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77D" w:rsidRDefault="008E577D" w:rsidP="008E577D">
      <w:pPr>
        <w:pStyle w:val="af0"/>
        <w:rPr>
          <w:rFonts w:ascii="Times New Roman" w:hAnsi="Times New Roman"/>
          <w:noProof/>
          <w:sz w:val="28"/>
          <w:szCs w:val="28"/>
          <w:lang w:val="ru-RU"/>
        </w:rPr>
      </w:pPr>
      <w:r w:rsidRPr="00656B30">
        <w:rPr>
          <w:rFonts w:ascii="Times New Roman" w:hAnsi="Times New Roman"/>
          <w:noProof/>
          <w:sz w:val="28"/>
          <w:szCs w:val="28"/>
          <w:lang w:val="ru-RU"/>
        </w:rPr>
        <w:t>ТИПОВИЙ ІНДИВІДУАЛЬНИЙ ДОГОВІР</w:t>
      </w:r>
      <w:r w:rsidR="00AE38A1" w:rsidRPr="00656B30">
        <w:rPr>
          <w:rFonts w:ascii="Times New Roman" w:hAnsi="Times New Roman"/>
          <w:noProof/>
          <w:sz w:val="28"/>
          <w:szCs w:val="28"/>
          <w:lang w:val="ru-RU"/>
        </w:rPr>
        <w:t xml:space="preserve"> </w:t>
      </w:r>
      <w:r w:rsidRPr="00656B30">
        <w:rPr>
          <w:rFonts w:ascii="Times New Roman" w:hAnsi="Times New Roman"/>
          <w:noProof/>
          <w:sz w:val="28"/>
          <w:szCs w:val="28"/>
          <w:lang w:val="ru-RU"/>
        </w:rPr>
        <w:br/>
        <w:t>про надання послуги з управління побутовими відходами</w:t>
      </w:r>
    </w:p>
    <w:p w:rsidR="00FA592F" w:rsidRPr="00FA592F" w:rsidRDefault="00FA592F" w:rsidP="00FA592F">
      <w:pPr>
        <w:pStyle w:val="a7"/>
        <w:rPr>
          <w:rFonts w:asciiTheme="minorHAnsi" w:hAnsiTheme="minorHAnsi"/>
          <w:lang w:val="ru-RU"/>
        </w:rPr>
      </w:pPr>
    </w:p>
    <w:tbl>
      <w:tblPr>
        <w:tblW w:w="0" w:type="auto"/>
        <w:tblLook w:val="04A0" w:firstRow="1" w:lastRow="0" w:firstColumn="1" w:lastColumn="0" w:noHBand="0" w:noVBand="1"/>
      </w:tblPr>
      <w:tblGrid>
        <w:gridCol w:w="4253"/>
        <w:gridCol w:w="5034"/>
      </w:tblGrid>
      <w:tr w:rsidR="007B47DD" w:rsidRPr="00306A31" w:rsidTr="007B47DD">
        <w:trPr>
          <w:trHeight w:val="623"/>
        </w:trPr>
        <w:tc>
          <w:tcPr>
            <w:tcW w:w="4253" w:type="dxa"/>
            <w:hideMark/>
          </w:tcPr>
          <w:p w:rsidR="007B47DD" w:rsidRPr="00306A31" w:rsidRDefault="007B47DD" w:rsidP="007B47DD">
            <w:pPr>
              <w:rPr>
                <w:sz w:val="24"/>
                <w:szCs w:val="24"/>
              </w:rPr>
            </w:pPr>
            <w:r w:rsidRPr="00306A31">
              <w:rPr>
                <w:rFonts w:cs="Times New Roman"/>
                <w:sz w:val="24"/>
                <w:szCs w:val="24"/>
              </w:rPr>
              <w:t xml:space="preserve">м. Жовті Води                                                                                                                                      </w:t>
            </w:r>
          </w:p>
        </w:tc>
        <w:tc>
          <w:tcPr>
            <w:tcW w:w="5034" w:type="dxa"/>
            <w:hideMark/>
          </w:tcPr>
          <w:p w:rsidR="007B47DD" w:rsidRPr="00306A31" w:rsidRDefault="007B47DD" w:rsidP="006A731C">
            <w:pPr>
              <w:rPr>
                <w:sz w:val="24"/>
                <w:szCs w:val="24"/>
              </w:rPr>
            </w:pPr>
            <w:r w:rsidRPr="00306A31">
              <w:rPr>
                <w:rFonts w:cs="Times New Roman"/>
                <w:sz w:val="24"/>
                <w:szCs w:val="24"/>
              </w:rPr>
              <w:t xml:space="preserve">                   </w:t>
            </w:r>
            <w:r w:rsidR="00306A31">
              <w:rPr>
                <w:rFonts w:cs="Times New Roman"/>
                <w:sz w:val="24"/>
                <w:szCs w:val="24"/>
              </w:rPr>
              <w:t xml:space="preserve">            </w:t>
            </w:r>
            <w:r w:rsidRPr="00306A31">
              <w:rPr>
                <w:rFonts w:cs="Times New Roman"/>
                <w:sz w:val="24"/>
                <w:szCs w:val="24"/>
              </w:rPr>
              <w:t xml:space="preserve">   </w:t>
            </w:r>
            <w:r w:rsidR="00306A31">
              <w:rPr>
                <w:rFonts w:cs="Times New Roman"/>
                <w:sz w:val="24"/>
                <w:szCs w:val="24"/>
              </w:rPr>
              <w:t xml:space="preserve">   </w:t>
            </w:r>
            <w:r w:rsidRPr="00306A31">
              <w:rPr>
                <w:rFonts w:cs="Times New Roman"/>
                <w:sz w:val="24"/>
                <w:szCs w:val="24"/>
              </w:rPr>
              <w:t xml:space="preserve"> </w:t>
            </w:r>
            <w:r w:rsidRPr="00306A31">
              <w:rPr>
                <w:rFonts w:eastAsia="Calibri" w:cs="Times New Roman"/>
                <w:sz w:val="24"/>
                <w:szCs w:val="24"/>
              </w:rPr>
              <w:t>«</w:t>
            </w:r>
            <w:r w:rsidR="006A731C">
              <w:rPr>
                <w:rFonts w:eastAsia="Calibri" w:cs="Times New Roman"/>
                <w:sz w:val="24"/>
                <w:szCs w:val="24"/>
              </w:rPr>
              <w:t>01</w:t>
            </w:r>
            <w:r w:rsidRPr="00306A31">
              <w:rPr>
                <w:rFonts w:eastAsia="Calibri" w:cs="Times New Roman"/>
                <w:sz w:val="24"/>
                <w:szCs w:val="24"/>
              </w:rPr>
              <w:t>»</w:t>
            </w:r>
            <w:r w:rsidR="00D410DC">
              <w:rPr>
                <w:rFonts w:eastAsia="Calibri" w:cs="Times New Roman"/>
                <w:sz w:val="24"/>
                <w:szCs w:val="24"/>
              </w:rPr>
              <w:t xml:space="preserve"> грудня </w:t>
            </w:r>
            <w:r w:rsidR="00D410DC" w:rsidRPr="00306A31">
              <w:rPr>
                <w:rFonts w:eastAsia="Calibri" w:cs="Times New Roman"/>
                <w:sz w:val="24"/>
                <w:szCs w:val="24"/>
              </w:rPr>
              <w:t xml:space="preserve"> </w:t>
            </w:r>
            <w:r w:rsidRPr="00306A31">
              <w:rPr>
                <w:rFonts w:eastAsia="Calibri" w:cs="Times New Roman"/>
                <w:sz w:val="24"/>
                <w:szCs w:val="24"/>
              </w:rPr>
              <w:t xml:space="preserve">2025 року                                                            </w:t>
            </w:r>
            <w:r w:rsidRPr="00306A31">
              <w:rPr>
                <w:rFonts w:cs="Times New Roman"/>
                <w:sz w:val="24"/>
                <w:szCs w:val="24"/>
              </w:rPr>
              <w:t xml:space="preserve">                                                                                                                         </w:t>
            </w:r>
          </w:p>
        </w:tc>
      </w:tr>
    </w:tbl>
    <w:p w:rsidR="008E577D" w:rsidRPr="007B47DD" w:rsidRDefault="008E577D" w:rsidP="008E577D">
      <w:pPr>
        <w:pStyle w:val="a7"/>
        <w:widowControl w:val="0"/>
        <w:spacing w:before="0" w:line="228" w:lineRule="auto"/>
        <w:ind w:firstLine="0"/>
        <w:jc w:val="both"/>
        <w:rPr>
          <w:rFonts w:ascii="Times New Roman" w:hAnsi="Times New Roman"/>
          <w:noProof/>
          <w:sz w:val="28"/>
          <w:szCs w:val="28"/>
          <w:lang w:val="ru-RU"/>
        </w:rPr>
      </w:pPr>
    </w:p>
    <w:p w:rsidR="008E577D" w:rsidRPr="00E81CAB" w:rsidRDefault="00872FB5" w:rsidP="002625B0">
      <w:pPr>
        <w:spacing w:after="0" w:line="240" w:lineRule="auto"/>
        <w:ind w:firstLine="709"/>
        <w:jc w:val="both"/>
        <w:rPr>
          <w:rFonts w:eastAsia="Calibri" w:cs="Times New Roman"/>
          <w:sz w:val="24"/>
          <w:szCs w:val="24"/>
          <w:lang w:val="ru-RU"/>
        </w:rPr>
      </w:pPr>
      <w:r w:rsidRPr="00E81CAB">
        <w:rPr>
          <w:rFonts w:eastAsia="Calibri" w:cs="Times New Roman"/>
          <w:sz w:val="24"/>
          <w:szCs w:val="24"/>
        </w:rPr>
        <w:t>Комунальне підприємство «Чисте місто»</w:t>
      </w:r>
      <w:r w:rsidR="00E55B95" w:rsidRPr="00E81CAB">
        <w:rPr>
          <w:rFonts w:eastAsia="Calibri" w:cs="Times New Roman"/>
          <w:sz w:val="24"/>
          <w:szCs w:val="24"/>
        </w:rPr>
        <w:t xml:space="preserve"> </w:t>
      </w:r>
      <w:proofErr w:type="spellStart"/>
      <w:r w:rsidR="00E55B95" w:rsidRPr="00E81CAB">
        <w:rPr>
          <w:rFonts w:eastAsia="Calibri" w:cs="Times New Roman"/>
          <w:sz w:val="24"/>
          <w:szCs w:val="24"/>
        </w:rPr>
        <w:t>Жовтоводської</w:t>
      </w:r>
      <w:proofErr w:type="spellEnd"/>
      <w:r w:rsidR="00E55B95" w:rsidRPr="00E81CAB">
        <w:rPr>
          <w:rFonts w:eastAsia="Calibri" w:cs="Times New Roman"/>
          <w:sz w:val="24"/>
          <w:szCs w:val="24"/>
        </w:rPr>
        <w:t xml:space="preserve"> міської ради»</w:t>
      </w:r>
      <w:r w:rsidRPr="00E81CAB">
        <w:rPr>
          <w:rFonts w:eastAsia="Calibri" w:cs="Times New Roman"/>
          <w:sz w:val="24"/>
          <w:szCs w:val="24"/>
        </w:rPr>
        <w:t xml:space="preserve"> </w:t>
      </w:r>
      <w:r w:rsidR="00E55B95" w:rsidRPr="00E81CAB">
        <w:rPr>
          <w:rFonts w:eastAsia="Calibri" w:cs="Times New Roman"/>
          <w:sz w:val="24"/>
          <w:szCs w:val="24"/>
        </w:rPr>
        <w:t>(</w:t>
      </w:r>
      <w:r w:rsidRPr="00E81CAB">
        <w:rPr>
          <w:rFonts w:eastAsia="Calibri" w:cs="Times New Roman"/>
          <w:sz w:val="24"/>
          <w:szCs w:val="24"/>
        </w:rPr>
        <w:t>ЄДРПОУ 38641065</w:t>
      </w:r>
      <w:r w:rsidR="00E55B95" w:rsidRPr="00E81CAB">
        <w:rPr>
          <w:rFonts w:eastAsia="Calibri" w:cs="Times New Roman"/>
          <w:sz w:val="24"/>
          <w:szCs w:val="24"/>
        </w:rPr>
        <w:t>)</w:t>
      </w:r>
      <w:r w:rsidRPr="00E81CAB">
        <w:rPr>
          <w:rFonts w:eastAsia="Calibri" w:cs="Times New Roman"/>
          <w:sz w:val="24"/>
          <w:szCs w:val="24"/>
        </w:rPr>
        <w:t xml:space="preserve">, в особі директора Дзюби Олени Вікторівни, що діє на підставі Статуту </w:t>
      </w:r>
      <w:r w:rsidR="00E55B95" w:rsidRPr="00E81CAB">
        <w:rPr>
          <w:rFonts w:eastAsia="Calibri" w:cs="Times New Roman"/>
          <w:sz w:val="24"/>
          <w:szCs w:val="24"/>
        </w:rPr>
        <w:t xml:space="preserve">затвердженого </w:t>
      </w:r>
      <w:r w:rsidR="002625B0" w:rsidRPr="00E81CAB">
        <w:rPr>
          <w:rFonts w:eastAsia="Calibri" w:cs="Times New Roman"/>
          <w:sz w:val="24"/>
          <w:szCs w:val="24"/>
        </w:rPr>
        <w:t>Р</w:t>
      </w:r>
      <w:r w:rsidR="00E55B95" w:rsidRPr="00E81CAB">
        <w:rPr>
          <w:rFonts w:eastAsia="Calibri" w:cs="Times New Roman"/>
          <w:sz w:val="24"/>
          <w:szCs w:val="24"/>
        </w:rPr>
        <w:t>ішенням</w:t>
      </w:r>
      <w:r w:rsidR="002625B0" w:rsidRPr="00E81CAB">
        <w:rPr>
          <w:rFonts w:eastAsia="Calibri" w:cs="Times New Roman"/>
          <w:sz w:val="24"/>
          <w:szCs w:val="24"/>
        </w:rPr>
        <w:t xml:space="preserve"> </w:t>
      </w:r>
      <w:proofErr w:type="spellStart"/>
      <w:r w:rsidR="002625B0" w:rsidRPr="00E81CAB">
        <w:rPr>
          <w:rFonts w:eastAsia="Calibri" w:cs="Times New Roman"/>
          <w:sz w:val="24"/>
          <w:szCs w:val="24"/>
        </w:rPr>
        <w:t>Жовтоводської</w:t>
      </w:r>
      <w:proofErr w:type="spellEnd"/>
      <w:r w:rsidR="002625B0" w:rsidRPr="00E81CAB">
        <w:rPr>
          <w:rFonts w:eastAsia="Calibri" w:cs="Times New Roman"/>
          <w:sz w:val="24"/>
          <w:szCs w:val="24"/>
        </w:rPr>
        <w:t xml:space="preserve"> міської ради №</w:t>
      </w:r>
      <w:r w:rsidR="002625B0" w:rsidRPr="00E81CAB">
        <w:rPr>
          <w:rFonts w:eastAsia="Calibri" w:cs="Times New Roman"/>
          <w:bCs/>
          <w:sz w:val="24"/>
          <w:szCs w:val="24"/>
          <w:lang w:val="ru-RU"/>
        </w:rPr>
        <w:t xml:space="preserve"> 1760-42/</w:t>
      </w:r>
      <w:r w:rsidR="002625B0" w:rsidRPr="00E81CAB">
        <w:rPr>
          <w:rFonts w:eastAsia="Calibri" w:cs="Times New Roman"/>
          <w:bCs/>
          <w:sz w:val="24"/>
          <w:szCs w:val="24"/>
          <w:lang w:val="en-US"/>
        </w:rPr>
        <w:t>V</w:t>
      </w:r>
      <w:r w:rsidR="002625B0" w:rsidRPr="00E81CAB">
        <w:rPr>
          <w:rFonts w:eastAsia="Calibri" w:cs="Times New Roman"/>
          <w:bCs/>
          <w:sz w:val="24"/>
          <w:szCs w:val="24"/>
          <w:lang w:val="ru-RU"/>
        </w:rPr>
        <w:t xml:space="preserve">Ш </w:t>
      </w:r>
      <w:proofErr w:type="spellStart"/>
      <w:r w:rsidR="002625B0" w:rsidRPr="00E81CAB">
        <w:rPr>
          <w:rFonts w:eastAsia="Calibri" w:cs="Times New Roman"/>
          <w:bCs/>
          <w:sz w:val="24"/>
          <w:szCs w:val="24"/>
          <w:lang w:val="ru-RU"/>
        </w:rPr>
        <w:t>від</w:t>
      </w:r>
      <w:proofErr w:type="spellEnd"/>
      <w:r w:rsidR="002625B0" w:rsidRPr="00E81CAB">
        <w:rPr>
          <w:rFonts w:eastAsia="Calibri" w:cs="Times New Roman"/>
          <w:bCs/>
          <w:sz w:val="24"/>
          <w:szCs w:val="24"/>
          <w:lang w:val="ru-RU"/>
        </w:rPr>
        <w:t xml:space="preserve"> 25.09.2024 року</w:t>
      </w:r>
      <w:r w:rsidR="002625B0" w:rsidRPr="00E81CAB">
        <w:rPr>
          <w:rFonts w:eastAsia="Calibri" w:cs="Times New Roman"/>
          <w:sz w:val="24"/>
          <w:szCs w:val="24"/>
          <w:lang w:val="ru-RU"/>
        </w:rPr>
        <w:t xml:space="preserve"> </w:t>
      </w:r>
      <w:r w:rsidR="008E577D" w:rsidRPr="00E81CAB">
        <w:rPr>
          <w:noProof/>
          <w:sz w:val="24"/>
          <w:szCs w:val="24"/>
        </w:rPr>
        <w:t>(далі - виконавець), з однієї сторони, та індивідуальний споживач (далі - споживач), з іншої сторони, уклали індивідуальний договір про надання послуги з управління побутовими відходами.</w:t>
      </w:r>
    </w:p>
    <w:p w:rsidR="008E577D" w:rsidRPr="00A70FB3" w:rsidRDefault="008E577D" w:rsidP="008E577D">
      <w:pPr>
        <w:pStyle w:val="af0"/>
        <w:rPr>
          <w:rFonts w:ascii="Times New Roman" w:hAnsi="Times New Roman"/>
          <w:noProof/>
          <w:sz w:val="24"/>
          <w:szCs w:val="24"/>
        </w:rPr>
      </w:pPr>
      <w:bookmarkStart w:id="0" w:name="_Hlk113719441"/>
      <w:r w:rsidRPr="00A70FB3">
        <w:rPr>
          <w:rFonts w:ascii="Times New Roman" w:hAnsi="Times New Roman"/>
          <w:noProof/>
          <w:sz w:val="24"/>
          <w:szCs w:val="24"/>
        </w:rPr>
        <w:t>Загальні положення</w:t>
      </w:r>
    </w:p>
    <w:p w:rsidR="008E577D" w:rsidRPr="00B842B9" w:rsidRDefault="008E577D" w:rsidP="008E577D">
      <w:pPr>
        <w:pStyle w:val="a7"/>
        <w:jc w:val="both"/>
        <w:rPr>
          <w:rFonts w:ascii="Times New Roman" w:hAnsi="Times New Roman"/>
          <w:noProof/>
          <w:sz w:val="24"/>
          <w:szCs w:val="24"/>
        </w:rPr>
      </w:pPr>
      <w:r w:rsidRPr="00B842B9">
        <w:rPr>
          <w:rFonts w:ascii="Times New Roman" w:hAnsi="Times New Roman"/>
          <w:noProof/>
          <w:sz w:val="24"/>
          <w:szCs w:val="24"/>
        </w:rPr>
        <w:t>1. Цей договір є публічним договором приєднання про надання послуги з управління побутовими відходами (далі - послуга), який укладається сторонами відповідно до Закону України “Про житлово-комунальні послуги” з урахуванням статей 633, 634, 641 і 642 Цивільного кодексу України шляхом приєднання споживача до умов цього договору в цілому.</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2. Фактом приєднання споживача до умов договору є прийняття пропозиції укласти договір (акцепт), вчинення споживачем будь-яких дій, які свідчать про його бажання укласти договір, зокрема надання виконавцю підписаної заяви про укладення договору (додаток до договору), сплата рахунка за надану послугу, факт споживання послуги.</w:t>
      </w:r>
    </w:p>
    <w:bookmarkEnd w:id="0"/>
    <w:p w:rsidR="008E577D" w:rsidRPr="00656B30" w:rsidRDefault="008E577D" w:rsidP="008E577D">
      <w:pPr>
        <w:pStyle w:val="af0"/>
        <w:spacing w:before="120" w:after="120"/>
        <w:rPr>
          <w:rFonts w:ascii="Times New Roman" w:hAnsi="Times New Roman"/>
          <w:noProof/>
          <w:sz w:val="24"/>
          <w:szCs w:val="24"/>
          <w:lang w:val="ru-RU"/>
        </w:rPr>
      </w:pPr>
      <w:r w:rsidRPr="00656B30">
        <w:rPr>
          <w:rFonts w:ascii="Times New Roman" w:hAnsi="Times New Roman"/>
          <w:noProof/>
          <w:sz w:val="24"/>
          <w:szCs w:val="24"/>
          <w:lang w:val="ru-RU"/>
        </w:rPr>
        <w:t>Предмет договору</w:t>
      </w:r>
    </w:p>
    <w:p w:rsidR="00AD02EC" w:rsidRPr="007D5545" w:rsidRDefault="008E577D" w:rsidP="007D5545">
      <w:pPr>
        <w:spacing w:after="0" w:line="240" w:lineRule="auto"/>
        <w:ind w:firstLine="708"/>
        <w:jc w:val="both"/>
        <w:rPr>
          <w:noProof/>
          <w:sz w:val="24"/>
          <w:szCs w:val="24"/>
        </w:rPr>
      </w:pPr>
      <w:r w:rsidRPr="007F50FF">
        <w:rPr>
          <w:noProof/>
          <w:sz w:val="24"/>
          <w:szCs w:val="24"/>
          <w:lang w:val="ru-RU"/>
        </w:rPr>
        <w:t>3. Виконавець надає послугу відповідної якості згідно з графіком, а споживач своєчасно оплачує її за встановленими тарифами за видами побутових відходів у строки і на умовах, передбачених цим договором,</w:t>
      </w:r>
      <w:r w:rsidR="00DA412A" w:rsidRPr="007F50FF">
        <w:rPr>
          <w:noProof/>
          <w:sz w:val="24"/>
          <w:szCs w:val="24"/>
          <w:lang w:val="ru-RU"/>
        </w:rPr>
        <w:t xml:space="preserve"> на </w:t>
      </w:r>
      <w:r w:rsidR="00141DF5" w:rsidRPr="007F50FF">
        <w:rPr>
          <w:noProof/>
          <w:sz w:val="24"/>
          <w:szCs w:val="24"/>
        </w:rPr>
        <w:t xml:space="preserve">підставі рішень </w:t>
      </w:r>
      <w:r w:rsidR="00DA412A" w:rsidRPr="007F50FF">
        <w:rPr>
          <w:noProof/>
          <w:sz w:val="24"/>
          <w:szCs w:val="24"/>
        </w:rPr>
        <w:t>Жовтоводської міської ради</w:t>
      </w:r>
      <w:r w:rsidR="007D5545">
        <w:rPr>
          <w:noProof/>
          <w:sz w:val="24"/>
          <w:szCs w:val="24"/>
        </w:rPr>
        <w:t xml:space="preserve"> </w:t>
      </w:r>
      <w:r w:rsidR="007D5545" w:rsidRPr="007F50FF">
        <w:rPr>
          <w:sz w:val="24"/>
          <w:szCs w:val="24"/>
        </w:rPr>
        <w:t>№</w:t>
      </w:r>
      <w:r w:rsidR="007D5545" w:rsidRPr="007F50FF">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565</w:t>
      </w:r>
      <w:r w:rsidR="007D5545" w:rsidRPr="007F50FF">
        <w:rPr>
          <w:sz w:val="24"/>
          <w:szCs w:val="24"/>
        </w:rPr>
        <w:t xml:space="preserve"> від </w:t>
      </w:r>
      <w:r w:rsidR="00566483">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31.10.2025 р. </w:t>
      </w:r>
      <w:r w:rsidR="007D5545" w:rsidRPr="007F50FF">
        <w:rPr>
          <w:noProof/>
          <w:sz w:val="24"/>
          <w:szCs w:val="24"/>
        </w:rPr>
        <w:t>«</w:t>
      </w:r>
      <w:r w:rsidR="007D5545" w:rsidRPr="007F50FF">
        <w:rPr>
          <w:sz w:val="24"/>
          <w:szCs w:val="24"/>
        </w:rPr>
        <w:t xml:space="preserve">Про затвердження результату засідання конкурсної комісії з визначення виконавця послуг на здійснення операцій із збирання та перевезення ремонтних побутових відходів  на території </w:t>
      </w:r>
      <w:proofErr w:type="spellStart"/>
      <w:r w:rsidR="007D5545" w:rsidRPr="007F50FF">
        <w:rPr>
          <w:sz w:val="24"/>
          <w:szCs w:val="24"/>
        </w:rPr>
        <w:t>Жовтоводської</w:t>
      </w:r>
      <w:proofErr w:type="spellEnd"/>
      <w:r w:rsidR="007D5545" w:rsidRPr="007F50FF">
        <w:rPr>
          <w:sz w:val="24"/>
          <w:szCs w:val="24"/>
        </w:rPr>
        <w:t xml:space="preserve"> міської територіальної громади», </w:t>
      </w:r>
      <w:r w:rsidR="007D5545" w:rsidRPr="007F50FF">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№566  від </w:t>
      </w:r>
      <w:r w:rsidR="007D5545" w:rsidRPr="007F50FF">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31.10.2025 р</w:t>
      </w:r>
      <w:r w:rsidR="007D5545" w:rsidRPr="007F50FF">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7D5545" w:rsidRPr="007F50FF">
        <w:rPr>
          <w:noProof/>
          <w:sz w:val="24"/>
          <w:szCs w:val="24"/>
        </w:rPr>
        <w:t>«</w:t>
      </w:r>
      <w:r w:rsidR="007D5545" w:rsidRPr="007F50FF">
        <w:rPr>
          <w:sz w:val="24"/>
          <w:szCs w:val="24"/>
        </w:rPr>
        <w:t xml:space="preserve">Про затвердження результату засідання конкурсної комісії з визначення виконавця послуг на здійснення операцій із збирання та перевезення змішаних побутових відходів на території </w:t>
      </w:r>
      <w:proofErr w:type="spellStart"/>
      <w:r w:rsidR="007D5545" w:rsidRPr="007F50FF">
        <w:rPr>
          <w:sz w:val="24"/>
          <w:szCs w:val="24"/>
        </w:rPr>
        <w:t>Жовтоводської</w:t>
      </w:r>
      <w:proofErr w:type="spellEnd"/>
      <w:r w:rsidR="007D5545" w:rsidRPr="007F50FF">
        <w:rPr>
          <w:sz w:val="24"/>
          <w:szCs w:val="24"/>
        </w:rPr>
        <w:t xml:space="preserve"> міської територіальної громади»,</w:t>
      </w:r>
      <w:r w:rsidR="007D5545">
        <w:rPr>
          <w:noProof/>
          <w:sz w:val="24"/>
          <w:szCs w:val="24"/>
        </w:rPr>
        <w:t xml:space="preserve"> </w:t>
      </w:r>
      <w:r w:rsidR="00DA412A" w:rsidRPr="007F50FF">
        <w:rPr>
          <w:noProo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F50FF" w:rsidRPr="007F50FF">
        <w:rPr>
          <w:noProo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567</w:t>
      </w:r>
      <w:r w:rsidR="00DA412A" w:rsidRPr="007F50FF">
        <w:rPr>
          <w:noProo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41DF5" w:rsidRPr="007F50FF">
        <w:rPr>
          <w:noProof/>
          <w:sz w:val="24"/>
          <w:szCs w:val="24"/>
        </w:rPr>
        <w:t xml:space="preserve">від </w:t>
      </w:r>
      <w:r w:rsidR="00AC7478" w:rsidRPr="007F50FF">
        <w:rPr>
          <w:noProo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w:t>
      </w:r>
      <w:r w:rsidR="00141DF5" w:rsidRPr="007F50FF">
        <w:rPr>
          <w:noProo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C7478" w:rsidRPr="007F50FF">
        <w:rPr>
          <w:noProo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10.2025 р</w:t>
      </w:r>
      <w:r w:rsidR="00AC7478" w:rsidRPr="007F50FF">
        <w:rPr>
          <w:noProo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DA412A" w:rsidRPr="007F50FF">
        <w:rPr>
          <w:sz w:val="24"/>
          <w:szCs w:val="24"/>
        </w:rPr>
        <w:t>«</w:t>
      </w:r>
      <w:r w:rsidR="00AC7478" w:rsidRPr="007F50FF">
        <w:rPr>
          <w:sz w:val="24"/>
          <w:szCs w:val="24"/>
        </w:rPr>
        <w:t xml:space="preserve">Про затвердження результату засідання конкурсної комісії з визначення виконавця послуг на здійснення операцій із збирання та перевезення побутових відходів зелених насаджень на території </w:t>
      </w:r>
      <w:proofErr w:type="spellStart"/>
      <w:r w:rsidR="00AC7478" w:rsidRPr="007F50FF">
        <w:rPr>
          <w:sz w:val="24"/>
          <w:szCs w:val="24"/>
        </w:rPr>
        <w:t>Жовтоводської</w:t>
      </w:r>
      <w:proofErr w:type="spellEnd"/>
      <w:r w:rsidR="00AC7478" w:rsidRPr="007F50FF">
        <w:rPr>
          <w:sz w:val="24"/>
          <w:szCs w:val="24"/>
        </w:rPr>
        <w:t xml:space="preserve"> міської територіальної громади», №</w:t>
      </w:r>
      <w:r w:rsidR="007F50FF" w:rsidRPr="007F50FF">
        <w:rPr>
          <w:sz w:val="24"/>
          <w:szCs w:val="24"/>
        </w:rPr>
        <w:t>568 від</w:t>
      </w:r>
      <w:r w:rsidR="00AC7478" w:rsidRPr="007F50FF">
        <w:rPr>
          <w:sz w:val="24"/>
          <w:szCs w:val="24"/>
        </w:rPr>
        <w:t xml:space="preserve"> </w:t>
      </w:r>
      <w:r w:rsidR="006A731C" w:rsidRPr="007F50FF">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31.10.2025</w:t>
      </w:r>
      <w:r w:rsidR="00AC7478" w:rsidRPr="007F50FF">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р</w:t>
      </w:r>
      <w:r w:rsidR="00AC7478" w:rsidRPr="007F50FF">
        <w:rPr>
          <w:sz w:val="24"/>
          <w:szCs w:val="24"/>
        </w:rPr>
        <w:t xml:space="preserve">. «Про затвердження результату засідання конкурсної комісії з визначення виконавця послуг на здійснення операцій із збирання та перевезення великогабаритних побутових відходів на території </w:t>
      </w:r>
      <w:proofErr w:type="spellStart"/>
      <w:r w:rsidR="00AC7478" w:rsidRPr="007F50FF">
        <w:rPr>
          <w:sz w:val="24"/>
          <w:szCs w:val="24"/>
        </w:rPr>
        <w:t>Жовтоводської</w:t>
      </w:r>
      <w:proofErr w:type="spellEnd"/>
      <w:r w:rsidR="00AC7478" w:rsidRPr="007F50FF">
        <w:rPr>
          <w:sz w:val="24"/>
          <w:szCs w:val="24"/>
        </w:rPr>
        <w:t xml:space="preserve"> міської територіальної громади» </w:t>
      </w:r>
      <w:r w:rsidR="00A70FB3" w:rsidRPr="007F50FF">
        <w:rPr>
          <w:noProof/>
          <w:sz w:val="24"/>
          <w:szCs w:val="24"/>
        </w:rPr>
        <w:t>т</w:t>
      </w:r>
      <w:r w:rsidRPr="007F50FF">
        <w:rPr>
          <w:noProof/>
          <w:sz w:val="24"/>
          <w:szCs w:val="24"/>
        </w:rPr>
        <w:t>а відповідно до правил благоустрою території населеного пункту, затверджених</w:t>
      </w:r>
      <w:r w:rsidR="00142B15" w:rsidRPr="007F50FF">
        <w:rPr>
          <w:noProof/>
          <w:sz w:val="24"/>
          <w:szCs w:val="24"/>
        </w:rPr>
        <w:t xml:space="preserve"> рішення Жовтоводської міської ради №855-24/</w:t>
      </w:r>
      <w:r w:rsidR="00142B15" w:rsidRPr="007F50FF">
        <w:rPr>
          <w:rFonts w:eastAsia="Calibri" w:cs="Times New Roman"/>
          <w:bCs/>
          <w:sz w:val="24"/>
          <w:szCs w:val="24"/>
          <w:lang w:val="en-US"/>
        </w:rPr>
        <w:t>VII</w:t>
      </w:r>
      <w:r w:rsidR="00CB7698" w:rsidRPr="007F50FF">
        <w:rPr>
          <w:rFonts w:eastAsia="Calibri" w:cs="Times New Roman"/>
          <w:bCs/>
          <w:sz w:val="24"/>
          <w:szCs w:val="24"/>
        </w:rPr>
        <w:t xml:space="preserve"> від 29.03.</w:t>
      </w:r>
      <w:r w:rsidR="00142B15" w:rsidRPr="007F50FF">
        <w:rPr>
          <w:rFonts w:eastAsia="Calibri" w:cs="Times New Roman"/>
          <w:bCs/>
          <w:sz w:val="24"/>
          <w:szCs w:val="24"/>
        </w:rPr>
        <w:t>2017 року</w:t>
      </w:r>
      <w:r w:rsidR="00142B15" w:rsidRPr="007F50FF">
        <w:rPr>
          <w:rFonts w:eastAsia="Calibri" w:cs="Times New Roman"/>
          <w:sz w:val="24"/>
          <w:szCs w:val="24"/>
        </w:rPr>
        <w:t xml:space="preserve"> </w:t>
      </w:r>
      <w:r w:rsidR="00A70FB3" w:rsidRPr="007F50FF">
        <w:rPr>
          <w:noProof/>
          <w:sz w:val="24"/>
          <w:szCs w:val="24"/>
        </w:rPr>
        <w:t xml:space="preserve"> </w:t>
      </w:r>
      <w:r w:rsidRPr="007F50FF">
        <w:rPr>
          <w:noProof/>
          <w:sz w:val="24"/>
          <w:szCs w:val="24"/>
        </w:rPr>
        <w:t xml:space="preserve">з урахуванням регіонального та місцевого планів управління відходами, </w:t>
      </w:r>
      <w:r w:rsidR="00AD02EC" w:rsidRPr="007F50FF">
        <w:rPr>
          <w:noProof/>
          <w:sz w:val="24"/>
          <w:szCs w:val="24"/>
        </w:rPr>
        <w:t>затверджених</w:t>
      </w:r>
    </w:p>
    <w:p w:rsidR="00AD02EC" w:rsidRPr="00B842B9" w:rsidRDefault="00AD02EC" w:rsidP="00B842B9">
      <w:pPr>
        <w:spacing w:after="0" w:line="240" w:lineRule="auto"/>
        <w:jc w:val="both"/>
        <w:rPr>
          <w:noProof/>
          <w:sz w:val="24"/>
          <w:szCs w:val="24"/>
          <w:lang w:val="ru-RU"/>
        </w:rPr>
      </w:pPr>
      <w:r w:rsidRPr="00B842B9">
        <w:rPr>
          <w:noProof/>
          <w:sz w:val="24"/>
          <w:szCs w:val="24"/>
          <w:lang w:val="ru-RU"/>
        </w:rPr>
        <w:t>____________________________________________________________________</w:t>
      </w:r>
      <w:r w:rsidR="00B842B9" w:rsidRPr="00B842B9">
        <w:rPr>
          <w:noProof/>
          <w:sz w:val="24"/>
          <w:szCs w:val="24"/>
          <w:lang w:val="ru-RU"/>
        </w:rPr>
        <w:t>___________,</w:t>
      </w:r>
    </w:p>
    <w:p w:rsidR="00AD02EC" w:rsidRPr="00B842B9" w:rsidRDefault="00B842B9" w:rsidP="00AD02EC">
      <w:pPr>
        <w:spacing w:after="0" w:line="240" w:lineRule="auto"/>
        <w:ind w:firstLine="708"/>
        <w:jc w:val="both"/>
        <w:rPr>
          <w:noProof/>
          <w:sz w:val="16"/>
          <w:szCs w:val="16"/>
          <w:lang w:val="ru-RU"/>
        </w:rPr>
      </w:pPr>
      <w:r w:rsidRPr="00B842B9">
        <w:rPr>
          <w:noProof/>
          <w:sz w:val="16"/>
          <w:szCs w:val="16"/>
          <w:lang w:val="ru-RU"/>
        </w:rPr>
        <w:t xml:space="preserve">                 </w:t>
      </w:r>
      <w:r w:rsidR="008E577D" w:rsidRPr="00B842B9">
        <w:rPr>
          <w:noProof/>
          <w:sz w:val="16"/>
          <w:szCs w:val="16"/>
          <w:lang w:val="ru-RU"/>
        </w:rPr>
        <w:t>(дата та номер акта про затвердження регіонального та місцевого планів управління відходами)</w:t>
      </w:r>
    </w:p>
    <w:p w:rsidR="008E577D" w:rsidRPr="00B842B9" w:rsidRDefault="008E577D" w:rsidP="00AD02EC">
      <w:pPr>
        <w:spacing w:after="0" w:line="240" w:lineRule="auto"/>
        <w:jc w:val="both"/>
        <w:rPr>
          <w:noProof/>
          <w:sz w:val="24"/>
          <w:szCs w:val="24"/>
          <w:highlight w:val="yellow"/>
          <w:lang w:val="ru-RU"/>
        </w:rPr>
      </w:pPr>
      <w:r w:rsidRPr="00B842B9">
        <w:rPr>
          <w:noProof/>
          <w:sz w:val="24"/>
          <w:szCs w:val="24"/>
          <w:lang w:val="ru-RU"/>
        </w:rPr>
        <w:t>які розміщені на офіційному веб-сайті органу місцевого самоврядування за посиланням:</w:t>
      </w:r>
      <w:r w:rsidR="00A70FB3" w:rsidRPr="00B842B9">
        <w:rPr>
          <w:noProof/>
          <w:sz w:val="24"/>
          <w:szCs w:val="24"/>
          <w:lang w:val="ru-RU"/>
        </w:rPr>
        <w:t xml:space="preserve"> https://zhv.dp.gov.ua.</w:t>
      </w:r>
    </w:p>
    <w:p w:rsidR="00E81CAB" w:rsidRDefault="008E577D" w:rsidP="00E81CAB">
      <w:pPr>
        <w:pStyle w:val="af0"/>
        <w:rPr>
          <w:rFonts w:ascii="Times New Roman" w:hAnsi="Times New Roman"/>
          <w:noProof/>
          <w:sz w:val="24"/>
          <w:szCs w:val="24"/>
          <w:lang w:val="ru-RU"/>
        </w:rPr>
      </w:pPr>
      <w:r w:rsidRPr="00656B30">
        <w:rPr>
          <w:rFonts w:ascii="Times New Roman" w:hAnsi="Times New Roman"/>
          <w:noProof/>
          <w:sz w:val="24"/>
          <w:szCs w:val="24"/>
          <w:lang w:val="ru-RU"/>
        </w:rPr>
        <w:lastRenderedPageBreak/>
        <w:t>Надання послуги за видами побутових відходів</w:t>
      </w:r>
    </w:p>
    <w:p w:rsidR="008E577D" w:rsidRPr="00B842B9" w:rsidRDefault="00641DAA" w:rsidP="00E81CAB">
      <w:pPr>
        <w:pStyle w:val="af0"/>
        <w:ind w:firstLine="567"/>
        <w:jc w:val="both"/>
        <w:rPr>
          <w:rFonts w:ascii="Times New Roman" w:hAnsi="Times New Roman"/>
          <w:b w:val="0"/>
          <w:noProof/>
          <w:sz w:val="24"/>
          <w:szCs w:val="24"/>
          <w:lang w:val="ru-RU"/>
        </w:rPr>
      </w:pPr>
      <w:r w:rsidRPr="00B842B9">
        <w:rPr>
          <w:rFonts w:ascii="Times New Roman" w:hAnsi="Times New Roman"/>
          <w:b w:val="0"/>
          <w:noProof/>
          <w:sz w:val="24"/>
          <w:szCs w:val="24"/>
          <w:lang w:val="ru-RU"/>
        </w:rPr>
        <w:t>4.</w:t>
      </w:r>
      <w:r w:rsidR="008E577D" w:rsidRPr="00B842B9">
        <w:rPr>
          <w:rFonts w:ascii="Times New Roman" w:hAnsi="Times New Roman"/>
          <w:b w:val="0"/>
          <w:noProof/>
          <w:sz w:val="24"/>
          <w:szCs w:val="24"/>
          <w:lang w:val="ru-RU"/>
        </w:rPr>
        <w:t xml:space="preserve"> </w:t>
      </w:r>
      <w:r w:rsidRPr="00B842B9">
        <w:rPr>
          <w:rFonts w:ascii="Times New Roman" w:hAnsi="Times New Roman"/>
          <w:b w:val="0"/>
          <w:sz w:val="24"/>
          <w:szCs w:val="24"/>
        </w:rPr>
        <w:t xml:space="preserve">Виконавець надає Споживачеві послуги з управління побутовими відходами (змішаними, ремонтними, великогабаритними відходами та відходами зелених насаджень) на території </w:t>
      </w:r>
      <w:proofErr w:type="spellStart"/>
      <w:r w:rsidRPr="00B842B9">
        <w:rPr>
          <w:rFonts w:ascii="Times New Roman" w:hAnsi="Times New Roman"/>
          <w:b w:val="0"/>
          <w:sz w:val="24"/>
          <w:szCs w:val="24"/>
        </w:rPr>
        <w:t>Жовтоводської</w:t>
      </w:r>
      <w:proofErr w:type="spellEnd"/>
      <w:r w:rsidRPr="00B842B9">
        <w:rPr>
          <w:rFonts w:ascii="Times New Roman" w:hAnsi="Times New Roman"/>
          <w:b w:val="0"/>
          <w:sz w:val="24"/>
          <w:szCs w:val="24"/>
        </w:rPr>
        <w:t xml:space="preserve"> міської територіальної громади.</w:t>
      </w:r>
    </w:p>
    <w:p w:rsidR="008E577D" w:rsidRPr="00B842B9" w:rsidRDefault="008E577D" w:rsidP="008E577D">
      <w:pPr>
        <w:pStyle w:val="a7"/>
        <w:spacing w:line="230" w:lineRule="auto"/>
        <w:jc w:val="both"/>
        <w:rPr>
          <w:rFonts w:ascii="Times New Roman" w:hAnsi="Times New Roman"/>
          <w:noProof/>
          <w:sz w:val="24"/>
          <w:szCs w:val="24"/>
        </w:rPr>
      </w:pPr>
      <w:r w:rsidRPr="00B842B9">
        <w:rPr>
          <w:rFonts w:ascii="Times New Roman" w:hAnsi="Times New Roman"/>
          <w:noProof/>
          <w:sz w:val="24"/>
          <w:szCs w:val="24"/>
        </w:rPr>
        <w:t>5. Послуга з управління побутовими відходами (змішані та/або роздільно зібрані відходи від домогосподарств, включаючи відходи паперу, картону, скла, пластику, деревини, текстилю, металу, упаковки, біовідходи, відходи електричного та електронного обладнання, відходи батарей та акумуляторів, небезпечні відходи у складі побутових) надається за контейнерною чи безконтейнерною системою, на пункті роздільного збирання (зокрема мобільному) чи за заявкою, інформація про яку розміщується на офіційному веб-сайті органу місцевого самоврядування або виконавця.</w:t>
      </w:r>
    </w:p>
    <w:p w:rsidR="008E577D" w:rsidRPr="00B842B9" w:rsidRDefault="008E577D" w:rsidP="008E577D">
      <w:pPr>
        <w:pStyle w:val="a7"/>
        <w:spacing w:line="230" w:lineRule="auto"/>
        <w:jc w:val="both"/>
        <w:rPr>
          <w:rFonts w:ascii="Times New Roman" w:hAnsi="Times New Roman"/>
          <w:noProof/>
          <w:sz w:val="24"/>
          <w:szCs w:val="24"/>
          <w:lang w:val="ru-RU"/>
        </w:rPr>
      </w:pPr>
      <w:r w:rsidRPr="00B842B9">
        <w:rPr>
          <w:rFonts w:ascii="Times New Roman" w:hAnsi="Times New Roman"/>
          <w:noProof/>
          <w:sz w:val="24"/>
          <w:szCs w:val="24"/>
          <w:lang w:val="ru-RU"/>
        </w:rPr>
        <w:t>6. Для збирання побутових відходів за контейнерною системою використовуються технічно справні контейнери. Інформація щодо кількості, місткості та приналежності контейнерів розміщується на офіційному веб-сайті органу місцевого самоврядування або виконавця.</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 xml:space="preserve">7. Графік та години перевезення за контейнерною або безконтейнерною системою, адреса пункту роздільного збирання (зокрема мобільного), контактна інформація для замовлення перевезення побутових відходів за заявкою розміщуються на веб-сайті органу місцевого самоврядування або виконавця. </w:t>
      </w:r>
    </w:p>
    <w:p w:rsidR="008E577D" w:rsidRPr="00B842B9" w:rsidRDefault="008E577D" w:rsidP="008E577D">
      <w:pPr>
        <w:pStyle w:val="a7"/>
        <w:tabs>
          <w:tab w:val="left" w:pos="0"/>
        </w:tabs>
        <w:jc w:val="both"/>
        <w:rPr>
          <w:rFonts w:ascii="Times New Roman" w:hAnsi="Times New Roman"/>
          <w:noProof/>
          <w:sz w:val="24"/>
          <w:szCs w:val="24"/>
          <w:lang w:val="ru-RU"/>
        </w:rPr>
      </w:pPr>
      <w:r w:rsidRPr="00B842B9">
        <w:rPr>
          <w:rFonts w:ascii="Times New Roman" w:hAnsi="Times New Roman"/>
          <w:noProof/>
          <w:sz w:val="24"/>
          <w:szCs w:val="24"/>
          <w:lang w:val="ru-RU"/>
        </w:rPr>
        <w:t>8. Під час збирання побутових відходів за контейнерною системою (якщо такий контейнер є мобільним і не розміщений постійно на визначеному місці) споживач зобов’язаний за встановленим графіком виставляти контейнер у місці, погодженому з виконавцем.</w:t>
      </w:r>
    </w:p>
    <w:p w:rsidR="008E577D" w:rsidRPr="00B842B9" w:rsidRDefault="008E577D" w:rsidP="008E577D">
      <w:pPr>
        <w:pStyle w:val="a7"/>
        <w:tabs>
          <w:tab w:val="left" w:pos="851"/>
        </w:tabs>
        <w:jc w:val="both"/>
        <w:rPr>
          <w:rFonts w:ascii="Times New Roman" w:hAnsi="Times New Roman"/>
          <w:noProof/>
          <w:sz w:val="24"/>
          <w:szCs w:val="24"/>
          <w:lang w:val="ru-RU"/>
        </w:rPr>
      </w:pPr>
      <w:r w:rsidRPr="00B842B9">
        <w:rPr>
          <w:rFonts w:ascii="Times New Roman" w:hAnsi="Times New Roman"/>
          <w:noProof/>
          <w:sz w:val="24"/>
          <w:szCs w:val="24"/>
          <w:lang w:val="ru-RU"/>
        </w:rPr>
        <w:t>9. Під час збирання побутових відходів за безконтейнерною системою споживач має за встановленим графіком виставити пластикові пакети із зібраними відходами у місцях, погоджених з виконавцем.</w:t>
      </w:r>
    </w:p>
    <w:p w:rsidR="008E577D" w:rsidRPr="00B842B9" w:rsidRDefault="008E577D" w:rsidP="008E577D">
      <w:pPr>
        <w:pStyle w:val="a7"/>
        <w:tabs>
          <w:tab w:val="left" w:pos="851"/>
          <w:tab w:val="left" w:pos="993"/>
        </w:tabs>
        <w:jc w:val="both"/>
        <w:rPr>
          <w:rFonts w:ascii="Times New Roman" w:hAnsi="Times New Roman"/>
          <w:noProof/>
          <w:sz w:val="24"/>
          <w:szCs w:val="24"/>
          <w:lang w:val="ru-RU"/>
        </w:rPr>
      </w:pPr>
      <w:r w:rsidRPr="00B842B9">
        <w:rPr>
          <w:rFonts w:ascii="Times New Roman" w:hAnsi="Times New Roman"/>
          <w:noProof/>
          <w:sz w:val="24"/>
          <w:szCs w:val="24"/>
          <w:lang w:val="ru-RU"/>
        </w:rPr>
        <w:t>10. Розташування споживачем контейнерів для збирання великогабаритних і ремонтних відходів здійснюється відповідно до вимог санітарно-епідеміологічного законодавства на спеціальному майданчику з твердим покриттям у місцях, погоджених з виконавцем.</w:t>
      </w:r>
    </w:p>
    <w:p w:rsidR="008E577D" w:rsidRPr="00656B30" w:rsidRDefault="008E577D" w:rsidP="008E577D">
      <w:pPr>
        <w:pStyle w:val="af0"/>
        <w:spacing w:after="200" w:line="230" w:lineRule="auto"/>
        <w:rPr>
          <w:rFonts w:ascii="Times New Roman" w:hAnsi="Times New Roman"/>
          <w:noProof/>
          <w:sz w:val="24"/>
          <w:szCs w:val="24"/>
          <w:lang w:val="ru-RU"/>
        </w:rPr>
      </w:pPr>
      <w:r w:rsidRPr="00656B30">
        <w:rPr>
          <w:rFonts w:ascii="Times New Roman" w:hAnsi="Times New Roman"/>
          <w:noProof/>
          <w:sz w:val="24"/>
          <w:szCs w:val="24"/>
          <w:lang w:val="ru-RU"/>
        </w:rPr>
        <w:t>Вимоги до якості послуги</w:t>
      </w:r>
    </w:p>
    <w:p w:rsidR="008E577D" w:rsidRPr="00B842B9" w:rsidRDefault="008E577D" w:rsidP="008E577D">
      <w:pPr>
        <w:pStyle w:val="a7"/>
        <w:spacing w:line="230" w:lineRule="auto"/>
        <w:jc w:val="both"/>
        <w:rPr>
          <w:rFonts w:ascii="Times New Roman" w:hAnsi="Times New Roman"/>
          <w:noProof/>
          <w:sz w:val="24"/>
          <w:szCs w:val="24"/>
          <w:lang w:val="ru-RU"/>
        </w:rPr>
      </w:pPr>
      <w:r w:rsidRPr="00B842B9">
        <w:rPr>
          <w:rFonts w:ascii="Times New Roman" w:hAnsi="Times New Roman"/>
          <w:noProof/>
          <w:sz w:val="24"/>
          <w:szCs w:val="24"/>
          <w:lang w:val="ru-RU"/>
        </w:rPr>
        <w:t>11. Критеріями якості надання послуги з управління побутовими відходами є дотримання графіка збирання та перевезення побутових відходів, дотримання правил надання послуги з управління побутовими відходами та інших вимог законодавства.</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Права та обов’язки споживача</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12. Споживач має право:</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1) одержувати своєчасно та належної якості послугу згідно із законодавством про житлово-комунальні послуги та про відходи і умовами договору;</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 xml:space="preserve">2) без додаткової оплати одержувати від виконавця засобами зв’язку, зазначеними в розділі “Реквізити виконавця” цього договору, інформацію про тарифи на послугу з управління побутовими відходами, загальну вартість місячного платежу, структуру тарифу, норми надання послуги, порядок надання послуги, графік збирання та перевезення побутових відходів, обсяги зібраних побутових відходів (за видами), обсяги побутових відходів, переданих на місця видалення відходів та/або об’єкти, що здійснюють відновлення відходів, з наведенням коду операції відповідно до Переліку операцій з видалення відходів  та Переліку операцій з відновлення відходів, наведених в додатках 1 та 2 до Закону України “Про управління відходами”. Така інформація надається засобами зв’язку, зазначеними в розділі “Реквізити виконавця” цього договору, або на зазначений споживачем засіб зв’язку у додатку </w:t>
      </w:r>
      <w:r w:rsidRPr="00B842B9">
        <w:rPr>
          <w:rFonts w:ascii="Times New Roman" w:hAnsi="Times New Roman"/>
          <w:noProof/>
          <w:sz w:val="24"/>
          <w:szCs w:val="24"/>
          <w:lang w:val="ru-RU"/>
        </w:rPr>
        <w:lastRenderedPageBreak/>
        <w:t>до цього договору у строк, визначений Законом України “Про доступ до публічної інформації”;</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3) на відшкодування збитків та шкоди, завданих його майну та життю або здоров’ю внаслідок неналежного надання або ненадання послуги;</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4) на усунення виконавцем виявлених недоліків у наданні послуги протягом п’яти робочих днів з моменту звернення споживача;</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5) на зменшення розміру плати за послугу у разі її ненадання, надання не в повному обсязі або зниження її якості;</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6) на несплату вартості послуги за період тимчасової відсутності в житловому приміщенні (іншому об’єкті нерухомого майна) споживача та інших осіб понад 30 календарних днів за умови документального підтвердження такої відсутності;</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7) на перевірку обсягу надання та якості послуги в установленому законодавством про житлово-комунальні послуги порядку;</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8) складати та підписувати акти-претензії у зв’язку з порушенням правил надання послуги;</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9) отримувати без додаткової оплати інформацію про проведені виконавцем нарахування плати за послугу (з розподілом за періодами та видами нарахувань) та отримані від споживача платежі;</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10) отримувати повну та достовірну інформацію про безпечність об’єктів відновлення побутових відходів.</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13. Споживач зобов’язується:</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1) своєчасно вживати заходів до усунення виявлених неполадок, пов’язаних з отриманням послуги, що виникли з його вини;</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2) оплачувати в установлений договором строк надану послугу;</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3) дотримуватися правил пожежної безпеки та санітарних норм;</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4) у разі несвоєчасного здійснення платежів за послугу сплачувати пеню в розмірі, встановленому відповідно до пункту 25 цього договору;</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5) письмово інформувати виконавця про зміну власника житла (іншого об’єкта нерухомого майна) та про фактичну кількість осіб, які постійно проживають у житлі споживача, протягом 30 календарних днів від дня настання такої події;</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6) забезпечити роздільне збирання побутових відходів;</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7) визначати разом з виконавцем місця розташування контейнерних майданчиків, створювати умови для вільного доступу до таких майданчиків;</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8) обладнати контейнерні майданчики, утримувати їх у належному санітарному стані, забезпечувати освітлення в темний час доби;</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9) забезпечити належне збирання та зберігання відходів, встановлення достатньої кількості контейнерів у разі застосування контейнерної системи для збирання побутових відходів з метою запобігання їх переповненню; утримувати контейнери відповідно до вимог санітарних норм і правил;</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10) забезпечити передачу побутових відходів до системи управління побутовими відходами, а побутові відходи, на які поширюється розширена відповідальність виробника, - до системи приймання або роздільного збирання, створеної організаціями розширеної відповідальності виробників.</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lastRenderedPageBreak/>
        <w:t>Права та обов’язки виконавця</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14. Виконавець має право:</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1) у разі застосування контейнерної системи вимагати від споживача встановити контейнери та обладнати контейнерні майданчики та забезпечувати їх утримання у належному санітарно-технічному стані, а у разі застосування безконтейнерної системи - територію для збирання пластикових пакетів з побутовими відходами;</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2) вимагати від споживача своєчасно збирати та належним чином зберігати побутові відходи, встановлювати передбачену договором кількість контейнерів у разі застосування контейнерної системи та  запобігати їх переповненню;</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3) вимагати від споживача здійснювати роздільне збирання побутових відходів;</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4) обмежити (припинити) надання послуги у разі її неоплати або оплати не в повному обсязі в порядку і строки, встановлені законом та договором, крім випадків, коли якість та/або обсяг надання послуги не відповідають умовам договору;</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5) вимагати від споживача проведення протягом п’яти робочих днів робіт з усунення виявлених неполадок, що виникли з вини споживача, або відшкодування вартості таких робіт, проведених виконавцем;</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6) отримувати інформацію від споживача про зміну власника житла (іншого об’єкта нерухомого майна) та фактичної кількості осіб, які постійно проживають у житлі споживача.</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15. Виконавець зобов’язується:</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1) забезпечувати своєчасність надання, безперервність і відповідну якість послуги згідно із законодавством про житлово-комунальні послуги та про відходи та умовами договору, зокрема шляхом створення системи управління якістю відповідно до національних або міжнародних стандартів;</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2) готувати та укладати із споживачем договори про надання послуги з визначенням відповідальності за дотримання умов її виконання згідно з типовим договором;</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3) без додаткової оплати надавати в установленому законодавством порядку засобами зв’язку, зазначеними в розділі “Реквізити виконавця” цього договору, необхідну інформацію про тарифи, загальну вартість місячного платежу, структуру тарифу, порядок надання послуги, графік збирання та перевезення побутових відходів, щомісячні обсяги зібраних побутових відходів (за видами), щомісячні обсяги переданих різних видів побутових відходів іншим суб’єктам господарювання на місця видалення відходів або об’єкти відновлення відходів з наведенням коду операції відповідно до Переліку операцій з видалення відходів та Переліку операцій з відновлення відходів, наведених в додатках 1 і 2 до Закону України “Про управління відходами”;</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4) розглядати у визначений законодавством строк претензії та скарги споживачів і проводити відповідні перерахунки розміру плати за послугу в разі її ненадання, надання не в повному обсязі, несвоєчасно або неналежної якості, а також в інших випадках, визначених договором;</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5) вживати заходів до усунення порушень якості послуги у строки, встановлені законодавством;</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6) самостійно здійснювати перерахунок вартості послуги за весь період її ненадання, надання не в повному обсязі або невідповідної якості, а також сплачувати неустойку (штраф) у розмірі, встановленому відповідно до пункту 25 цього договору;</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7) своєчасно реагувати на виклики споживача, підписувати акти-претензії, вести облік вимог (претензій) споживача у зв’язку з порушенням порядку надання послуги;</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8) своєчасно та власним коштом проводити роботи з усунення виявлених неполадок, пов’язаних з наданням послуги, що виникли з його вини;</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lastRenderedPageBreak/>
        <w:t>9) інформувати споживача про намір зміни тарифів на послугу за видами побутових відходів у порядку, встановленому відповідно до пункту 26 цього договору;</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10) укладати договори із суб’єктами господарювання, які здійснюють відновлення та видалення побутових відходів. Якщо виконавцем послуги є адміністратор послуги, він також укладає договори із суб’єктами господарювання, які здійснюють збирання та перевезення побутових відходів;</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11) забезпечувати утримання у належному санітарно-технічному стані контейнерів у разі перебування їх у власності суб’єкта господарювання, який здійснює збирання та перевезення побутових відходів;</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12) забезпечувати ліквідацію звалища змішаних відходів протягом однієї доби з моменту його утворення на контейнерному майданчику через недотримання графіка перевезення, а також невідкладне проведення прибирання в разі розсипання побутових відходів під час завантаження у спеціально обладнаний для цього транспортний засіб;</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13) проводити інформаційні кампанії для підвищення обізнаності громадськості з питань запобігання утворенню відходів та забрудненню навколишнього природного середовища.</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Тариф та порядок оплати послуги</w:t>
      </w:r>
    </w:p>
    <w:p w:rsidR="008E577D" w:rsidRPr="00B842B9" w:rsidRDefault="00641DAA" w:rsidP="00AD02EC">
      <w:pPr>
        <w:pStyle w:val="a7"/>
        <w:jc w:val="both"/>
        <w:rPr>
          <w:rFonts w:ascii="Times New Roman" w:hAnsi="Times New Roman"/>
          <w:sz w:val="24"/>
          <w:szCs w:val="24"/>
        </w:rPr>
      </w:pPr>
      <w:r w:rsidRPr="00B842B9">
        <w:rPr>
          <w:rFonts w:ascii="Times New Roman" w:hAnsi="Times New Roman"/>
          <w:noProof/>
          <w:sz w:val="24"/>
          <w:szCs w:val="24"/>
          <w:lang w:val="ru-RU"/>
        </w:rPr>
        <w:t xml:space="preserve">16. </w:t>
      </w:r>
      <w:r w:rsidR="006C0B27" w:rsidRPr="00B842B9">
        <w:rPr>
          <w:rFonts w:ascii="Times New Roman" w:hAnsi="Times New Roman"/>
          <w:sz w:val="24"/>
          <w:szCs w:val="24"/>
        </w:rPr>
        <w:t xml:space="preserve">Згідно з рішенням </w:t>
      </w:r>
      <w:r w:rsidR="00E81CAB" w:rsidRPr="00B842B9">
        <w:rPr>
          <w:rFonts w:ascii="Times New Roman" w:hAnsi="Times New Roman"/>
          <w:sz w:val="24"/>
          <w:szCs w:val="24"/>
        </w:rPr>
        <w:t>Виконавчого коміт</w:t>
      </w:r>
      <w:r w:rsidR="00566483">
        <w:rPr>
          <w:rFonts w:ascii="Times New Roman" w:hAnsi="Times New Roman"/>
          <w:sz w:val="24"/>
          <w:szCs w:val="24"/>
        </w:rPr>
        <w:t xml:space="preserve">ету </w:t>
      </w:r>
      <w:proofErr w:type="spellStart"/>
      <w:r w:rsidR="00566483">
        <w:rPr>
          <w:rFonts w:ascii="Times New Roman" w:hAnsi="Times New Roman"/>
          <w:sz w:val="24"/>
          <w:szCs w:val="24"/>
        </w:rPr>
        <w:t>Жовтоводської</w:t>
      </w:r>
      <w:proofErr w:type="spellEnd"/>
      <w:r w:rsidR="00566483">
        <w:rPr>
          <w:rFonts w:ascii="Times New Roman" w:hAnsi="Times New Roman"/>
          <w:sz w:val="24"/>
          <w:szCs w:val="24"/>
        </w:rPr>
        <w:t xml:space="preserve"> міської ради </w:t>
      </w:r>
      <w:r w:rsidR="006C0B27" w:rsidRPr="00B842B9">
        <w:rPr>
          <w:rFonts w:ascii="Times New Roman" w:hAnsi="Times New Roman"/>
          <w:sz w:val="24"/>
          <w:szCs w:val="24"/>
        </w:rPr>
        <w:t xml:space="preserve">від </w:t>
      </w:r>
      <w:r w:rsidR="000542D7">
        <w:rPr>
          <w:rFonts w:ascii="Times New Roman" w:hAnsi="Times New Roman"/>
          <w:sz w:val="24"/>
          <w:szCs w:val="24"/>
        </w:rPr>
        <w:t>23</w:t>
      </w:r>
      <w:r w:rsidR="006C0B27" w:rsidRPr="00B842B9">
        <w:rPr>
          <w:rFonts w:ascii="Times New Roman" w:hAnsi="Times New Roman"/>
          <w:sz w:val="24"/>
          <w:szCs w:val="24"/>
        </w:rPr>
        <w:t>.</w:t>
      </w:r>
      <w:r w:rsidR="000542D7">
        <w:rPr>
          <w:rFonts w:ascii="Times New Roman" w:hAnsi="Times New Roman"/>
          <w:sz w:val="24"/>
          <w:szCs w:val="24"/>
        </w:rPr>
        <w:t>04</w:t>
      </w:r>
      <w:r w:rsidR="006C0B27" w:rsidRPr="00B842B9">
        <w:rPr>
          <w:rFonts w:ascii="Times New Roman" w:hAnsi="Times New Roman"/>
          <w:sz w:val="24"/>
          <w:szCs w:val="24"/>
        </w:rPr>
        <w:t>.202</w:t>
      </w:r>
      <w:r w:rsidR="000542D7">
        <w:rPr>
          <w:rFonts w:ascii="Times New Roman" w:hAnsi="Times New Roman"/>
          <w:sz w:val="24"/>
          <w:szCs w:val="24"/>
        </w:rPr>
        <w:t>6</w:t>
      </w:r>
      <w:r w:rsidR="00566483">
        <w:rPr>
          <w:rFonts w:ascii="Times New Roman" w:hAnsi="Times New Roman"/>
          <w:sz w:val="24"/>
          <w:szCs w:val="24"/>
        </w:rPr>
        <w:t xml:space="preserve"> </w:t>
      </w:r>
      <w:r w:rsidR="006C0B27" w:rsidRPr="00B842B9">
        <w:rPr>
          <w:rFonts w:ascii="Times New Roman" w:hAnsi="Times New Roman"/>
          <w:sz w:val="24"/>
          <w:szCs w:val="24"/>
        </w:rPr>
        <w:t>року №</w:t>
      </w:r>
      <w:r w:rsidR="00AD02EC" w:rsidRPr="00B842B9">
        <w:rPr>
          <w:rFonts w:ascii="Times New Roman" w:hAnsi="Times New Roman"/>
          <w:sz w:val="24"/>
          <w:szCs w:val="24"/>
        </w:rPr>
        <w:t xml:space="preserve"> </w:t>
      </w:r>
      <w:r w:rsidR="000542D7">
        <w:rPr>
          <w:rFonts w:ascii="Times New Roman" w:hAnsi="Times New Roman"/>
          <w:sz w:val="24"/>
          <w:szCs w:val="24"/>
        </w:rPr>
        <w:t>203</w:t>
      </w:r>
      <w:r w:rsidR="00AD02EC" w:rsidRPr="00B842B9">
        <w:rPr>
          <w:rFonts w:ascii="Times New Roman" w:hAnsi="Times New Roman"/>
          <w:sz w:val="24"/>
          <w:szCs w:val="24"/>
        </w:rPr>
        <w:t xml:space="preserve"> тариф на послугу становить:</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5"/>
        <w:gridCol w:w="4592"/>
      </w:tblGrid>
      <w:tr w:rsidR="00B842B9" w:rsidRPr="00F608D1" w:rsidTr="00F608D1">
        <w:tc>
          <w:tcPr>
            <w:tcW w:w="4694" w:type="dxa"/>
            <w:vAlign w:val="center"/>
          </w:tcPr>
          <w:p w:rsidR="00F608D1" w:rsidRPr="00F608D1" w:rsidRDefault="00F608D1" w:rsidP="00B842B9">
            <w:pPr>
              <w:suppressAutoHyphens/>
              <w:spacing w:after="0" w:line="252" w:lineRule="auto"/>
              <w:jc w:val="center"/>
              <w:rPr>
                <w:rFonts w:ascii="Antiqua" w:hAnsi="Antiqua" w:cs="Times New Roman"/>
                <w:sz w:val="26"/>
                <w:szCs w:val="20"/>
                <w:lang w:eastAsia="ru-RU"/>
              </w:rPr>
            </w:pPr>
            <w:r w:rsidRPr="00F608D1">
              <w:rPr>
                <w:rFonts w:cs="Times New Roman"/>
                <w:sz w:val="24"/>
                <w:szCs w:val="24"/>
                <w:lang w:eastAsia="ru-RU"/>
              </w:rPr>
              <w:t>Вид побутових відходів</w:t>
            </w:r>
          </w:p>
        </w:tc>
        <w:tc>
          <w:tcPr>
            <w:tcW w:w="4592" w:type="dxa"/>
            <w:vAlign w:val="center"/>
          </w:tcPr>
          <w:p w:rsidR="00F608D1" w:rsidRPr="00F608D1" w:rsidRDefault="00F608D1" w:rsidP="00B842B9">
            <w:pPr>
              <w:suppressAutoHyphens/>
              <w:spacing w:after="0" w:line="252" w:lineRule="auto"/>
              <w:jc w:val="center"/>
              <w:rPr>
                <w:rFonts w:ascii="Antiqua" w:hAnsi="Antiqua" w:cs="Times New Roman"/>
                <w:sz w:val="26"/>
                <w:szCs w:val="20"/>
                <w:lang w:eastAsia="ru-RU"/>
              </w:rPr>
            </w:pPr>
            <w:r w:rsidRPr="00F608D1">
              <w:rPr>
                <w:rFonts w:cs="Times New Roman"/>
                <w:sz w:val="24"/>
                <w:szCs w:val="24"/>
                <w:lang w:eastAsia="ru-RU"/>
              </w:rPr>
              <w:t xml:space="preserve">Тариф на послугу за видами побутових відходів, гривень за </w:t>
            </w:r>
            <w:r w:rsidRPr="00F608D1">
              <w:rPr>
                <w:rFonts w:cs="Times New Roman"/>
                <w:sz w:val="24"/>
                <w:szCs w:val="24"/>
                <w:lang w:eastAsia="ru-RU"/>
              </w:rPr>
              <w:br/>
            </w:r>
            <w:r w:rsidRPr="00F608D1">
              <w:rPr>
                <w:rFonts w:cs="Times New Roman"/>
                <w:sz w:val="24"/>
                <w:szCs w:val="24"/>
                <w:u w:val="single"/>
                <w:lang w:eastAsia="ru-RU"/>
              </w:rPr>
              <w:t>1 куб. метр</w:t>
            </w:r>
          </w:p>
        </w:tc>
      </w:tr>
      <w:tr w:rsidR="00B842B9" w:rsidRPr="00F608D1" w:rsidTr="00F608D1">
        <w:tc>
          <w:tcPr>
            <w:tcW w:w="4694" w:type="dxa"/>
            <w:vAlign w:val="center"/>
          </w:tcPr>
          <w:p w:rsidR="00F608D1" w:rsidRPr="00F608D1" w:rsidRDefault="00F608D1" w:rsidP="00B842B9">
            <w:pPr>
              <w:suppressAutoHyphens/>
              <w:spacing w:after="0" w:line="252" w:lineRule="auto"/>
              <w:rPr>
                <w:rFonts w:ascii="Antiqua" w:hAnsi="Antiqua" w:cs="Times New Roman"/>
                <w:sz w:val="26"/>
                <w:szCs w:val="20"/>
                <w:lang w:eastAsia="ru-RU"/>
              </w:rPr>
            </w:pPr>
            <w:r w:rsidRPr="00F608D1">
              <w:rPr>
                <w:rFonts w:cs="Times New Roman"/>
                <w:sz w:val="24"/>
                <w:szCs w:val="24"/>
                <w:lang w:eastAsia="ru-RU"/>
              </w:rPr>
              <w:t>1. Змішані відходи</w:t>
            </w:r>
          </w:p>
        </w:tc>
        <w:tc>
          <w:tcPr>
            <w:tcW w:w="4592" w:type="dxa"/>
            <w:vAlign w:val="center"/>
          </w:tcPr>
          <w:p w:rsidR="00F608D1" w:rsidRPr="00566483" w:rsidRDefault="00566483" w:rsidP="000542D7">
            <w:pPr>
              <w:suppressAutoHyphens/>
              <w:spacing w:after="0" w:line="252" w:lineRule="auto"/>
              <w:jc w:val="center"/>
              <w:rPr>
                <w:rFonts w:cs="Times New Roman"/>
                <w:color w:val="000000" w:themeColor="text1"/>
                <w:sz w:val="24"/>
                <w:szCs w:val="24"/>
                <w:lang w:eastAsia="ru-RU"/>
              </w:rPr>
            </w:pPr>
            <w:r w:rsidRPr="00566483">
              <w:rPr>
                <w:rFonts w:cs="Times New Roman"/>
                <w:color w:val="000000" w:themeColor="text1"/>
                <w:sz w:val="24"/>
                <w:szCs w:val="24"/>
                <w:lang w:eastAsia="ru-RU"/>
              </w:rPr>
              <w:t>4</w:t>
            </w:r>
            <w:r w:rsidR="000542D7">
              <w:rPr>
                <w:rFonts w:cs="Times New Roman"/>
                <w:color w:val="000000" w:themeColor="text1"/>
                <w:sz w:val="24"/>
                <w:szCs w:val="24"/>
                <w:lang w:eastAsia="ru-RU"/>
              </w:rPr>
              <w:t>56</w:t>
            </w:r>
            <w:r w:rsidRPr="00566483">
              <w:rPr>
                <w:rFonts w:cs="Times New Roman"/>
                <w:color w:val="000000" w:themeColor="text1"/>
                <w:sz w:val="24"/>
                <w:szCs w:val="24"/>
                <w:lang w:eastAsia="ru-RU"/>
              </w:rPr>
              <w:t>,</w:t>
            </w:r>
            <w:r w:rsidR="000542D7">
              <w:rPr>
                <w:rFonts w:cs="Times New Roman"/>
                <w:color w:val="000000" w:themeColor="text1"/>
                <w:sz w:val="24"/>
                <w:szCs w:val="24"/>
                <w:lang w:eastAsia="ru-RU"/>
              </w:rPr>
              <w:t>64</w:t>
            </w:r>
            <w:r w:rsidRPr="00566483">
              <w:rPr>
                <w:rFonts w:cs="Times New Roman"/>
                <w:color w:val="000000" w:themeColor="text1"/>
                <w:sz w:val="24"/>
                <w:szCs w:val="24"/>
                <w:lang w:eastAsia="ru-RU"/>
              </w:rPr>
              <w:t xml:space="preserve"> без ПДВ</w:t>
            </w:r>
          </w:p>
        </w:tc>
      </w:tr>
      <w:tr w:rsidR="00B842B9" w:rsidRPr="00F608D1" w:rsidTr="00F608D1">
        <w:tc>
          <w:tcPr>
            <w:tcW w:w="4694" w:type="dxa"/>
            <w:vAlign w:val="center"/>
          </w:tcPr>
          <w:p w:rsidR="00F608D1" w:rsidRPr="00F608D1" w:rsidRDefault="00F608D1" w:rsidP="00B842B9">
            <w:pPr>
              <w:suppressAutoHyphens/>
              <w:spacing w:after="0" w:line="252" w:lineRule="auto"/>
              <w:rPr>
                <w:rFonts w:ascii="Antiqua" w:hAnsi="Antiqua" w:cs="Times New Roman"/>
                <w:sz w:val="26"/>
                <w:szCs w:val="20"/>
                <w:lang w:eastAsia="ru-RU"/>
              </w:rPr>
            </w:pPr>
            <w:r w:rsidRPr="00F608D1">
              <w:rPr>
                <w:rFonts w:cs="Times New Roman"/>
                <w:sz w:val="24"/>
                <w:szCs w:val="24"/>
                <w:lang w:eastAsia="ru-RU"/>
              </w:rPr>
              <w:t>2. Роздільно зібрані відходи, у тому числі (заповнюється за наявності):</w:t>
            </w:r>
          </w:p>
        </w:tc>
        <w:tc>
          <w:tcPr>
            <w:tcW w:w="4592" w:type="dxa"/>
            <w:vAlign w:val="center"/>
          </w:tcPr>
          <w:p w:rsidR="00F608D1" w:rsidRPr="00566483" w:rsidRDefault="00F608D1" w:rsidP="00B842B9">
            <w:pPr>
              <w:suppressAutoHyphens/>
              <w:spacing w:after="0" w:line="252" w:lineRule="auto"/>
              <w:jc w:val="center"/>
              <w:rPr>
                <w:rFonts w:cs="Times New Roman"/>
                <w:color w:val="000000" w:themeColor="text1"/>
                <w:sz w:val="24"/>
                <w:szCs w:val="24"/>
                <w:lang w:eastAsia="ru-RU"/>
              </w:rPr>
            </w:pPr>
            <w:r w:rsidRPr="00566483">
              <w:rPr>
                <w:rFonts w:cs="Times New Roman"/>
                <w:color w:val="000000" w:themeColor="text1"/>
                <w:sz w:val="24"/>
                <w:szCs w:val="24"/>
                <w:lang w:eastAsia="ru-RU"/>
              </w:rPr>
              <w:t>-</w:t>
            </w:r>
          </w:p>
        </w:tc>
      </w:tr>
      <w:tr w:rsidR="00B842B9" w:rsidRPr="00F608D1" w:rsidTr="00F608D1">
        <w:tc>
          <w:tcPr>
            <w:tcW w:w="4694" w:type="dxa"/>
            <w:vAlign w:val="center"/>
          </w:tcPr>
          <w:p w:rsidR="00F608D1" w:rsidRPr="00F608D1" w:rsidRDefault="00F608D1" w:rsidP="00B842B9">
            <w:pPr>
              <w:suppressAutoHyphens/>
              <w:spacing w:after="0" w:line="252" w:lineRule="auto"/>
              <w:rPr>
                <w:rFonts w:ascii="Antiqua" w:hAnsi="Antiqua" w:cs="Times New Roman"/>
                <w:sz w:val="26"/>
                <w:szCs w:val="20"/>
                <w:lang w:eastAsia="ru-RU"/>
              </w:rPr>
            </w:pPr>
            <w:r w:rsidRPr="00F608D1">
              <w:rPr>
                <w:rFonts w:cs="Times New Roman"/>
                <w:sz w:val="24"/>
                <w:szCs w:val="24"/>
                <w:lang w:eastAsia="ru-RU"/>
              </w:rPr>
              <w:t>паперу, картону</w:t>
            </w:r>
          </w:p>
        </w:tc>
        <w:tc>
          <w:tcPr>
            <w:tcW w:w="4592" w:type="dxa"/>
            <w:vAlign w:val="center"/>
          </w:tcPr>
          <w:p w:rsidR="00F608D1" w:rsidRPr="00566483" w:rsidRDefault="00F608D1" w:rsidP="00B842B9">
            <w:pPr>
              <w:suppressAutoHyphens/>
              <w:spacing w:after="0" w:line="252" w:lineRule="auto"/>
              <w:jc w:val="center"/>
              <w:rPr>
                <w:rFonts w:cs="Times New Roman"/>
                <w:color w:val="000000" w:themeColor="text1"/>
                <w:sz w:val="24"/>
                <w:szCs w:val="24"/>
                <w:lang w:eastAsia="ru-RU"/>
              </w:rPr>
            </w:pPr>
            <w:r w:rsidRPr="00566483">
              <w:rPr>
                <w:rFonts w:cs="Times New Roman"/>
                <w:color w:val="000000" w:themeColor="text1"/>
                <w:sz w:val="24"/>
                <w:szCs w:val="24"/>
                <w:lang w:eastAsia="ru-RU"/>
              </w:rPr>
              <w:t>-</w:t>
            </w:r>
          </w:p>
        </w:tc>
      </w:tr>
      <w:tr w:rsidR="00B842B9" w:rsidRPr="00F608D1" w:rsidTr="00F608D1">
        <w:tc>
          <w:tcPr>
            <w:tcW w:w="4694" w:type="dxa"/>
            <w:vAlign w:val="center"/>
          </w:tcPr>
          <w:p w:rsidR="00F608D1" w:rsidRPr="00F608D1" w:rsidRDefault="00F608D1" w:rsidP="00B842B9">
            <w:pPr>
              <w:suppressAutoHyphens/>
              <w:spacing w:after="0" w:line="252" w:lineRule="auto"/>
              <w:rPr>
                <w:rFonts w:ascii="Antiqua" w:hAnsi="Antiqua" w:cs="Times New Roman"/>
                <w:sz w:val="26"/>
                <w:szCs w:val="20"/>
                <w:lang w:eastAsia="ru-RU"/>
              </w:rPr>
            </w:pPr>
            <w:r w:rsidRPr="00F608D1">
              <w:rPr>
                <w:rFonts w:cs="Times New Roman"/>
                <w:sz w:val="24"/>
                <w:szCs w:val="24"/>
                <w:lang w:eastAsia="ru-RU"/>
              </w:rPr>
              <w:t>скла</w:t>
            </w:r>
          </w:p>
        </w:tc>
        <w:tc>
          <w:tcPr>
            <w:tcW w:w="4592" w:type="dxa"/>
            <w:vAlign w:val="center"/>
          </w:tcPr>
          <w:p w:rsidR="00F608D1" w:rsidRPr="00566483" w:rsidRDefault="00F608D1" w:rsidP="00B842B9">
            <w:pPr>
              <w:suppressAutoHyphens/>
              <w:spacing w:after="0" w:line="252" w:lineRule="auto"/>
              <w:jc w:val="center"/>
              <w:rPr>
                <w:rFonts w:cs="Times New Roman"/>
                <w:color w:val="000000" w:themeColor="text1"/>
                <w:sz w:val="24"/>
                <w:szCs w:val="24"/>
                <w:lang w:eastAsia="ru-RU"/>
              </w:rPr>
            </w:pPr>
            <w:r w:rsidRPr="00566483">
              <w:rPr>
                <w:rFonts w:cs="Times New Roman"/>
                <w:color w:val="000000" w:themeColor="text1"/>
                <w:sz w:val="24"/>
                <w:szCs w:val="24"/>
                <w:lang w:eastAsia="ru-RU"/>
              </w:rPr>
              <w:t>-</w:t>
            </w:r>
          </w:p>
        </w:tc>
      </w:tr>
      <w:tr w:rsidR="00B842B9" w:rsidRPr="00F608D1" w:rsidTr="00F608D1">
        <w:tc>
          <w:tcPr>
            <w:tcW w:w="4694" w:type="dxa"/>
            <w:vAlign w:val="center"/>
          </w:tcPr>
          <w:p w:rsidR="00F608D1" w:rsidRPr="00F608D1" w:rsidRDefault="00F608D1" w:rsidP="00B842B9">
            <w:pPr>
              <w:suppressAutoHyphens/>
              <w:spacing w:after="0" w:line="252" w:lineRule="auto"/>
              <w:rPr>
                <w:rFonts w:ascii="Antiqua" w:hAnsi="Antiqua" w:cs="Times New Roman"/>
                <w:sz w:val="26"/>
                <w:szCs w:val="20"/>
                <w:lang w:eastAsia="ru-RU"/>
              </w:rPr>
            </w:pPr>
            <w:r w:rsidRPr="00F608D1">
              <w:rPr>
                <w:rFonts w:cs="Times New Roman"/>
                <w:sz w:val="24"/>
                <w:szCs w:val="24"/>
                <w:lang w:eastAsia="ru-RU"/>
              </w:rPr>
              <w:t>пластику</w:t>
            </w:r>
          </w:p>
        </w:tc>
        <w:tc>
          <w:tcPr>
            <w:tcW w:w="4592" w:type="dxa"/>
            <w:vAlign w:val="center"/>
          </w:tcPr>
          <w:p w:rsidR="00F608D1" w:rsidRPr="00566483" w:rsidRDefault="00F608D1" w:rsidP="00B842B9">
            <w:pPr>
              <w:suppressAutoHyphens/>
              <w:spacing w:after="0" w:line="252" w:lineRule="auto"/>
              <w:jc w:val="center"/>
              <w:rPr>
                <w:rFonts w:cs="Times New Roman"/>
                <w:color w:val="000000" w:themeColor="text1"/>
                <w:sz w:val="24"/>
                <w:szCs w:val="24"/>
                <w:lang w:eastAsia="ru-RU"/>
              </w:rPr>
            </w:pPr>
            <w:r w:rsidRPr="00566483">
              <w:rPr>
                <w:rFonts w:cs="Times New Roman"/>
                <w:color w:val="000000" w:themeColor="text1"/>
                <w:sz w:val="24"/>
                <w:szCs w:val="24"/>
                <w:lang w:eastAsia="ru-RU"/>
              </w:rPr>
              <w:t>-</w:t>
            </w:r>
          </w:p>
        </w:tc>
      </w:tr>
      <w:tr w:rsidR="00B842B9" w:rsidRPr="00F608D1" w:rsidTr="00F608D1">
        <w:tc>
          <w:tcPr>
            <w:tcW w:w="4694" w:type="dxa"/>
            <w:vAlign w:val="center"/>
          </w:tcPr>
          <w:p w:rsidR="00F608D1" w:rsidRPr="00F608D1" w:rsidRDefault="00F608D1" w:rsidP="00B842B9">
            <w:pPr>
              <w:suppressAutoHyphens/>
              <w:spacing w:after="0" w:line="252" w:lineRule="auto"/>
              <w:rPr>
                <w:rFonts w:ascii="Antiqua" w:hAnsi="Antiqua" w:cs="Times New Roman"/>
                <w:sz w:val="26"/>
                <w:szCs w:val="20"/>
                <w:lang w:eastAsia="ru-RU"/>
              </w:rPr>
            </w:pPr>
            <w:r w:rsidRPr="00F608D1">
              <w:rPr>
                <w:rFonts w:cs="Times New Roman"/>
                <w:sz w:val="24"/>
                <w:szCs w:val="24"/>
                <w:lang w:eastAsia="ru-RU"/>
              </w:rPr>
              <w:t>деревини</w:t>
            </w:r>
          </w:p>
        </w:tc>
        <w:tc>
          <w:tcPr>
            <w:tcW w:w="4592" w:type="dxa"/>
            <w:vAlign w:val="center"/>
          </w:tcPr>
          <w:p w:rsidR="00F608D1" w:rsidRPr="00566483" w:rsidRDefault="00F608D1" w:rsidP="00B842B9">
            <w:pPr>
              <w:suppressAutoHyphens/>
              <w:spacing w:after="0" w:line="252" w:lineRule="auto"/>
              <w:jc w:val="center"/>
              <w:rPr>
                <w:rFonts w:cs="Times New Roman"/>
                <w:color w:val="000000" w:themeColor="text1"/>
                <w:sz w:val="24"/>
                <w:szCs w:val="24"/>
                <w:lang w:eastAsia="ru-RU"/>
              </w:rPr>
            </w:pPr>
            <w:r w:rsidRPr="00566483">
              <w:rPr>
                <w:rFonts w:cs="Times New Roman"/>
                <w:color w:val="000000" w:themeColor="text1"/>
                <w:sz w:val="24"/>
                <w:szCs w:val="24"/>
                <w:lang w:eastAsia="ru-RU"/>
              </w:rPr>
              <w:t>-</w:t>
            </w:r>
          </w:p>
        </w:tc>
      </w:tr>
      <w:tr w:rsidR="00B842B9" w:rsidRPr="00F608D1" w:rsidTr="00F608D1">
        <w:tc>
          <w:tcPr>
            <w:tcW w:w="4694" w:type="dxa"/>
            <w:vAlign w:val="center"/>
          </w:tcPr>
          <w:p w:rsidR="00F608D1" w:rsidRPr="00F608D1" w:rsidRDefault="00F608D1" w:rsidP="00B842B9">
            <w:pPr>
              <w:suppressAutoHyphens/>
              <w:spacing w:after="0" w:line="252" w:lineRule="auto"/>
              <w:rPr>
                <w:rFonts w:ascii="Antiqua" w:hAnsi="Antiqua" w:cs="Times New Roman"/>
                <w:sz w:val="26"/>
                <w:szCs w:val="20"/>
                <w:lang w:eastAsia="ru-RU"/>
              </w:rPr>
            </w:pPr>
            <w:r w:rsidRPr="00F608D1">
              <w:rPr>
                <w:rFonts w:cs="Times New Roman"/>
                <w:sz w:val="24"/>
                <w:szCs w:val="24"/>
                <w:lang w:eastAsia="ru-RU"/>
              </w:rPr>
              <w:t>текстилю</w:t>
            </w:r>
          </w:p>
        </w:tc>
        <w:tc>
          <w:tcPr>
            <w:tcW w:w="4592" w:type="dxa"/>
            <w:vAlign w:val="center"/>
          </w:tcPr>
          <w:p w:rsidR="00F608D1" w:rsidRPr="00566483" w:rsidRDefault="00F608D1" w:rsidP="00B842B9">
            <w:pPr>
              <w:suppressAutoHyphens/>
              <w:spacing w:after="0" w:line="252" w:lineRule="auto"/>
              <w:jc w:val="center"/>
              <w:rPr>
                <w:rFonts w:cs="Times New Roman"/>
                <w:color w:val="000000" w:themeColor="text1"/>
                <w:sz w:val="24"/>
                <w:szCs w:val="24"/>
                <w:lang w:eastAsia="ru-RU"/>
              </w:rPr>
            </w:pPr>
            <w:r w:rsidRPr="00566483">
              <w:rPr>
                <w:rFonts w:cs="Times New Roman"/>
                <w:color w:val="000000" w:themeColor="text1"/>
                <w:sz w:val="24"/>
                <w:szCs w:val="24"/>
                <w:lang w:eastAsia="ru-RU"/>
              </w:rPr>
              <w:t>-</w:t>
            </w:r>
          </w:p>
        </w:tc>
      </w:tr>
      <w:tr w:rsidR="00B842B9" w:rsidRPr="00F608D1" w:rsidTr="00F608D1">
        <w:tc>
          <w:tcPr>
            <w:tcW w:w="4694" w:type="dxa"/>
            <w:vAlign w:val="center"/>
          </w:tcPr>
          <w:p w:rsidR="00F608D1" w:rsidRPr="00F608D1" w:rsidRDefault="00F608D1" w:rsidP="00B842B9">
            <w:pPr>
              <w:suppressAutoHyphens/>
              <w:spacing w:after="0" w:line="252" w:lineRule="auto"/>
              <w:rPr>
                <w:rFonts w:ascii="Antiqua" w:hAnsi="Antiqua" w:cs="Times New Roman"/>
                <w:sz w:val="26"/>
                <w:szCs w:val="20"/>
                <w:lang w:eastAsia="ru-RU"/>
              </w:rPr>
            </w:pPr>
            <w:r w:rsidRPr="00F608D1">
              <w:rPr>
                <w:rFonts w:cs="Times New Roman"/>
                <w:sz w:val="24"/>
                <w:szCs w:val="24"/>
                <w:lang w:eastAsia="ru-RU"/>
              </w:rPr>
              <w:t>металу</w:t>
            </w:r>
          </w:p>
        </w:tc>
        <w:tc>
          <w:tcPr>
            <w:tcW w:w="4592" w:type="dxa"/>
            <w:vAlign w:val="center"/>
          </w:tcPr>
          <w:p w:rsidR="00F608D1" w:rsidRPr="00566483" w:rsidRDefault="00F608D1" w:rsidP="00B842B9">
            <w:pPr>
              <w:suppressAutoHyphens/>
              <w:spacing w:after="0" w:line="252" w:lineRule="auto"/>
              <w:jc w:val="center"/>
              <w:rPr>
                <w:rFonts w:cs="Times New Roman"/>
                <w:color w:val="000000" w:themeColor="text1"/>
                <w:sz w:val="24"/>
                <w:szCs w:val="24"/>
                <w:lang w:eastAsia="ru-RU"/>
              </w:rPr>
            </w:pPr>
            <w:r w:rsidRPr="00566483">
              <w:rPr>
                <w:rFonts w:cs="Times New Roman"/>
                <w:color w:val="000000" w:themeColor="text1"/>
                <w:sz w:val="24"/>
                <w:szCs w:val="24"/>
                <w:lang w:eastAsia="ru-RU"/>
              </w:rPr>
              <w:t>-</w:t>
            </w:r>
          </w:p>
        </w:tc>
      </w:tr>
      <w:tr w:rsidR="00B842B9" w:rsidRPr="00F608D1" w:rsidTr="00F608D1">
        <w:tc>
          <w:tcPr>
            <w:tcW w:w="4694" w:type="dxa"/>
            <w:vAlign w:val="center"/>
          </w:tcPr>
          <w:p w:rsidR="00F608D1" w:rsidRPr="00F608D1" w:rsidRDefault="00F608D1" w:rsidP="00B842B9">
            <w:pPr>
              <w:suppressAutoHyphens/>
              <w:spacing w:after="0" w:line="252" w:lineRule="auto"/>
              <w:rPr>
                <w:rFonts w:ascii="Antiqua" w:hAnsi="Antiqua" w:cs="Times New Roman"/>
                <w:sz w:val="26"/>
                <w:szCs w:val="20"/>
                <w:lang w:eastAsia="ru-RU"/>
              </w:rPr>
            </w:pPr>
            <w:r w:rsidRPr="00F608D1">
              <w:rPr>
                <w:rFonts w:cs="Times New Roman"/>
                <w:sz w:val="24"/>
                <w:szCs w:val="24"/>
                <w:lang w:eastAsia="ru-RU"/>
              </w:rPr>
              <w:t>упаковки</w:t>
            </w:r>
          </w:p>
        </w:tc>
        <w:tc>
          <w:tcPr>
            <w:tcW w:w="4592" w:type="dxa"/>
            <w:vAlign w:val="center"/>
          </w:tcPr>
          <w:p w:rsidR="00F608D1" w:rsidRPr="00566483" w:rsidRDefault="00F608D1" w:rsidP="00B842B9">
            <w:pPr>
              <w:suppressAutoHyphens/>
              <w:spacing w:after="0" w:line="252" w:lineRule="auto"/>
              <w:jc w:val="center"/>
              <w:rPr>
                <w:rFonts w:cs="Times New Roman"/>
                <w:color w:val="000000" w:themeColor="text1"/>
                <w:sz w:val="24"/>
                <w:szCs w:val="24"/>
                <w:lang w:eastAsia="ru-RU"/>
              </w:rPr>
            </w:pPr>
            <w:r w:rsidRPr="00566483">
              <w:rPr>
                <w:rFonts w:cs="Times New Roman"/>
                <w:color w:val="000000" w:themeColor="text1"/>
                <w:sz w:val="24"/>
                <w:szCs w:val="24"/>
                <w:lang w:eastAsia="ru-RU"/>
              </w:rPr>
              <w:t>-</w:t>
            </w:r>
          </w:p>
        </w:tc>
      </w:tr>
      <w:tr w:rsidR="00B842B9" w:rsidRPr="00F608D1" w:rsidTr="00F608D1">
        <w:tc>
          <w:tcPr>
            <w:tcW w:w="4694" w:type="dxa"/>
            <w:vAlign w:val="center"/>
          </w:tcPr>
          <w:p w:rsidR="00F608D1" w:rsidRPr="00F608D1" w:rsidRDefault="00F608D1" w:rsidP="00B842B9">
            <w:pPr>
              <w:suppressAutoHyphens/>
              <w:spacing w:after="0" w:line="252" w:lineRule="auto"/>
              <w:rPr>
                <w:rFonts w:ascii="Antiqua" w:hAnsi="Antiqua" w:cs="Times New Roman"/>
                <w:sz w:val="26"/>
                <w:szCs w:val="20"/>
                <w:lang w:eastAsia="ru-RU"/>
              </w:rPr>
            </w:pPr>
            <w:proofErr w:type="spellStart"/>
            <w:r w:rsidRPr="00F608D1">
              <w:rPr>
                <w:rFonts w:cs="Times New Roman"/>
                <w:sz w:val="24"/>
                <w:szCs w:val="24"/>
                <w:lang w:eastAsia="ru-RU"/>
              </w:rPr>
              <w:t>біовідходи</w:t>
            </w:r>
            <w:proofErr w:type="spellEnd"/>
          </w:p>
        </w:tc>
        <w:tc>
          <w:tcPr>
            <w:tcW w:w="4592" w:type="dxa"/>
            <w:vAlign w:val="center"/>
          </w:tcPr>
          <w:p w:rsidR="00F608D1" w:rsidRPr="00566483" w:rsidRDefault="00F608D1" w:rsidP="00B842B9">
            <w:pPr>
              <w:suppressAutoHyphens/>
              <w:spacing w:after="0" w:line="252" w:lineRule="auto"/>
              <w:jc w:val="center"/>
              <w:rPr>
                <w:rFonts w:cs="Times New Roman"/>
                <w:color w:val="000000" w:themeColor="text1"/>
                <w:sz w:val="24"/>
                <w:szCs w:val="24"/>
                <w:lang w:eastAsia="ru-RU"/>
              </w:rPr>
            </w:pPr>
            <w:r w:rsidRPr="00566483">
              <w:rPr>
                <w:rFonts w:cs="Times New Roman"/>
                <w:color w:val="000000" w:themeColor="text1"/>
                <w:sz w:val="24"/>
                <w:szCs w:val="24"/>
                <w:lang w:eastAsia="ru-RU"/>
              </w:rPr>
              <w:t>-</w:t>
            </w:r>
          </w:p>
        </w:tc>
      </w:tr>
      <w:tr w:rsidR="00B842B9" w:rsidRPr="00F608D1" w:rsidTr="00F608D1">
        <w:tc>
          <w:tcPr>
            <w:tcW w:w="4694" w:type="dxa"/>
            <w:vAlign w:val="center"/>
          </w:tcPr>
          <w:p w:rsidR="00F608D1" w:rsidRPr="00F608D1" w:rsidRDefault="00F608D1" w:rsidP="00B842B9">
            <w:pPr>
              <w:suppressAutoHyphens/>
              <w:spacing w:after="0" w:line="252" w:lineRule="auto"/>
              <w:rPr>
                <w:rFonts w:ascii="Antiqua" w:hAnsi="Antiqua" w:cs="Times New Roman"/>
                <w:sz w:val="26"/>
                <w:szCs w:val="20"/>
                <w:lang w:eastAsia="ru-RU"/>
              </w:rPr>
            </w:pPr>
            <w:r w:rsidRPr="00F608D1">
              <w:rPr>
                <w:rFonts w:cs="Times New Roman"/>
                <w:sz w:val="24"/>
                <w:szCs w:val="24"/>
                <w:lang w:eastAsia="ru-RU"/>
              </w:rPr>
              <w:t>відходи зелених насаджень</w:t>
            </w:r>
          </w:p>
        </w:tc>
        <w:tc>
          <w:tcPr>
            <w:tcW w:w="4592" w:type="dxa"/>
            <w:vAlign w:val="center"/>
          </w:tcPr>
          <w:p w:rsidR="00F608D1" w:rsidRPr="00566483" w:rsidRDefault="000542D7" w:rsidP="00B842B9">
            <w:pPr>
              <w:suppressAutoHyphens/>
              <w:spacing w:after="0" w:line="252" w:lineRule="auto"/>
              <w:jc w:val="center"/>
              <w:rPr>
                <w:rFonts w:cs="Times New Roman"/>
                <w:color w:val="000000" w:themeColor="text1"/>
                <w:sz w:val="24"/>
                <w:szCs w:val="24"/>
                <w:lang w:eastAsia="ru-RU"/>
              </w:rPr>
            </w:pPr>
            <w:r w:rsidRPr="00566483">
              <w:rPr>
                <w:rFonts w:cs="Times New Roman"/>
                <w:color w:val="000000" w:themeColor="text1"/>
                <w:sz w:val="24"/>
                <w:szCs w:val="24"/>
                <w:lang w:eastAsia="ru-RU"/>
              </w:rPr>
              <w:t>4</w:t>
            </w:r>
            <w:r>
              <w:rPr>
                <w:rFonts w:cs="Times New Roman"/>
                <w:color w:val="000000" w:themeColor="text1"/>
                <w:sz w:val="24"/>
                <w:szCs w:val="24"/>
                <w:lang w:eastAsia="ru-RU"/>
              </w:rPr>
              <w:t>56</w:t>
            </w:r>
            <w:r w:rsidRPr="00566483">
              <w:rPr>
                <w:rFonts w:cs="Times New Roman"/>
                <w:color w:val="000000" w:themeColor="text1"/>
                <w:sz w:val="24"/>
                <w:szCs w:val="24"/>
                <w:lang w:eastAsia="ru-RU"/>
              </w:rPr>
              <w:t>,</w:t>
            </w:r>
            <w:r>
              <w:rPr>
                <w:rFonts w:cs="Times New Roman"/>
                <w:color w:val="000000" w:themeColor="text1"/>
                <w:sz w:val="24"/>
                <w:szCs w:val="24"/>
                <w:lang w:eastAsia="ru-RU"/>
              </w:rPr>
              <w:t>64</w:t>
            </w:r>
            <w:r w:rsidRPr="00566483">
              <w:rPr>
                <w:rFonts w:cs="Times New Roman"/>
                <w:color w:val="000000" w:themeColor="text1"/>
                <w:sz w:val="24"/>
                <w:szCs w:val="24"/>
                <w:lang w:eastAsia="ru-RU"/>
              </w:rPr>
              <w:t xml:space="preserve"> без ПДВ</w:t>
            </w:r>
          </w:p>
        </w:tc>
      </w:tr>
      <w:tr w:rsidR="00B842B9" w:rsidRPr="00F608D1" w:rsidTr="00F608D1">
        <w:tc>
          <w:tcPr>
            <w:tcW w:w="4694" w:type="dxa"/>
            <w:vAlign w:val="center"/>
          </w:tcPr>
          <w:p w:rsidR="00F608D1" w:rsidRPr="00F608D1" w:rsidRDefault="00F608D1" w:rsidP="00B842B9">
            <w:pPr>
              <w:suppressAutoHyphens/>
              <w:spacing w:after="0" w:line="252" w:lineRule="auto"/>
              <w:rPr>
                <w:rFonts w:ascii="Antiqua" w:hAnsi="Antiqua" w:cs="Times New Roman"/>
                <w:sz w:val="26"/>
                <w:szCs w:val="20"/>
                <w:lang w:eastAsia="ru-RU"/>
              </w:rPr>
            </w:pPr>
            <w:r w:rsidRPr="00F608D1">
              <w:rPr>
                <w:rFonts w:cs="Times New Roman"/>
                <w:sz w:val="24"/>
                <w:szCs w:val="24"/>
                <w:lang w:eastAsia="ru-RU"/>
              </w:rPr>
              <w:t>відходи електричного та електронного обладнання</w:t>
            </w:r>
          </w:p>
        </w:tc>
        <w:tc>
          <w:tcPr>
            <w:tcW w:w="4592" w:type="dxa"/>
            <w:vAlign w:val="center"/>
          </w:tcPr>
          <w:p w:rsidR="00F608D1" w:rsidRPr="00566483" w:rsidRDefault="00F608D1" w:rsidP="00B842B9">
            <w:pPr>
              <w:suppressAutoHyphens/>
              <w:spacing w:after="0" w:line="252" w:lineRule="auto"/>
              <w:jc w:val="center"/>
              <w:rPr>
                <w:rFonts w:cs="Times New Roman"/>
                <w:color w:val="000000" w:themeColor="text1"/>
                <w:sz w:val="24"/>
                <w:szCs w:val="24"/>
                <w:lang w:eastAsia="ru-RU"/>
              </w:rPr>
            </w:pPr>
            <w:r w:rsidRPr="00566483">
              <w:rPr>
                <w:rFonts w:cs="Times New Roman"/>
                <w:color w:val="000000" w:themeColor="text1"/>
                <w:sz w:val="24"/>
                <w:szCs w:val="24"/>
                <w:lang w:eastAsia="ru-RU"/>
              </w:rPr>
              <w:t>-</w:t>
            </w:r>
          </w:p>
        </w:tc>
      </w:tr>
      <w:tr w:rsidR="00B842B9" w:rsidRPr="00F608D1" w:rsidTr="00F608D1">
        <w:tc>
          <w:tcPr>
            <w:tcW w:w="4694" w:type="dxa"/>
            <w:vAlign w:val="center"/>
          </w:tcPr>
          <w:p w:rsidR="00F608D1" w:rsidRPr="00F608D1" w:rsidRDefault="00F608D1" w:rsidP="00B842B9">
            <w:pPr>
              <w:suppressAutoHyphens/>
              <w:spacing w:after="0" w:line="252" w:lineRule="auto"/>
              <w:rPr>
                <w:rFonts w:ascii="Antiqua" w:hAnsi="Antiqua" w:cs="Times New Roman"/>
                <w:sz w:val="26"/>
                <w:szCs w:val="20"/>
                <w:lang w:eastAsia="ru-RU"/>
              </w:rPr>
            </w:pPr>
            <w:r w:rsidRPr="00F608D1">
              <w:rPr>
                <w:rFonts w:cs="Times New Roman"/>
                <w:sz w:val="24"/>
                <w:szCs w:val="24"/>
                <w:lang w:eastAsia="ru-RU"/>
              </w:rPr>
              <w:t xml:space="preserve">відходи </w:t>
            </w:r>
            <w:proofErr w:type="spellStart"/>
            <w:r w:rsidRPr="00F608D1">
              <w:rPr>
                <w:rFonts w:cs="Times New Roman"/>
                <w:sz w:val="24"/>
                <w:szCs w:val="24"/>
                <w:lang w:eastAsia="ru-RU"/>
              </w:rPr>
              <w:t>батарей</w:t>
            </w:r>
            <w:proofErr w:type="spellEnd"/>
            <w:r w:rsidRPr="00F608D1">
              <w:rPr>
                <w:rFonts w:cs="Times New Roman"/>
                <w:sz w:val="24"/>
                <w:szCs w:val="24"/>
                <w:lang w:eastAsia="ru-RU"/>
              </w:rPr>
              <w:t xml:space="preserve"> та акумуляторів</w:t>
            </w:r>
          </w:p>
        </w:tc>
        <w:tc>
          <w:tcPr>
            <w:tcW w:w="4592" w:type="dxa"/>
            <w:vAlign w:val="center"/>
          </w:tcPr>
          <w:p w:rsidR="00F608D1" w:rsidRPr="00566483" w:rsidRDefault="00F608D1" w:rsidP="00B842B9">
            <w:pPr>
              <w:suppressAutoHyphens/>
              <w:spacing w:after="0" w:line="252" w:lineRule="auto"/>
              <w:jc w:val="center"/>
              <w:rPr>
                <w:rFonts w:cs="Times New Roman"/>
                <w:color w:val="000000" w:themeColor="text1"/>
                <w:sz w:val="24"/>
                <w:szCs w:val="24"/>
                <w:lang w:eastAsia="ru-RU"/>
              </w:rPr>
            </w:pPr>
            <w:r w:rsidRPr="00566483">
              <w:rPr>
                <w:rFonts w:cs="Times New Roman"/>
                <w:color w:val="000000" w:themeColor="text1"/>
                <w:sz w:val="24"/>
                <w:szCs w:val="24"/>
                <w:lang w:eastAsia="ru-RU"/>
              </w:rPr>
              <w:t>-</w:t>
            </w:r>
          </w:p>
        </w:tc>
      </w:tr>
      <w:tr w:rsidR="00B842B9" w:rsidRPr="00F608D1" w:rsidTr="00F608D1">
        <w:tc>
          <w:tcPr>
            <w:tcW w:w="4694" w:type="dxa"/>
            <w:vAlign w:val="center"/>
          </w:tcPr>
          <w:p w:rsidR="00F608D1" w:rsidRPr="00F608D1" w:rsidRDefault="00F608D1" w:rsidP="00B842B9">
            <w:pPr>
              <w:suppressAutoHyphens/>
              <w:spacing w:after="0" w:line="252" w:lineRule="auto"/>
              <w:rPr>
                <w:rFonts w:ascii="Antiqua" w:hAnsi="Antiqua" w:cs="Times New Roman"/>
                <w:sz w:val="26"/>
                <w:szCs w:val="20"/>
                <w:lang w:eastAsia="ru-RU"/>
              </w:rPr>
            </w:pPr>
            <w:r w:rsidRPr="00F608D1">
              <w:rPr>
                <w:rFonts w:cs="Times New Roman"/>
                <w:sz w:val="24"/>
                <w:szCs w:val="24"/>
                <w:lang w:eastAsia="ru-RU"/>
              </w:rPr>
              <w:t>небезпечні відходи у складі побутових</w:t>
            </w:r>
          </w:p>
        </w:tc>
        <w:tc>
          <w:tcPr>
            <w:tcW w:w="4592" w:type="dxa"/>
            <w:vAlign w:val="center"/>
          </w:tcPr>
          <w:p w:rsidR="00F608D1" w:rsidRPr="00566483" w:rsidRDefault="00F608D1" w:rsidP="00B842B9">
            <w:pPr>
              <w:suppressAutoHyphens/>
              <w:spacing w:after="0" w:line="252" w:lineRule="auto"/>
              <w:jc w:val="center"/>
              <w:rPr>
                <w:rFonts w:cs="Times New Roman"/>
                <w:color w:val="000000" w:themeColor="text1"/>
                <w:sz w:val="24"/>
                <w:szCs w:val="24"/>
                <w:lang w:eastAsia="ru-RU"/>
              </w:rPr>
            </w:pPr>
            <w:r w:rsidRPr="00566483">
              <w:rPr>
                <w:rFonts w:cs="Times New Roman"/>
                <w:color w:val="000000" w:themeColor="text1"/>
                <w:sz w:val="24"/>
                <w:szCs w:val="24"/>
                <w:lang w:eastAsia="ru-RU"/>
              </w:rPr>
              <w:t>-</w:t>
            </w:r>
          </w:p>
        </w:tc>
      </w:tr>
      <w:tr w:rsidR="00B842B9" w:rsidRPr="00F608D1" w:rsidTr="00F608D1">
        <w:tc>
          <w:tcPr>
            <w:tcW w:w="4694" w:type="dxa"/>
            <w:vAlign w:val="center"/>
          </w:tcPr>
          <w:p w:rsidR="00F608D1" w:rsidRPr="00F608D1" w:rsidRDefault="00F608D1" w:rsidP="00B842B9">
            <w:pPr>
              <w:suppressAutoHyphens/>
              <w:spacing w:after="0" w:line="252" w:lineRule="auto"/>
              <w:rPr>
                <w:rFonts w:ascii="Antiqua" w:hAnsi="Antiqua" w:cs="Times New Roman"/>
                <w:sz w:val="26"/>
                <w:szCs w:val="20"/>
                <w:lang w:eastAsia="ru-RU"/>
              </w:rPr>
            </w:pPr>
            <w:r w:rsidRPr="00F608D1">
              <w:rPr>
                <w:rFonts w:cs="Times New Roman"/>
                <w:sz w:val="24"/>
                <w:szCs w:val="24"/>
                <w:lang w:eastAsia="ru-RU"/>
              </w:rPr>
              <w:t>3. Великогабаритні відходи</w:t>
            </w:r>
          </w:p>
        </w:tc>
        <w:tc>
          <w:tcPr>
            <w:tcW w:w="4592" w:type="dxa"/>
            <w:vAlign w:val="center"/>
          </w:tcPr>
          <w:p w:rsidR="00F608D1" w:rsidRPr="00566483" w:rsidRDefault="000542D7" w:rsidP="00B842B9">
            <w:pPr>
              <w:suppressAutoHyphens/>
              <w:spacing w:after="0" w:line="252" w:lineRule="auto"/>
              <w:jc w:val="center"/>
              <w:rPr>
                <w:rFonts w:cs="Times New Roman"/>
                <w:color w:val="000000" w:themeColor="text1"/>
                <w:sz w:val="24"/>
                <w:szCs w:val="24"/>
                <w:lang w:eastAsia="ru-RU"/>
              </w:rPr>
            </w:pPr>
            <w:r w:rsidRPr="00566483">
              <w:rPr>
                <w:rFonts w:cs="Times New Roman"/>
                <w:color w:val="000000" w:themeColor="text1"/>
                <w:sz w:val="24"/>
                <w:szCs w:val="24"/>
                <w:lang w:eastAsia="ru-RU"/>
              </w:rPr>
              <w:t>4</w:t>
            </w:r>
            <w:r>
              <w:rPr>
                <w:rFonts w:cs="Times New Roman"/>
                <w:color w:val="000000" w:themeColor="text1"/>
                <w:sz w:val="24"/>
                <w:szCs w:val="24"/>
                <w:lang w:eastAsia="ru-RU"/>
              </w:rPr>
              <w:t>56</w:t>
            </w:r>
            <w:r w:rsidRPr="00566483">
              <w:rPr>
                <w:rFonts w:cs="Times New Roman"/>
                <w:color w:val="000000" w:themeColor="text1"/>
                <w:sz w:val="24"/>
                <w:szCs w:val="24"/>
                <w:lang w:eastAsia="ru-RU"/>
              </w:rPr>
              <w:t>,</w:t>
            </w:r>
            <w:r>
              <w:rPr>
                <w:rFonts w:cs="Times New Roman"/>
                <w:color w:val="000000" w:themeColor="text1"/>
                <w:sz w:val="24"/>
                <w:szCs w:val="24"/>
                <w:lang w:eastAsia="ru-RU"/>
              </w:rPr>
              <w:t>64</w:t>
            </w:r>
            <w:r w:rsidRPr="00566483">
              <w:rPr>
                <w:rFonts w:cs="Times New Roman"/>
                <w:color w:val="000000" w:themeColor="text1"/>
                <w:sz w:val="24"/>
                <w:szCs w:val="24"/>
                <w:lang w:eastAsia="ru-RU"/>
              </w:rPr>
              <w:t xml:space="preserve"> без ПДВ</w:t>
            </w:r>
          </w:p>
        </w:tc>
      </w:tr>
      <w:tr w:rsidR="00B842B9" w:rsidRPr="00F608D1" w:rsidTr="00F608D1">
        <w:tc>
          <w:tcPr>
            <w:tcW w:w="4694" w:type="dxa"/>
            <w:vAlign w:val="center"/>
          </w:tcPr>
          <w:p w:rsidR="00F608D1" w:rsidRPr="00F608D1" w:rsidRDefault="00F608D1" w:rsidP="00B842B9">
            <w:pPr>
              <w:suppressAutoHyphens/>
              <w:spacing w:after="0" w:line="252" w:lineRule="auto"/>
              <w:rPr>
                <w:rFonts w:ascii="Antiqua" w:hAnsi="Antiqua" w:cs="Times New Roman"/>
                <w:sz w:val="26"/>
                <w:szCs w:val="20"/>
                <w:lang w:eastAsia="ru-RU"/>
              </w:rPr>
            </w:pPr>
            <w:r w:rsidRPr="00F608D1">
              <w:rPr>
                <w:rFonts w:cs="Times New Roman"/>
                <w:sz w:val="24"/>
                <w:szCs w:val="24"/>
                <w:lang w:eastAsia="ru-RU"/>
              </w:rPr>
              <w:t>4. Ремонтні відходи</w:t>
            </w:r>
          </w:p>
        </w:tc>
        <w:tc>
          <w:tcPr>
            <w:tcW w:w="4592" w:type="dxa"/>
            <w:vAlign w:val="center"/>
          </w:tcPr>
          <w:p w:rsidR="00F608D1" w:rsidRPr="00566483" w:rsidRDefault="000542D7" w:rsidP="00B842B9">
            <w:pPr>
              <w:suppressAutoHyphens/>
              <w:spacing w:after="0" w:line="252" w:lineRule="auto"/>
              <w:jc w:val="center"/>
              <w:rPr>
                <w:rFonts w:cs="Times New Roman"/>
                <w:color w:val="000000" w:themeColor="text1"/>
                <w:sz w:val="24"/>
                <w:szCs w:val="24"/>
                <w:lang w:eastAsia="ru-RU"/>
              </w:rPr>
            </w:pPr>
            <w:r w:rsidRPr="00566483">
              <w:rPr>
                <w:rFonts w:cs="Times New Roman"/>
                <w:color w:val="000000" w:themeColor="text1"/>
                <w:sz w:val="24"/>
                <w:szCs w:val="24"/>
                <w:lang w:eastAsia="ru-RU"/>
              </w:rPr>
              <w:t>4</w:t>
            </w:r>
            <w:r>
              <w:rPr>
                <w:rFonts w:cs="Times New Roman"/>
                <w:color w:val="000000" w:themeColor="text1"/>
                <w:sz w:val="24"/>
                <w:szCs w:val="24"/>
                <w:lang w:eastAsia="ru-RU"/>
              </w:rPr>
              <w:t>56</w:t>
            </w:r>
            <w:r w:rsidRPr="00566483">
              <w:rPr>
                <w:rFonts w:cs="Times New Roman"/>
                <w:color w:val="000000" w:themeColor="text1"/>
                <w:sz w:val="24"/>
                <w:szCs w:val="24"/>
                <w:lang w:eastAsia="ru-RU"/>
              </w:rPr>
              <w:t>,</w:t>
            </w:r>
            <w:r>
              <w:rPr>
                <w:rFonts w:cs="Times New Roman"/>
                <w:color w:val="000000" w:themeColor="text1"/>
                <w:sz w:val="24"/>
                <w:szCs w:val="24"/>
                <w:lang w:eastAsia="ru-RU"/>
              </w:rPr>
              <w:t>64</w:t>
            </w:r>
            <w:r w:rsidRPr="00566483">
              <w:rPr>
                <w:rFonts w:cs="Times New Roman"/>
                <w:color w:val="000000" w:themeColor="text1"/>
                <w:sz w:val="24"/>
                <w:szCs w:val="24"/>
                <w:lang w:eastAsia="ru-RU"/>
              </w:rPr>
              <w:t xml:space="preserve"> без ПДВ</w:t>
            </w:r>
            <w:bookmarkStart w:id="1" w:name="_GoBack"/>
            <w:bookmarkEnd w:id="1"/>
          </w:p>
        </w:tc>
      </w:tr>
    </w:tbl>
    <w:p w:rsidR="00F608D1" w:rsidRPr="00B842B9" w:rsidRDefault="00F608D1" w:rsidP="00AD02EC">
      <w:pPr>
        <w:pStyle w:val="a7"/>
        <w:jc w:val="both"/>
        <w:rPr>
          <w:rFonts w:asciiTheme="minorHAnsi" w:hAnsiTheme="minorHAnsi"/>
          <w:sz w:val="24"/>
          <w:szCs w:val="24"/>
        </w:rPr>
      </w:pPr>
    </w:p>
    <w:p w:rsidR="008E577D" w:rsidRPr="00B842B9" w:rsidRDefault="008E577D" w:rsidP="007819F9">
      <w:pPr>
        <w:pStyle w:val="a7"/>
        <w:jc w:val="both"/>
        <w:rPr>
          <w:rFonts w:ascii="Times New Roman" w:hAnsi="Times New Roman"/>
          <w:noProof/>
          <w:sz w:val="24"/>
          <w:szCs w:val="24"/>
        </w:rPr>
      </w:pPr>
      <w:r w:rsidRPr="00B842B9">
        <w:rPr>
          <w:rFonts w:ascii="Times New Roman" w:hAnsi="Times New Roman"/>
          <w:noProof/>
          <w:sz w:val="24"/>
          <w:szCs w:val="24"/>
        </w:rPr>
        <w:t>Плата за абонентське обслуговування становить</w:t>
      </w:r>
      <w:r w:rsidR="00A70FB3" w:rsidRPr="00B842B9">
        <w:rPr>
          <w:rFonts w:ascii="Times New Roman" w:hAnsi="Times New Roman"/>
          <w:noProof/>
          <w:sz w:val="24"/>
          <w:szCs w:val="24"/>
        </w:rPr>
        <w:t xml:space="preserve"> </w:t>
      </w:r>
      <w:r w:rsidR="00E33BB7">
        <w:rPr>
          <w:rFonts w:ascii="Times New Roman" w:hAnsi="Times New Roman"/>
          <w:noProof/>
          <w:sz w:val="24"/>
          <w:szCs w:val="24"/>
        </w:rPr>
        <w:t>23</w:t>
      </w:r>
      <w:r w:rsidR="00B842B9" w:rsidRPr="00141DF5">
        <w:rPr>
          <w:rFonts w:ascii="Times New Roman" w:hAnsi="Times New Roman"/>
          <w:noProof/>
          <w:sz w:val="24"/>
          <w:szCs w:val="24"/>
        </w:rPr>
        <w:t>,00 гривень</w:t>
      </w:r>
      <w:r w:rsidR="00A70FB3" w:rsidRPr="00141DF5">
        <w:rPr>
          <w:rFonts w:ascii="Times New Roman" w:hAnsi="Times New Roman"/>
          <w:noProof/>
          <w:sz w:val="24"/>
          <w:szCs w:val="24"/>
        </w:rPr>
        <w:t xml:space="preserve"> </w:t>
      </w:r>
      <w:r w:rsidR="00B842B9" w:rsidRPr="00141DF5">
        <w:rPr>
          <w:rFonts w:ascii="Times New Roman" w:hAnsi="Times New Roman"/>
          <w:noProof/>
          <w:sz w:val="24"/>
          <w:szCs w:val="24"/>
        </w:rPr>
        <w:t>на місяць.</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17. Розрахунковим періодом є календарний місяць.</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Споживач вносить однією сумою плату виконавцю, яка складається з:</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плати за послугу, що розраховується виходячи з розміру затверджених тарифів на послугу за видами побутових відходів та обсягу надання послуги, визначених відповідно до законодавства;</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lastRenderedPageBreak/>
        <w:t>плати за абонентське обслуговування в розмірі, визначеному виконавцем, але не вище граничного розміру, визначеного Кабінетом Міністрів України.</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Плата за послугу та за абонентське обслуговування нараховується щомісяця.</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Початок і закінчення розрахункового періоду для розрахунку плати за абонентське обслуговування завжди збігаються з початком і закінченням календарного місяця відповідно.</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18. У разі застосування щомісячної системи оплати послуги споживач здійснює оплату за цим договором не пізніше 20 числа місяця, що настає за розрахунковим, що є граничним строком внесення плати за спожиту послугу.</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 xml:space="preserve">19. Виконавець формує на підставі норм надання послуги рахунок на оплату послуги та надає споживачеві у строк не пізніше ніж за 10 календарних днів до граничного строку внесення плати за послугу. </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Рахунок надається на паперовому носії. На вимогу або за згодою споживача рахунок може надаватися в електронній формі, зокрема за допомогою доступу до електронних систем обліку розрахунків споживачів.</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 xml:space="preserve">20. За бажанням споживача оплата послуги може здійснюватися шляхом внесення авансових платежів. </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Під час здійснення оплати споживач зобов’язаний зазначити розрахунковий період, за який вона здійснюється, та призначення платежу (плата виконавцю, сплата пені, штрафів).</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У разі коли споживачем не визначено розрахунковий період або за зазначений споживачем період виникла переплата, виконавець має право зарахувати такий платіж (його частину в розмірі переплати) в рахунок заборгованості споживача за минулі розрахункові періоди в разі її наявності, а в разі відсутності такої заборгованості - в рахунок майбутніх платежів споживача починаючи з найближчих до дати здійснення платежу розрахункових періодів.</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Виконавець не має права зараховувати плату за послугу в рахунок погашення пені, нарахованої споживачу без згоди споживача.</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21. У разі коли споживач не повністю вніс плату виконавцю за розрахунковий період, а також коли виконавець здійснює зарахування переплати в рахунок заборгованості за минулі періоди або в рахунок майбутніх платежів споживача, отримані від споживача кошти зараховуються:</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у першу чергу - в рахунок плати за послугу;</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у другу чергу - в рахунок плати за абонентське обслуговування.</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22. У разі тимчасової відсутності в житловому приміщенні (іншому об’єкті нерухомого майна) споживача та інших осіб понад 30 календарних днів споживач має право на несплату вартості послуги за такий період за умови подачі виконавцю заяви та документа, що підтверджує таку відсутність:</w:t>
      </w:r>
    </w:p>
    <w:p w:rsidR="008E577D" w:rsidRPr="00B842B9" w:rsidRDefault="008E577D" w:rsidP="008E577D">
      <w:pPr>
        <w:pStyle w:val="a7"/>
        <w:jc w:val="both"/>
        <w:rPr>
          <w:rFonts w:ascii="Times New Roman" w:hAnsi="Times New Roman"/>
          <w:noProof/>
          <w:kern w:val="36"/>
          <w:sz w:val="24"/>
          <w:szCs w:val="24"/>
          <w:lang w:val="ru-RU" w:eastAsia="uk-UA"/>
        </w:rPr>
      </w:pPr>
      <w:r w:rsidRPr="00B842B9">
        <w:rPr>
          <w:rFonts w:ascii="Times New Roman" w:hAnsi="Times New Roman"/>
          <w:noProof/>
          <w:kern w:val="36"/>
          <w:sz w:val="24"/>
          <w:szCs w:val="24"/>
          <w:lang w:val="ru-RU" w:eastAsia="uk-UA"/>
        </w:rPr>
        <w:t xml:space="preserve">довідки про фактичне місце проживання; </w:t>
      </w:r>
    </w:p>
    <w:p w:rsidR="008E577D" w:rsidRPr="00B842B9" w:rsidRDefault="008E577D" w:rsidP="008E577D">
      <w:pPr>
        <w:shd w:val="clear" w:color="auto" w:fill="FFFFFF"/>
        <w:spacing w:before="120"/>
        <w:ind w:firstLine="567"/>
        <w:jc w:val="both"/>
        <w:outlineLvl w:val="0"/>
        <w:rPr>
          <w:noProof/>
          <w:kern w:val="36"/>
          <w:sz w:val="24"/>
          <w:szCs w:val="24"/>
          <w:lang w:val="ru-RU" w:eastAsia="uk-UA"/>
        </w:rPr>
      </w:pPr>
      <w:r w:rsidRPr="00B842B9">
        <w:rPr>
          <w:noProof/>
          <w:kern w:val="36"/>
          <w:sz w:val="24"/>
          <w:szCs w:val="24"/>
          <w:lang w:val="ru-RU" w:eastAsia="uk-UA"/>
        </w:rPr>
        <w:t>довідки про взяття на облік внутрішньо переміщеної особи;</w:t>
      </w:r>
    </w:p>
    <w:p w:rsidR="008E577D" w:rsidRPr="00B842B9" w:rsidRDefault="008E577D" w:rsidP="008E577D">
      <w:pPr>
        <w:shd w:val="clear" w:color="auto" w:fill="FFFFFF"/>
        <w:spacing w:before="120" w:line="254" w:lineRule="auto"/>
        <w:ind w:firstLine="567"/>
        <w:jc w:val="both"/>
        <w:outlineLvl w:val="0"/>
        <w:rPr>
          <w:noProof/>
          <w:kern w:val="36"/>
          <w:sz w:val="24"/>
          <w:szCs w:val="24"/>
          <w:lang w:val="ru-RU" w:eastAsia="uk-UA"/>
        </w:rPr>
      </w:pPr>
      <w:r w:rsidRPr="00B842B9">
        <w:rPr>
          <w:noProof/>
          <w:kern w:val="36"/>
          <w:sz w:val="24"/>
          <w:szCs w:val="24"/>
          <w:lang w:val="ru-RU" w:eastAsia="uk-UA"/>
        </w:rPr>
        <w:t>довідки, що підтверджує тимчасове перебування в лікувально-профілактичних і санітарно-профілактичних закладах;</w:t>
      </w:r>
    </w:p>
    <w:p w:rsidR="008E577D" w:rsidRPr="00B842B9" w:rsidRDefault="008E577D" w:rsidP="008E577D">
      <w:pPr>
        <w:shd w:val="clear" w:color="auto" w:fill="FFFFFF"/>
        <w:spacing w:before="120" w:line="254" w:lineRule="auto"/>
        <w:ind w:firstLine="567"/>
        <w:jc w:val="both"/>
        <w:outlineLvl w:val="0"/>
        <w:rPr>
          <w:noProof/>
          <w:kern w:val="36"/>
          <w:sz w:val="24"/>
          <w:szCs w:val="24"/>
          <w:lang w:val="ru-RU" w:eastAsia="uk-UA"/>
        </w:rPr>
      </w:pPr>
      <w:r w:rsidRPr="00B842B9">
        <w:rPr>
          <w:noProof/>
          <w:kern w:val="36"/>
          <w:sz w:val="24"/>
          <w:szCs w:val="24"/>
          <w:lang w:val="ru-RU" w:eastAsia="uk-UA"/>
        </w:rPr>
        <w:t>довідки, що підтверджує навчання в іншому місті;</w:t>
      </w:r>
    </w:p>
    <w:p w:rsidR="008E577D" w:rsidRPr="00B842B9" w:rsidRDefault="008E577D" w:rsidP="008E577D">
      <w:pPr>
        <w:shd w:val="clear" w:color="auto" w:fill="FFFFFF"/>
        <w:spacing w:before="120" w:line="254" w:lineRule="auto"/>
        <w:ind w:firstLine="567"/>
        <w:jc w:val="both"/>
        <w:outlineLvl w:val="0"/>
        <w:rPr>
          <w:noProof/>
          <w:kern w:val="36"/>
          <w:sz w:val="24"/>
          <w:szCs w:val="24"/>
          <w:lang w:val="ru-RU" w:eastAsia="uk-UA"/>
        </w:rPr>
      </w:pPr>
      <w:r w:rsidRPr="00B842B9">
        <w:rPr>
          <w:noProof/>
          <w:kern w:val="36"/>
          <w:sz w:val="24"/>
          <w:szCs w:val="24"/>
          <w:lang w:val="ru-RU" w:eastAsia="uk-UA"/>
        </w:rPr>
        <w:t>довідки, що підтверджує проходження військової служби;</w:t>
      </w:r>
    </w:p>
    <w:p w:rsidR="008E577D" w:rsidRPr="00B842B9" w:rsidRDefault="008E577D" w:rsidP="008E577D">
      <w:pPr>
        <w:shd w:val="clear" w:color="auto" w:fill="FFFFFF"/>
        <w:spacing w:before="120" w:line="254" w:lineRule="auto"/>
        <w:ind w:firstLine="567"/>
        <w:jc w:val="both"/>
        <w:outlineLvl w:val="0"/>
        <w:rPr>
          <w:noProof/>
          <w:kern w:val="36"/>
          <w:sz w:val="24"/>
          <w:szCs w:val="24"/>
          <w:lang w:val="ru-RU" w:eastAsia="uk-UA"/>
        </w:rPr>
      </w:pPr>
      <w:r w:rsidRPr="00B842B9">
        <w:rPr>
          <w:noProof/>
          <w:kern w:val="36"/>
          <w:sz w:val="24"/>
          <w:szCs w:val="24"/>
          <w:lang w:val="ru-RU" w:eastAsia="uk-UA"/>
        </w:rPr>
        <w:t>довідки, що підтверджує відбування покарання;</w:t>
      </w:r>
    </w:p>
    <w:p w:rsidR="008E577D" w:rsidRPr="00B842B9" w:rsidRDefault="008E577D" w:rsidP="008E577D">
      <w:pPr>
        <w:shd w:val="clear" w:color="auto" w:fill="FFFFFF"/>
        <w:spacing w:before="120" w:line="254" w:lineRule="auto"/>
        <w:ind w:firstLine="567"/>
        <w:jc w:val="both"/>
        <w:outlineLvl w:val="0"/>
        <w:rPr>
          <w:noProof/>
          <w:kern w:val="36"/>
          <w:sz w:val="24"/>
          <w:szCs w:val="24"/>
          <w:lang w:val="ru-RU" w:eastAsia="uk-UA"/>
        </w:rPr>
      </w:pPr>
      <w:r w:rsidRPr="00B842B9">
        <w:rPr>
          <w:noProof/>
          <w:kern w:val="36"/>
          <w:sz w:val="24"/>
          <w:szCs w:val="24"/>
          <w:lang w:val="ru-RU" w:eastAsia="uk-UA"/>
        </w:rPr>
        <w:t>документів, що підтверджують тимчасове перебування за кордоном.</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lastRenderedPageBreak/>
        <w:t>Відповідальність сторін за порушення договору</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23. Сторони несуть відповідальність за порушення договору відповідно до статті 26 Закону України “Про житлово-комунальні послуги”.</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24. У разі ненадання або надання послуги не в повному обсязі, зниження її якості споживач викликає виконавця послуги (його представника) для перевірки кількості та/або якості наданої послуги. Виконавець зобов’язаний прибути на виклик споживача для перевірки якості надання послуги у строк не пізніше ніж протягом однієї доби з моменту отримання відповідного повідомлення споживачу.</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Акт-претензія складається відповідно до постанови Кабінету Міністрів України від 27 грудня 2018 р. № 1145 “Про затвердження Порядку проведення перевірки відповідності якості надання деяких комунальних послуг та послуг з управління багатоквартирним будинком параметрам, передбаченим договором про надання відповідних послуг” (Офіційний вісник України, 2019 р., № 4, ст. 133).</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25. У разі несвоєчасного здійснення платежів споживач зобов’язаний сплатити пеню в розмірі 0,01 відсотка суми боргу за кожен день прострочення. Загальний розмір сплаченої пені не може перевищувати 100 відсотків загальної суми боргу.</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Нарахування пені починається з першого робочого дня, що настає за останнім днем граничного строку внесення плати за послугу.</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 xml:space="preserve">Пеня не нараховується за умови наявності заборгованості держави за надані населенню пільги та житлові субсидії та/або наявності у споживача заборгованості з оплати праці, підтвердженої належним чином. </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У разі ненадання послуги, надання її не в повному обсязі або невідповідної якості виконавець здійснює перерахунок вартості послуги, а також сплачує споживачеві неустойку (штраф) у розмірі 0,01 відсотка середньодобової вартості споживання послуги, визначеної за попередні 12 місяців (якщо попередніх місяців нараховується менш як 12 - за фактичний час споживання послуги), за кожен день ненадання послуги, надання її не в повному обсязі або невідповідної якості (за виключенням нормативних строків проведення аварійно-відновних робіт або періоду, протягом якого відбувалася ліквідація наслідків аварій або усунення виявлених неполадок, пов’язаних з отриманням послуги, що виникли з вини споживача).</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Аварійно-відновними роботами є комплекс робіт з ліквідації наслідків аварій, що виникли, а також із запобігання аваріям та аварійним ситуаціям.</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Порядок і умови внесення змін до договору, зокрема щодо тарифу на послугу</w:t>
      </w:r>
    </w:p>
    <w:p w:rsidR="008E577D" w:rsidRPr="00B842B9" w:rsidRDefault="008E577D" w:rsidP="00B842B9">
      <w:pPr>
        <w:pStyle w:val="a7"/>
        <w:jc w:val="both"/>
        <w:rPr>
          <w:rFonts w:ascii="Times New Roman" w:hAnsi="Times New Roman"/>
          <w:noProof/>
          <w:sz w:val="24"/>
          <w:szCs w:val="24"/>
        </w:rPr>
      </w:pPr>
      <w:r w:rsidRPr="00B842B9">
        <w:rPr>
          <w:rFonts w:ascii="Times New Roman" w:hAnsi="Times New Roman"/>
          <w:noProof/>
          <w:sz w:val="24"/>
          <w:szCs w:val="24"/>
          <w:lang w:val="ru-RU"/>
        </w:rPr>
        <w:t>26. Виконавець має право вносити зміни до договору. У разі внесення виконавцем змін до договору, крім зміни тарифу на послугу, такі зміни вступають в силу через 30 днів з моменту розміщення цих змін на</w:t>
      </w:r>
      <w:r w:rsidR="00744902" w:rsidRPr="00B842B9">
        <w:rPr>
          <w:rFonts w:ascii="Times New Roman" w:hAnsi="Times New Roman"/>
          <w:sz w:val="24"/>
          <w:szCs w:val="24"/>
        </w:rPr>
        <w:t xml:space="preserve"> офіційному веб-сайті </w:t>
      </w:r>
      <w:proofErr w:type="spellStart"/>
      <w:r w:rsidR="00744902" w:rsidRPr="00B842B9">
        <w:rPr>
          <w:rFonts w:ascii="Times New Roman" w:hAnsi="Times New Roman"/>
          <w:sz w:val="24"/>
          <w:szCs w:val="24"/>
        </w:rPr>
        <w:t>Жовтоводської</w:t>
      </w:r>
      <w:proofErr w:type="spellEnd"/>
      <w:r w:rsidR="00744902" w:rsidRPr="00B842B9">
        <w:rPr>
          <w:rFonts w:ascii="Times New Roman" w:hAnsi="Times New Roman"/>
          <w:sz w:val="24"/>
          <w:szCs w:val="24"/>
        </w:rPr>
        <w:t xml:space="preserve"> міської територіальної громади за по</w:t>
      </w:r>
      <w:r w:rsidR="00FA592F" w:rsidRPr="00B842B9">
        <w:rPr>
          <w:rFonts w:ascii="Times New Roman" w:hAnsi="Times New Roman"/>
          <w:sz w:val="24"/>
          <w:szCs w:val="24"/>
        </w:rPr>
        <w:t>силанням https://zhv.dp.gov.ua/.</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 xml:space="preserve">Інформування споживача про намір зміни тарифів на послугу за видами побутових відходів здійснюється виконавцем в порядку, затвердженому </w:t>
      </w:r>
      <w:proofErr w:type="spellStart"/>
      <w:r w:rsidR="00D90842" w:rsidRPr="00B842B9">
        <w:rPr>
          <w:rStyle w:val="st42"/>
          <w:rFonts w:ascii="Times New Roman" w:eastAsiaTheme="minorHAnsi" w:hAnsi="Times New Roman"/>
          <w:color w:val="auto"/>
          <w:sz w:val="24"/>
          <w:szCs w:val="24"/>
          <w:lang w:val="x-none"/>
        </w:rPr>
        <w:t>Мінрозвитку</w:t>
      </w:r>
      <w:proofErr w:type="spellEnd"/>
      <w:r w:rsidRPr="00B842B9">
        <w:rPr>
          <w:rFonts w:ascii="Times New Roman" w:hAnsi="Times New Roman"/>
          <w:noProof/>
          <w:sz w:val="24"/>
          <w:szCs w:val="24"/>
          <w:lang w:val="ru-RU"/>
        </w:rPr>
        <w:t>.</w:t>
      </w:r>
    </w:p>
    <w:p w:rsidR="008E577D" w:rsidRPr="00B842B9" w:rsidRDefault="008E577D" w:rsidP="008E577D">
      <w:pPr>
        <w:pStyle w:val="a7"/>
        <w:spacing w:line="230" w:lineRule="auto"/>
        <w:jc w:val="both"/>
        <w:rPr>
          <w:rFonts w:ascii="Times New Roman" w:hAnsi="Times New Roman"/>
          <w:noProof/>
          <w:sz w:val="24"/>
          <w:szCs w:val="24"/>
          <w:lang w:val="ru-RU"/>
        </w:rPr>
      </w:pPr>
      <w:r w:rsidRPr="00B842B9">
        <w:rPr>
          <w:rFonts w:ascii="Times New Roman" w:hAnsi="Times New Roman"/>
          <w:noProof/>
          <w:sz w:val="24"/>
          <w:szCs w:val="24"/>
          <w:lang w:val="ru-RU"/>
        </w:rPr>
        <w:t>27. У разі прийняття органом місцевого самоврядування рішення про зміну тарифів на послугу за видами побутових відходів виконавець у строк, що не перевищує 15 днів з дати введення їх у дію, повідомляє про це споживачам з посиланням на рішення відповідних органів шляхом розміщення на офіційному веб-сайті виконавця.</w:t>
      </w:r>
    </w:p>
    <w:p w:rsidR="00641DAA" w:rsidRPr="00B842B9" w:rsidRDefault="008E577D" w:rsidP="00641DAA">
      <w:pPr>
        <w:pStyle w:val="af1"/>
        <w:tabs>
          <w:tab w:val="left" w:pos="851"/>
        </w:tabs>
        <w:spacing w:after="0" w:line="240" w:lineRule="auto"/>
        <w:ind w:left="0" w:firstLine="426"/>
        <w:jc w:val="both"/>
        <w:rPr>
          <w:rFonts w:ascii="Times New Roman" w:hAnsi="Times New Roman"/>
          <w:sz w:val="28"/>
          <w:szCs w:val="28"/>
        </w:rPr>
      </w:pPr>
      <w:r w:rsidRPr="00B842B9">
        <w:rPr>
          <w:rFonts w:ascii="Times New Roman" w:hAnsi="Times New Roman"/>
          <w:noProof/>
          <w:sz w:val="24"/>
          <w:szCs w:val="24"/>
          <w:lang w:val="ru-RU"/>
        </w:rPr>
        <w:t xml:space="preserve">У разі зміни тарифів протягом строку дії договору нові тарифи застосовуються з моменту їх введення в дію. Виконавець зобов’язаний внести відповідні зміни до договору шляхом розміщення нової редакції договору на офіційному веб-сайті </w:t>
      </w:r>
      <w:proofErr w:type="spellStart"/>
      <w:r w:rsidR="00641DAA" w:rsidRPr="00B842B9">
        <w:rPr>
          <w:rFonts w:ascii="Times New Roman" w:hAnsi="Times New Roman"/>
          <w:sz w:val="24"/>
          <w:szCs w:val="24"/>
        </w:rPr>
        <w:t>Жовтоводської</w:t>
      </w:r>
      <w:proofErr w:type="spellEnd"/>
      <w:r w:rsidR="00641DAA" w:rsidRPr="00B842B9">
        <w:rPr>
          <w:rFonts w:ascii="Times New Roman" w:hAnsi="Times New Roman"/>
          <w:sz w:val="24"/>
          <w:szCs w:val="24"/>
        </w:rPr>
        <w:t xml:space="preserve"> міської територіальної громади за посиланням</w:t>
      </w:r>
      <w:r w:rsidR="00050C22" w:rsidRPr="00B842B9">
        <w:rPr>
          <w:rFonts w:ascii="Times New Roman" w:hAnsi="Times New Roman"/>
          <w:sz w:val="24"/>
          <w:szCs w:val="24"/>
        </w:rPr>
        <w:t>:</w:t>
      </w:r>
      <w:r w:rsidR="00641DAA" w:rsidRPr="00B842B9">
        <w:rPr>
          <w:rFonts w:ascii="Times New Roman" w:hAnsi="Times New Roman"/>
          <w:sz w:val="24"/>
          <w:szCs w:val="24"/>
        </w:rPr>
        <w:t xml:space="preserve"> https://zhv.dp.gov.ua/</w:t>
      </w:r>
      <w:r w:rsidR="00050C22" w:rsidRPr="00B842B9">
        <w:rPr>
          <w:rFonts w:ascii="Times New Roman" w:hAnsi="Times New Roman"/>
          <w:sz w:val="24"/>
          <w:szCs w:val="24"/>
        </w:rPr>
        <w:t>.</w:t>
      </w:r>
      <w:r w:rsidR="00641DAA" w:rsidRPr="00B842B9">
        <w:rPr>
          <w:rFonts w:ascii="Times New Roman" w:hAnsi="Times New Roman"/>
          <w:sz w:val="28"/>
          <w:szCs w:val="28"/>
        </w:rPr>
        <w:t xml:space="preserve"> </w:t>
      </w:r>
    </w:p>
    <w:p w:rsidR="008E577D" w:rsidRPr="00641DAA" w:rsidRDefault="008E577D" w:rsidP="00641DAA">
      <w:pPr>
        <w:pStyle w:val="a7"/>
        <w:spacing w:line="230" w:lineRule="auto"/>
        <w:jc w:val="both"/>
        <w:rPr>
          <w:rFonts w:ascii="Times New Roman" w:hAnsi="Times New Roman"/>
          <w:noProof/>
          <w:sz w:val="24"/>
          <w:szCs w:val="24"/>
        </w:rPr>
      </w:pPr>
    </w:p>
    <w:p w:rsidR="008E577D" w:rsidRPr="00A70FB3" w:rsidRDefault="008E577D" w:rsidP="008E577D">
      <w:pPr>
        <w:pStyle w:val="af0"/>
        <w:spacing w:before="360" w:after="120" w:line="230" w:lineRule="auto"/>
        <w:rPr>
          <w:rFonts w:ascii="Times New Roman" w:hAnsi="Times New Roman"/>
          <w:noProof/>
          <w:sz w:val="24"/>
          <w:szCs w:val="24"/>
        </w:rPr>
      </w:pPr>
      <w:r w:rsidRPr="00A70FB3">
        <w:rPr>
          <w:rFonts w:ascii="Times New Roman" w:hAnsi="Times New Roman"/>
          <w:noProof/>
          <w:sz w:val="24"/>
          <w:szCs w:val="24"/>
        </w:rPr>
        <w:lastRenderedPageBreak/>
        <w:t>Форс-мажорні обставини</w:t>
      </w:r>
    </w:p>
    <w:p w:rsidR="008E577D" w:rsidRPr="00B842B9" w:rsidRDefault="008E577D" w:rsidP="008E577D">
      <w:pPr>
        <w:pStyle w:val="a7"/>
        <w:spacing w:line="230" w:lineRule="auto"/>
        <w:jc w:val="both"/>
        <w:rPr>
          <w:rFonts w:ascii="Times New Roman" w:hAnsi="Times New Roman"/>
          <w:noProof/>
          <w:sz w:val="24"/>
          <w:szCs w:val="24"/>
        </w:rPr>
      </w:pPr>
      <w:r w:rsidRPr="00B842B9">
        <w:rPr>
          <w:rFonts w:ascii="Times New Roman" w:hAnsi="Times New Roman"/>
          <w:noProof/>
          <w:sz w:val="24"/>
          <w:szCs w:val="24"/>
        </w:rPr>
        <w:t>28. 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rsidR="008E577D" w:rsidRPr="00B842B9" w:rsidRDefault="008E577D" w:rsidP="008E577D">
      <w:pPr>
        <w:pStyle w:val="a7"/>
        <w:spacing w:line="230" w:lineRule="auto"/>
        <w:jc w:val="both"/>
        <w:rPr>
          <w:rFonts w:ascii="Times New Roman" w:hAnsi="Times New Roman"/>
          <w:noProof/>
          <w:sz w:val="24"/>
          <w:szCs w:val="24"/>
          <w:lang w:val="ru-RU"/>
        </w:rPr>
      </w:pPr>
      <w:r w:rsidRPr="00B842B9">
        <w:rPr>
          <w:rFonts w:ascii="Times New Roman" w:hAnsi="Times New Roman"/>
          <w:noProof/>
          <w:sz w:val="24"/>
          <w:szCs w:val="24"/>
        </w:rPr>
        <w:t xml:space="preserve">29.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 актами, зокрема пожежі, землетруси, повені, зсуви, вибухи, війна або військові дії, страйк, блокада. </w:t>
      </w:r>
      <w:r w:rsidRPr="00B842B9">
        <w:rPr>
          <w:rFonts w:ascii="Times New Roman" w:hAnsi="Times New Roman"/>
          <w:noProof/>
          <w:sz w:val="24"/>
          <w:szCs w:val="24"/>
          <w:lang w:val="ru-RU"/>
        </w:rPr>
        <w:t>Доказом настання форс-мажорних обставин є документ Торгово-промислової палати або іншого компетентного органу.</w:t>
      </w:r>
    </w:p>
    <w:p w:rsidR="008E577D" w:rsidRPr="00656B30" w:rsidRDefault="008E577D" w:rsidP="008E577D">
      <w:pPr>
        <w:pStyle w:val="af0"/>
        <w:spacing w:after="120" w:line="230" w:lineRule="auto"/>
        <w:rPr>
          <w:rFonts w:ascii="Times New Roman" w:hAnsi="Times New Roman"/>
          <w:noProof/>
          <w:sz w:val="24"/>
          <w:szCs w:val="24"/>
          <w:lang w:val="ru-RU"/>
        </w:rPr>
      </w:pPr>
      <w:r w:rsidRPr="00656B30">
        <w:rPr>
          <w:rFonts w:ascii="Times New Roman" w:hAnsi="Times New Roman"/>
          <w:noProof/>
          <w:sz w:val="24"/>
          <w:szCs w:val="24"/>
          <w:lang w:val="ru-RU"/>
        </w:rPr>
        <w:t>Строк дії договору, порядок і умови продовження його дії та розірвання</w:t>
      </w:r>
    </w:p>
    <w:p w:rsidR="008E577D" w:rsidRPr="00B842B9" w:rsidRDefault="008E577D" w:rsidP="008E577D">
      <w:pPr>
        <w:pStyle w:val="a7"/>
        <w:spacing w:line="230" w:lineRule="auto"/>
        <w:jc w:val="both"/>
        <w:rPr>
          <w:rFonts w:ascii="Times New Roman" w:hAnsi="Times New Roman"/>
          <w:noProof/>
          <w:sz w:val="24"/>
          <w:szCs w:val="24"/>
          <w:lang w:val="ru-RU"/>
        </w:rPr>
      </w:pPr>
      <w:r w:rsidRPr="00B842B9">
        <w:rPr>
          <w:rFonts w:ascii="Times New Roman" w:hAnsi="Times New Roman"/>
          <w:noProof/>
          <w:sz w:val="24"/>
          <w:szCs w:val="24"/>
          <w:lang w:val="ru-RU"/>
        </w:rPr>
        <w:t>30. Цей договір набирає чинності з дня акцептування його споживачем, але не раніше ніж через 30 днів з моменту опублікування і діє протягом одного року з дати набрання чинності.</w:t>
      </w:r>
    </w:p>
    <w:p w:rsidR="008E577D" w:rsidRPr="00B842B9" w:rsidRDefault="008E577D" w:rsidP="008E577D">
      <w:pPr>
        <w:pStyle w:val="a7"/>
        <w:spacing w:line="230" w:lineRule="auto"/>
        <w:jc w:val="both"/>
        <w:rPr>
          <w:rFonts w:ascii="Times New Roman" w:hAnsi="Times New Roman"/>
          <w:noProof/>
          <w:sz w:val="24"/>
          <w:szCs w:val="24"/>
          <w:lang w:val="ru-RU"/>
        </w:rPr>
      </w:pPr>
      <w:r w:rsidRPr="00B842B9">
        <w:rPr>
          <w:rFonts w:ascii="Times New Roman" w:hAnsi="Times New Roman"/>
          <w:noProof/>
          <w:sz w:val="24"/>
          <w:szCs w:val="24"/>
          <w:lang w:val="ru-RU"/>
        </w:rPr>
        <w:t xml:space="preserve">31. Якщо за 30 днів до закінчення строку дії цього договору жодна із сторін не повідомить письмово іншій стороні про відмову від договору, договір вважається продовженим на черговий однорічний строк. </w:t>
      </w:r>
    </w:p>
    <w:p w:rsidR="008E577D" w:rsidRPr="00B842B9" w:rsidRDefault="008E577D" w:rsidP="008E577D">
      <w:pPr>
        <w:pStyle w:val="a7"/>
        <w:widowControl w:val="0"/>
        <w:jc w:val="both"/>
        <w:rPr>
          <w:rFonts w:ascii="Times New Roman" w:hAnsi="Times New Roman"/>
          <w:noProof/>
          <w:sz w:val="24"/>
          <w:szCs w:val="24"/>
          <w:lang w:val="ru-RU"/>
        </w:rPr>
      </w:pPr>
      <w:r w:rsidRPr="00B842B9">
        <w:rPr>
          <w:rFonts w:ascii="Times New Roman" w:hAnsi="Times New Roman"/>
          <w:noProof/>
          <w:sz w:val="24"/>
          <w:szCs w:val="24"/>
          <w:lang w:val="ru-RU"/>
        </w:rPr>
        <w:t>32. Цей договір може бути розірваний у разі прийняття рішення співвласниками щодо зміни моделі договірних відносин відповідно до статті 14 Закону України “Про житлово-комунальні послуги”.</w:t>
      </w:r>
    </w:p>
    <w:p w:rsidR="008E577D" w:rsidRPr="00B842B9" w:rsidRDefault="008E577D" w:rsidP="008E577D">
      <w:pPr>
        <w:pStyle w:val="a7"/>
        <w:spacing w:line="230" w:lineRule="auto"/>
        <w:jc w:val="both"/>
        <w:rPr>
          <w:rFonts w:ascii="Times New Roman" w:hAnsi="Times New Roman"/>
          <w:noProof/>
          <w:sz w:val="24"/>
          <w:szCs w:val="24"/>
          <w:lang w:val="ru-RU"/>
        </w:rPr>
      </w:pPr>
      <w:r w:rsidRPr="00B842B9">
        <w:rPr>
          <w:rFonts w:ascii="Times New Roman" w:hAnsi="Times New Roman"/>
          <w:noProof/>
          <w:sz w:val="24"/>
          <w:szCs w:val="24"/>
          <w:lang w:val="ru-RU"/>
        </w:rPr>
        <w:t>33. Припинення дії цього договору не звільняє сторони від обов’язку виконання зобов’язань, які на дату такого припинення залишилися невиконаними.</w:t>
      </w:r>
    </w:p>
    <w:p w:rsidR="008E577D" w:rsidRPr="00656B30" w:rsidRDefault="008E577D" w:rsidP="008E577D">
      <w:pPr>
        <w:pStyle w:val="af0"/>
        <w:spacing w:before="120"/>
        <w:rPr>
          <w:rFonts w:ascii="Times New Roman" w:hAnsi="Times New Roman"/>
          <w:noProof/>
          <w:sz w:val="24"/>
          <w:szCs w:val="24"/>
          <w:lang w:val="ru-RU"/>
        </w:rPr>
      </w:pPr>
      <w:r w:rsidRPr="00656B30">
        <w:rPr>
          <w:rFonts w:ascii="Times New Roman" w:hAnsi="Times New Roman"/>
          <w:noProof/>
          <w:sz w:val="24"/>
          <w:szCs w:val="24"/>
          <w:lang w:val="ru-RU"/>
        </w:rPr>
        <w:t>Прикінцеві положення</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34. Спори та розбіжності, що можуть виникнути під час надання послуги, якщо вони не будуть узгоджені шляхом переговорів між сторонами, вирішуються в судовому порядку.</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35. Повідомлення, документи та інформацію, що передбачені цим договором, споживач надсилає виконавцю засобами зв’язку, зазначеними в розділі “Реквізити виконавця” цього договору. Виконавець надсилає повідомлення, документи та інформацію, що  передбачені цим договором, на поштову адресу нерухомого майна споживача або іншими засобами зв’язку, зазначеними споживачем.</w:t>
      </w:r>
    </w:p>
    <w:p w:rsidR="008E577D" w:rsidRPr="00D410DC" w:rsidRDefault="008E577D" w:rsidP="008E577D">
      <w:pPr>
        <w:pStyle w:val="af0"/>
        <w:rPr>
          <w:rFonts w:ascii="Times New Roman" w:hAnsi="Times New Roman"/>
          <w:noProof/>
          <w:sz w:val="24"/>
          <w:szCs w:val="24"/>
          <w:lang w:val="ru-RU"/>
        </w:rPr>
      </w:pPr>
      <w:r w:rsidRPr="00D410DC">
        <w:rPr>
          <w:rFonts w:ascii="Times New Roman" w:hAnsi="Times New Roman"/>
          <w:noProof/>
          <w:sz w:val="24"/>
          <w:szCs w:val="24"/>
          <w:lang w:val="ru-RU"/>
        </w:rPr>
        <w:t>Реквізити виконавця</w:t>
      </w:r>
    </w:p>
    <w:p w:rsidR="00E55B95" w:rsidRPr="00B842B9" w:rsidRDefault="00E55B95" w:rsidP="00E55B95">
      <w:pPr>
        <w:pStyle w:val="a7"/>
        <w:rPr>
          <w:sz w:val="24"/>
          <w:szCs w:val="24"/>
          <w:lang w:val="ru-RU"/>
        </w:rPr>
      </w:pPr>
    </w:p>
    <w:p w:rsidR="00E55B95" w:rsidRPr="00B842B9" w:rsidRDefault="00E55B95" w:rsidP="00E55B95">
      <w:pPr>
        <w:pStyle w:val="af1"/>
        <w:spacing w:after="0" w:line="240" w:lineRule="auto"/>
        <w:ind w:left="0"/>
        <w:jc w:val="both"/>
        <w:rPr>
          <w:rFonts w:ascii="Times New Roman" w:hAnsi="Times New Roman"/>
          <w:b/>
          <w:sz w:val="24"/>
          <w:szCs w:val="24"/>
        </w:rPr>
      </w:pPr>
      <w:r w:rsidRPr="00B842B9">
        <w:rPr>
          <w:rFonts w:ascii="Times New Roman" w:hAnsi="Times New Roman"/>
          <w:b/>
          <w:sz w:val="24"/>
          <w:szCs w:val="24"/>
        </w:rPr>
        <w:t xml:space="preserve">Комунальне підприємство «Чисте місто» </w:t>
      </w:r>
      <w:proofErr w:type="spellStart"/>
      <w:r w:rsidRPr="00B842B9">
        <w:rPr>
          <w:rFonts w:ascii="Times New Roman" w:hAnsi="Times New Roman"/>
          <w:b/>
          <w:sz w:val="24"/>
          <w:szCs w:val="24"/>
        </w:rPr>
        <w:t>Жовтоводської</w:t>
      </w:r>
      <w:proofErr w:type="spellEnd"/>
      <w:r w:rsidRPr="00B842B9">
        <w:rPr>
          <w:rFonts w:ascii="Times New Roman" w:hAnsi="Times New Roman"/>
          <w:b/>
          <w:sz w:val="24"/>
          <w:szCs w:val="24"/>
        </w:rPr>
        <w:t xml:space="preserve"> міської ради»</w:t>
      </w:r>
    </w:p>
    <w:p w:rsidR="00E55B95" w:rsidRPr="00B842B9" w:rsidRDefault="00E55B95" w:rsidP="00E55B95">
      <w:pPr>
        <w:pStyle w:val="af1"/>
        <w:spacing w:after="0" w:line="240" w:lineRule="auto"/>
        <w:ind w:left="0"/>
        <w:jc w:val="both"/>
        <w:rPr>
          <w:rFonts w:ascii="Times New Roman" w:hAnsi="Times New Roman"/>
          <w:sz w:val="24"/>
          <w:szCs w:val="24"/>
        </w:rPr>
      </w:pPr>
      <w:r w:rsidRPr="00B842B9">
        <w:rPr>
          <w:rFonts w:ascii="Times New Roman" w:hAnsi="Times New Roman"/>
          <w:sz w:val="24"/>
          <w:szCs w:val="24"/>
        </w:rPr>
        <w:t>Код ЄДРПОУ: 38641065</w:t>
      </w:r>
    </w:p>
    <w:p w:rsidR="00E55B95" w:rsidRPr="00B842B9" w:rsidRDefault="00E55B95" w:rsidP="00E55B95">
      <w:pPr>
        <w:pStyle w:val="af1"/>
        <w:spacing w:after="0" w:line="240" w:lineRule="auto"/>
        <w:ind w:left="0"/>
        <w:jc w:val="both"/>
        <w:rPr>
          <w:rFonts w:ascii="Times New Roman" w:hAnsi="Times New Roman"/>
          <w:sz w:val="24"/>
          <w:szCs w:val="24"/>
        </w:rPr>
      </w:pPr>
      <w:r w:rsidRPr="00B842B9">
        <w:rPr>
          <w:rFonts w:ascii="Times New Roman" w:hAnsi="Times New Roman"/>
          <w:sz w:val="24"/>
          <w:szCs w:val="24"/>
        </w:rPr>
        <w:t xml:space="preserve">Адреса: Дніпропетровська область, </w:t>
      </w:r>
    </w:p>
    <w:p w:rsidR="00E55B95" w:rsidRPr="00B842B9" w:rsidRDefault="00E55B95" w:rsidP="00E55B95">
      <w:pPr>
        <w:pStyle w:val="af1"/>
        <w:spacing w:after="0" w:line="240" w:lineRule="auto"/>
        <w:ind w:left="0"/>
        <w:jc w:val="both"/>
        <w:rPr>
          <w:rFonts w:ascii="Times New Roman" w:hAnsi="Times New Roman"/>
          <w:sz w:val="24"/>
          <w:szCs w:val="24"/>
        </w:rPr>
      </w:pPr>
      <w:r w:rsidRPr="00B842B9">
        <w:rPr>
          <w:rFonts w:ascii="Times New Roman" w:hAnsi="Times New Roman"/>
          <w:sz w:val="24"/>
          <w:szCs w:val="24"/>
        </w:rPr>
        <w:t>м. Жовті Води, бульвар Свободи 56/126</w:t>
      </w:r>
    </w:p>
    <w:p w:rsidR="00E55B95" w:rsidRPr="00B842B9" w:rsidRDefault="00E55B95" w:rsidP="00E55B95">
      <w:pPr>
        <w:pStyle w:val="af1"/>
        <w:spacing w:after="0" w:line="240" w:lineRule="auto"/>
        <w:ind w:left="0"/>
        <w:jc w:val="both"/>
        <w:rPr>
          <w:rFonts w:ascii="Times New Roman" w:hAnsi="Times New Roman"/>
          <w:sz w:val="24"/>
          <w:szCs w:val="24"/>
        </w:rPr>
      </w:pPr>
      <w:r w:rsidRPr="00B842B9">
        <w:rPr>
          <w:rFonts w:ascii="Times New Roman" w:hAnsi="Times New Roman"/>
          <w:sz w:val="24"/>
          <w:szCs w:val="24"/>
        </w:rPr>
        <w:t>АТ КБ «Приватбанк», МФО: 305299</w:t>
      </w:r>
    </w:p>
    <w:p w:rsidR="00E55B95" w:rsidRPr="00B842B9" w:rsidRDefault="00E55B95" w:rsidP="00E55B95">
      <w:pPr>
        <w:pStyle w:val="af1"/>
        <w:spacing w:after="0" w:line="240" w:lineRule="auto"/>
        <w:ind w:left="0"/>
        <w:jc w:val="both"/>
        <w:rPr>
          <w:rFonts w:ascii="Times New Roman" w:hAnsi="Times New Roman"/>
          <w:sz w:val="24"/>
          <w:szCs w:val="24"/>
        </w:rPr>
      </w:pPr>
      <w:r w:rsidRPr="00B842B9">
        <w:rPr>
          <w:rFonts w:ascii="Times New Roman" w:hAnsi="Times New Roman"/>
          <w:sz w:val="24"/>
          <w:szCs w:val="24"/>
        </w:rPr>
        <w:t>р/р UA39302990000026006050231718</w:t>
      </w:r>
    </w:p>
    <w:p w:rsidR="00E55B95" w:rsidRPr="00B842B9" w:rsidRDefault="00E55B95" w:rsidP="00E55B95">
      <w:pPr>
        <w:pStyle w:val="af1"/>
        <w:spacing w:after="0" w:line="240" w:lineRule="auto"/>
        <w:ind w:left="0"/>
        <w:jc w:val="both"/>
        <w:rPr>
          <w:rFonts w:ascii="Times New Roman" w:hAnsi="Times New Roman"/>
          <w:sz w:val="24"/>
          <w:szCs w:val="24"/>
        </w:rPr>
      </w:pPr>
      <w:r w:rsidRPr="00B842B9">
        <w:rPr>
          <w:rFonts w:ascii="Times New Roman" w:hAnsi="Times New Roman"/>
          <w:sz w:val="24"/>
          <w:szCs w:val="24"/>
        </w:rPr>
        <w:t>номер телефону підприємства: (050) 082-79-58</w:t>
      </w:r>
    </w:p>
    <w:p w:rsidR="00E55B95" w:rsidRPr="00B842B9" w:rsidRDefault="00E55B95" w:rsidP="00E55B95">
      <w:pPr>
        <w:pStyle w:val="af1"/>
        <w:spacing w:after="0" w:line="240" w:lineRule="auto"/>
        <w:ind w:left="0"/>
        <w:jc w:val="both"/>
        <w:rPr>
          <w:rFonts w:ascii="Times New Roman" w:hAnsi="Times New Roman"/>
          <w:sz w:val="24"/>
          <w:szCs w:val="24"/>
        </w:rPr>
      </w:pPr>
      <w:r w:rsidRPr="00B842B9">
        <w:rPr>
          <w:rFonts w:ascii="Times New Roman" w:hAnsi="Times New Roman"/>
          <w:sz w:val="24"/>
          <w:szCs w:val="24"/>
        </w:rPr>
        <w:t>Адреса електронної пошти: chyste_misto@ukr.net</w:t>
      </w:r>
    </w:p>
    <w:p w:rsidR="00FA592F" w:rsidRDefault="00FA592F" w:rsidP="00FA592F">
      <w:pPr>
        <w:spacing w:after="0" w:line="240" w:lineRule="auto"/>
        <w:jc w:val="both"/>
        <w:rPr>
          <w:rFonts w:cs="Times New Roman"/>
          <w:sz w:val="24"/>
          <w:szCs w:val="24"/>
        </w:rPr>
      </w:pPr>
    </w:p>
    <w:p w:rsidR="00306A31" w:rsidRPr="00B842B9" w:rsidRDefault="00306A31" w:rsidP="00FA592F">
      <w:pPr>
        <w:spacing w:after="0" w:line="240" w:lineRule="auto"/>
        <w:jc w:val="both"/>
        <w:rPr>
          <w:rFonts w:cs="Times New Roman"/>
          <w:sz w:val="24"/>
          <w:szCs w:val="24"/>
        </w:rPr>
      </w:pPr>
    </w:p>
    <w:p w:rsidR="00FA592F" w:rsidRPr="00566483" w:rsidRDefault="00FA592F" w:rsidP="00FA592F">
      <w:pPr>
        <w:spacing w:after="0" w:line="240" w:lineRule="auto"/>
        <w:jc w:val="both"/>
        <w:rPr>
          <w:rFonts w:cs="Times New Roman"/>
          <w:b/>
          <w:sz w:val="24"/>
          <w:szCs w:val="24"/>
        </w:rPr>
      </w:pPr>
    </w:p>
    <w:p w:rsidR="00FA592F" w:rsidRPr="00566483" w:rsidRDefault="00FA592F" w:rsidP="00FA592F">
      <w:pPr>
        <w:rPr>
          <w:rFonts w:cs="Times New Roman"/>
          <w:b/>
          <w:sz w:val="24"/>
          <w:szCs w:val="24"/>
        </w:rPr>
      </w:pPr>
      <w:r w:rsidRPr="00566483">
        <w:rPr>
          <w:rFonts w:cs="Times New Roman"/>
          <w:b/>
          <w:sz w:val="24"/>
          <w:szCs w:val="24"/>
        </w:rPr>
        <w:t xml:space="preserve">Директор КП «Чисте місто» ЖМР                                              </w:t>
      </w:r>
      <w:r w:rsidR="00306A31" w:rsidRPr="00566483">
        <w:rPr>
          <w:rFonts w:cs="Times New Roman"/>
          <w:b/>
          <w:sz w:val="24"/>
          <w:szCs w:val="24"/>
        </w:rPr>
        <w:t xml:space="preserve">                   </w:t>
      </w:r>
      <w:r w:rsidR="00566483">
        <w:rPr>
          <w:rFonts w:cs="Times New Roman"/>
          <w:b/>
          <w:sz w:val="24"/>
          <w:szCs w:val="24"/>
        </w:rPr>
        <w:t xml:space="preserve">  </w:t>
      </w:r>
      <w:r w:rsidRPr="00566483">
        <w:rPr>
          <w:rFonts w:cs="Times New Roman"/>
          <w:b/>
          <w:sz w:val="24"/>
          <w:szCs w:val="24"/>
        </w:rPr>
        <w:t xml:space="preserve">   Олена ДЗЮБА</w:t>
      </w:r>
    </w:p>
    <w:p w:rsidR="00FA592F" w:rsidRPr="00B842B9" w:rsidRDefault="00FA592F" w:rsidP="00FA592F">
      <w:pPr>
        <w:spacing w:after="0" w:line="240" w:lineRule="auto"/>
        <w:jc w:val="both"/>
        <w:rPr>
          <w:rFonts w:cs="Times New Roman"/>
          <w:sz w:val="24"/>
          <w:szCs w:val="24"/>
        </w:rPr>
      </w:pPr>
    </w:p>
    <w:p w:rsidR="00D90842" w:rsidRDefault="00D90842" w:rsidP="00AE38A1">
      <w:pPr>
        <w:pStyle w:val="a7"/>
        <w:ind w:firstLine="0"/>
        <w:jc w:val="both"/>
        <w:rPr>
          <w:rFonts w:ascii="Times New Roman" w:hAnsi="Times New Roman"/>
          <w:noProof/>
          <w:sz w:val="20"/>
        </w:rPr>
      </w:pPr>
    </w:p>
    <w:p w:rsidR="00D90842" w:rsidRDefault="00D90842" w:rsidP="00AE38A1">
      <w:pPr>
        <w:pStyle w:val="a7"/>
        <w:ind w:firstLine="0"/>
        <w:jc w:val="both"/>
        <w:rPr>
          <w:rFonts w:ascii="Times New Roman" w:hAnsi="Times New Roman"/>
          <w:noProof/>
          <w:sz w:val="20"/>
        </w:rPr>
      </w:pPr>
    </w:p>
    <w:p w:rsidR="00D90842" w:rsidRPr="00D90842" w:rsidRDefault="00D90842" w:rsidP="00AE38A1">
      <w:pPr>
        <w:pStyle w:val="a7"/>
        <w:ind w:firstLine="0"/>
        <w:jc w:val="both"/>
        <w:rPr>
          <w:rFonts w:ascii="Times New Roman" w:hAnsi="Times New Roman"/>
          <w:noProof/>
          <w:sz w:val="24"/>
        </w:rPr>
      </w:pPr>
    </w:p>
    <w:sectPr w:rsidR="00D90842" w:rsidRPr="00D9084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91DB3"/>
    <w:multiLevelType w:val="hybridMultilevel"/>
    <w:tmpl w:val="69E6075E"/>
    <w:lvl w:ilvl="0" w:tplc="E3024B1C">
      <w:start w:val="1"/>
      <w:numFmt w:val="decimal"/>
      <w:lvlText w:val="%1."/>
      <w:lvlJc w:val="left"/>
      <w:pPr>
        <w:ind w:left="1637" w:hanging="360"/>
      </w:pPr>
      <w:rPr>
        <w:rFonts w:cs="Times New Roman"/>
        <w:strike w:val="0"/>
        <w:dstrike w:val="0"/>
        <w:color w:val="auto"/>
        <w:u w:val="none"/>
        <w:effect w:val="none"/>
      </w:rPr>
    </w:lvl>
    <w:lvl w:ilvl="1" w:tplc="20000019">
      <w:start w:val="1"/>
      <w:numFmt w:val="lowerLetter"/>
      <w:lvlText w:val="%2."/>
      <w:lvlJc w:val="left"/>
      <w:pPr>
        <w:ind w:left="1648" w:hanging="360"/>
      </w:pPr>
      <w:rPr>
        <w:rFonts w:cs="Times New Roman"/>
      </w:rPr>
    </w:lvl>
    <w:lvl w:ilvl="2" w:tplc="2000001B">
      <w:start w:val="1"/>
      <w:numFmt w:val="lowerRoman"/>
      <w:lvlText w:val="%3."/>
      <w:lvlJc w:val="right"/>
      <w:pPr>
        <w:ind w:left="2368" w:hanging="180"/>
      </w:pPr>
      <w:rPr>
        <w:rFonts w:cs="Times New Roman"/>
      </w:rPr>
    </w:lvl>
    <w:lvl w:ilvl="3" w:tplc="2000000F">
      <w:start w:val="1"/>
      <w:numFmt w:val="decimal"/>
      <w:lvlText w:val="%4."/>
      <w:lvlJc w:val="left"/>
      <w:pPr>
        <w:ind w:left="3088" w:hanging="360"/>
      </w:pPr>
      <w:rPr>
        <w:rFonts w:cs="Times New Roman"/>
      </w:rPr>
    </w:lvl>
    <w:lvl w:ilvl="4" w:tplc="20000019">
      <w:start w:val="1"/>
      <w:numFmt w:val="lowerLetter"/>
      <w:lvlText w:val="%5."/>
      <w:lvlJc w:val="left"/>
      <w:pPr>
        <w:ind w:left="3808" w:hanging="360"/>
      </w:pPr>
      <w:rPr>
        <w:rFonts w:cs="Times New Roman"/>
      </w:rPr>
    </w:lvl>
    <w:lvl w:ilvl="5" w:tplc="2000001B">
      <w:start w:val="1"/>
      <w:numFmt w:val="lowerRoman"/>
      <w:lvlText w:val="%6."/>
      <w:lvlJc w:val="right"/>
      <w:pPr>
        <w:ind w:left="4528" w:hanging="180"/>
      </w:pPr>
      <w:rPr>
        <w:rFonts w:cs="Times New Roman"/>
      </w:rPr>
    </w:lvl>
    <w:lvl w:ilvl="6" w:tplc="2000000F">
      <w:start w:val="1"/>
      <w:numFmt w:val="decimal"/>
      <w:lvlText w:val="%7."/>
      <w:lvlJc w:val="left"/>
      <w:pPr>
        <w:ind w:left="5248" w:hanging="360"/>
      </w:pPr>
      <w:rPr>
        <w:rFonts w:cs="Times New Roman"/>
      </w:rPr>
    </w:lvl>
    <w:lvl w:ilvl="7" w:tplc="20000019">
      <w:start w:val="1"/>
      <w:numFmt w:val="lowerLetter"/>
      <w:lvlText w:val="%8."/>
      <w:lvlJc w:val="left"/>
      <w:pPr>
        <w:ind w:left="5968" w:hanging="360"/>
      </w:pPr>
      <w:rPr>
        <w:rFonts w:cs="Times New Roman"/>
      </w:rPr>
    </w:lvl>
    <w:lvl w:ilvl="8" w:tplc="2000001B">
      <w:start w:val="1"/>
      <w:numFmt w:val="lowerRoman"/>
      <w:lvlText w:val="%9."/>
      <w:lvlJc w:val="right"/>
      <w:pPr>
        <w:ind w:left="6688" w:hanging="180"/>
      </w:pPr>
      <w:rPr>
        <w:rFonts w:cs="Times New Roman"/>
      </w:rPr>
    </w:lvl>
  </w:abstractNum>
  <w:abstractNum w:abstractNumId="1" w15:restartNumberingAfterBreak="0">
    <w:nsid w:val="0AD5390C"/>
    <w:multiLevelType w:val="hybridMultilevel"/>
    <w:tmpl w:val="C980AA92"/>
    <w:lvl w:ilvl="0" w:tplc="51A48550">
      <w:start w:val="1"/>
      <w:numFmt w:val="decimal"/>
      <w:lvlText w:val="%1)"/>
      <w:lvlJc w:val="left"/>
      <w:pPr>
        <w:ind w:left="1422" w:hanging="855"/>
      </w:pPr>
      <w:rPr>
        <w:rFonts w:ascii="Times New Roman" w:eastAsia="Times New Roman" w:hAnsi="Times New Roman" w:cs="Times New Roman"/>
      </w:rPr>
    </w:lvl>
    <w:lvl w:ilvl="1" w:tplc="04220019">
      <w:start w:val="1"/>
      <w:numFmt w:val="lowerLetter"/>
      <w:lvlText w:val="%2."/>
      <w:lvlJc w:val="left"/>
      <w:pPr>
        <w:ind w:left="1647" w:hanging="360"/>
      </w:pPr>
      <w:rPr>
        <w:rFonts w:cs="Times New Roman"/>
      </w:rPr>
    </w:lvl>
    <w:lvl w:ilvl="2" w:tplc="0422001B">
      <w:start w:val="1"/>
      <w:numFmt w:val="lowerRoman"/>
      <w:lvlText w:val="%3."/>
      <w:lvlJc w:val="right"/>
      <w:pPr>
        <w:ind w:left="2367" w:hanging="180"/>
      </w:pPr>
      <w:rPr>
        <w:rFonts w:cs="Times New Roman"/>
      </w:rPr>
    </w:lvl>
    <w:lvl w:ilvl="3" w:tplc="0422000F">
      <w:start w:val="1"/>
      <w:numFmt w:val="decimal"/>
      <w:lvlText w:val="%4."/>
      <w:lvlJc w:val="left"/>
      <w:pPr>
        <w:ind w:left="3087" w:hanging="360"/>
      </w:pPr>
      <w:rPr>
        <w:rFonts w:cs="Times New Roman"/>
      </w:rPr>
    </w:lvl>
    <w:lvl w:ilvl="4" w:tplc="04220019">
      <w:start w:val="1"/>
      <w:numFmt w:val="lowerLetter"/>
      <w:lvlText w:val="%5."/>
      <w:lvlJc w:val="left"/>
      <w:pPr>
        <w:ind w:left="3807" w:hanging="360"/>
      </w:pPr>
      <w:rPr>
        <w:rFonts w:cs="Times New Roman"/>
      </w:rPr>
    </w:lvl>
    <w:lvl w:ilvl="5" w:tplc="0422001B">
      <w:start w:val="1"/>
      <w:numFmt w:val="lowerRoman"/>
      <w:lvlText w:val="%6."/>
      <w:lvlJc w:val="right"/>
      <w:pPr>
        <w:ind w:left="4527" w:hanging="180"/>
      </w:pPr>
      <w:rPr>
        <w:rFonts w:cs="Times New Roman"/>
      </w:rPr>
    </w:lvl>
    <w:lvl w:ilvl="6" w:tplc="0422000F">
      <w:start w:val="1"/>
      <w:numFmt w:val="decimal"/>
      <w:lvlText w:val="%7."/>
      <w:lvlJc w:val="left"/>
      <w:pPr>
        <w:ind w:left="5247" w:hanging="360"/>
      </w:pPr>
      <w:rPr>
        <w:rFonts w:cs="Times New Roman"/>
      </w:rPr>
    </w:lvl>
    <w:lvl w:ilvl="7" w:tplc="04220019">
      <w:start w:val="1"/>
      <w:numFmt w:val="lowerLetter"/>
      <w:lvlText w:val="%8."/>
      <w:lvlJc w:val="left"/>
      <w:pPr>
        <w:ind w:left="5967" w:hanging="360"/>
      </w:pPr>
      <w:rPr>
        <w:rFonts w:cs="Times New Roman"/>
      </w:rPr>
    </w:lvl>
    <w:lvl w:ilvl="8" w:tplc="0422001B">
      <w:start w:val="1"/>
      <w:numFmt w:val="lowerRoman"/>
      <w:lvlText w:val="%9."/>
      <w:lvlJc w:val="right"/>
      <w:pPr>
        <w:ind w:left="6687" w:hanging="180"/>
      </w:pPr>
      <w:rPr>
        <w:rFonts w:cs="Times New Roman"/>
      </w:rPr>
    </w:lvl>
  </w:abstractNum>
  <w:abstractNum w:abstractNumId="2" w15:restartNumberingAfterBreak="0">
    <w:nsid w:val="0C7E739A"/>
    <w:multiLevelType w:val="multilevel"/>
    <w:tmpl w:val="CDA003C8"/>
    <w:lvl w:ilvl="0">
      <w:start w:val="1"/>
      <w:numFmt w:val="decimal"/>
      <w:suff w:val="space"/>
      <w:lvlText w:val="%1."/>
      <w:lvlJc w:val="left"/>
      <w:pPr>
        <w:ind w:left="720" w:hanging="360"/>
      </w:pPr>
      <w:rPr>
        <w:rFonts w:cs="Times New Roman" w:hint="default"/>
      </w:rPr>
    </w:lvl>
    <w:lvl w:ilvl="1">
      <w:start w:val="1"/>
      <w:numFmt w:val="decimal"/>
      <w:isLgl/>
      <w:lvlText w:val="%1.%2."/>
      <w:lvlJc w:val="left"/>
      <w:pPr>
        <w:ind w:left="786" w:hanging="360"/>
      </w:pPr>
      <w:rPr>
        <w:rFonts w:cs="Times New Roman" w:hint="default"/>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3" w15:restartNumberingAfterBreak="0">
    <w:nsid w:val="26D26F17"/>
    <w:multiLevelType w:val="hybridMultilevel"/>
    <w:tmpl w:val="1CF0ADF0"/>
    <w:lvl w:ilvl="0" w:tplc="B00AE3B4">
      <w:start w:val="27"/>
      <w:numFmt w:val="decimal"/>
      <w:lvlText w:val="%1."/>
      <w:lvlJc w:val="left"/>
      <w:pPr>
        <w:ind w:left="801" w:hanging="375"/>
      </w:pPr>
      <w:rPr>
        <w:rFonts w:cs="Times New Roman"/>
      </w:rPr>
    </w:lvl>
    <w:lvl w:ilvl="1" w:tplc="04220019">
      <w:start w:val="1"/>
      <w:numFmt w:val="lowerLetter"/>
      <w:lvlText w:val="%2."/>
      <w:lvlJc w:val="left"/>
      <w:pPr>
        <w:ind w:left="1789" w:hanging="360"/>
      </w:pPr>
      <w:rPr>
        <w:rFonts w:cs="Times New Roman"/>
      </w:rPr>
    </w:lvl>
    <w:lvl w:ilvl="2" w:tplc="0422001B">
      <w:start w:val="1"/>
      <w:numFmt w:val="lowerRoman"/>
      <w:lvlText w:val="%3."/>
      <w:lvlJc w:val="right"/>
      <w:pPr>
        <w:ind w:left="2509" w:hanging="180"/>
      </w:pPr>
      <w:rPr>
        <w:rFonts w:cs="Times New Roman"/>
      </w:rPr>
    </w:lvl>
    <w:lvl w:ilvl="3" w:tplc="0422000F">
      <w:start w:val="1"/>
      <w:numFmt w:val="decimal"/>
      <w:lvlText w:val="%4."/>
      <w:lvlJc w:val="left"/>
      <w:pPr>
        <w:ind w:left="3229" w:hanging="360"/>
      </w:pPr>
      <w:rPr>
        <w:rFonts w:cs="Times New Roman"/>
      </w:rPr>
    </w:lvl>
    <w:lvl w:ilvl="4" w:tplc="04220019">
      <w:start w:val="1"/>
      <w:numFmt w:val="lowerLetter"/>
      <w:lvlText w:val="%5."/>
      <w:lvlJc w:val="left"/>
      <w:pPr>
        <w:ind w:left="3949" w:hanging="360"/>
      </w:pPr>
      <w:rPr>
        <w:rFonts w:cs="Times New Roman"/>
      </w:rPr>
    </w:lvl>
    <w:lvl w:ilvl="5" w:tplc="0422001B">
      <w:start w:val="1"/>
      <w:numFmt w:val="lowerRoman"/>
      <w:lvlText w:val="%6."/>
      <w:lvlJc w:val="right"/>
      <w:pPr>
        <w:ind w:left="4669" w:hanging="180"/>
      </w:pPr>
      <w:rPr>
        <w:rFonts w:cs="Times New Roman"/>
      </w:rPr>
    </w:lvl>
    <w:lvl w:ilvl="6" w:tplc="0422000F">
      <w:start w:val="1"/>
      <w:numFmt w:val="decimal"/>
      <w:lvlText w:val="%7."/>
      <w:lvlJc w:val="left"/>
      <w:pPr>
        <w:ind w:left="5389" w:hanging="360"/>
      </w:pPr>
      <w:rPr>
        <w:rFonts w:cs="Times New Roman"/>
      </w:rPr>
    </w:lvl>
    <w:lvl w:ilvl="7" w:tplc="04220019">
      <w:start w:val="1"/>
      <w:numFmt w:val="lowerLetter"/>
      <w:lvlText w:val="%8."/>
      <w:lvlJc w:val="left"/>
      <w:pPr>
        <w:ind w:left="6109" w:hanging="360"/>
      </w:pPr>
      <w:rPr>
        <w:rFonts w:cs="Times New Roman"/>
      </w:rPr>
    </w:lvl>
    <w:lvl w:ilvl="8" w:tplc="0422001B">
      <w:start w:val="1"/>
      <w:numFmt w:val="lowerRoman"/>
      <w:lvlText w:val="%9."/>
      <w:lvlJc w:val="right"/>
      <w:pPr>
        <w:ind w:left="6829" w:hanging="180"/>
      </w:pPr>
      <w:rPr>
        <w:rFonts w:cs="Times New Roman"/>
      </w:rPr>
    </w:lvl>
  </w:abstractNum>
  <w:abstractNum w:abstractNumId="4" w15:restartNumberingAfterBreak="0">
    <w:nsid w:val="4DC83E0B"/>
    <w:multiLevelType w:val="hybridMultilevel"/>
    <w:tmpl w:val="1AB87B26"/>
    <w:lvl w:ilvl="0" w:tplc="2000000F">
      <w:start w:val="1"/>
      <w:numFmt w:val="decimal"/>
      <w:lvlText w:val="%1."/>
      <w:lvlJc w:val="left"/>
      <w:pPr>
        <w:ind w:left="1287" w:hanging="360"/>
      </w:pPr>
      <w:rPr>
        <w:rFonts w:cs="Times New Roman"/>
      </w:rPr>
    </w:lvl>
    <w:lvl w:ilvl="1" w:tplc="20000019">
      <w:start w:val="1"/>
      <w:numFmt w:val="lowerLetter"/>
      <w:lvlText w:val="%2."/>
      <w:lvlJc w:val="left"/>
      <w:pPr>
        <w:ind w:left="2007" w:hanging="360"/>
      </w:pPr>
      <w:rPr>
        <w:rFonts w:cs="Times New Roman"/>
      </w:rPr>
    </w:lvl>
    <w:lvl w:ilvl="2" w:tplc="2000001B">
      <w:start w:val="1"/>
      <w:numFmt w:val="lowerRoman"/>
      <w:lvlText w:val="%3."/>
      <w:lvlJc w:val="right"/>
      <w:pPr>
        <w:ind w:left="2727" w:hanging="180"/>
      </w:pPr>
      <w:rPr>
        <w:rFonts w:cs="Times New Roman"/>
      </w:rPr>
    </w:lvl>
    <w:lvl w:ilvl="3" w:tplc="2000000F">
      <w:start w:val="1"/>
      <w:numFmt w:val="decimal"/>
      <w:lvlText w:val="%4."/>
      <w:lvlJc w:val="left"/>
      <w:pPr>
        <w:ind w:left="3447" w:hanging="360"/>
      </w:pPr>
      <w:rPr>
        <w:rFonts w:cs="Times New Roman"/>
      </w:rPr>
    </w:lvl>
    <w:lvl w:ilvl="4" w:tplc="20000019">
      <w:start w:val="1"/>
      <w:numFmt w:val="lowerLetter"/>
      <w:lvlText w:val="%5."/>
      <w:lvlJc w:val="left"/>
      <w:pPr>
        <w:ind w:left="4167" w:hanging="360"/>
      </w:pPr>
      <w:rPr>
        <w:rFonts w:cs="Times New Roman"/>
      </w:rPr>
    </w:lvl>
    <w:lvl w:ilvl="5" w:tplc="2000001B">
      <w:start w:val="1"/>
      <w:numFmt w:val="lowerRoman"/>
      <w:lvlText w:val="%6."/>
      <w:lvlJc w:val="right"/>
      <w:pPr>
        <w:ind w:left="4887" w:hanging="180"/>
      </w:pPr>
      <w:rPr>
        <w:rFonts w:cs="Times New Roman"/>
      </w:rPr>
    </w:lvl>
    <w:lvl w:ilvl="6" w:tplc="2000000F">
      <w:start w:val="1"/>
      <w:numFmt w:val="decimal"/>
      <w:lvlText w:val="%7."/>
      <w:lvlJc w:val="left"/>
      <w:pPr>
        <w:ind w:left="5607" w:hanging="360"/>
      </w:pPr>
      <w:rPr>
        <w:rFonts w:cs="Times New Roman"/>
      </w:rPr>
    </w:lvl>
    <w:lvl w:ilvl="7" w:tplc="20000019">
      <w:start w:val="1"/>
      <w:numFmt w:val="lowerLetter"/>
      <w:lvlText w:val="%8."/>
      <w:lvlJc w:val="left"/>
      <w:pPr>
        <w:ind w:left="6327" w:hanging="360"/>
      </w:pPr>
      <w:rPr>
        <w:rFonts w:cs="Times New Roman"/>
      </w:rPr>
    </w:lvl>
    <w:lvl w:ilvl="8" w:tplc="2000001B">
      <w:start w:val="1"/>
      <w:numFmt w:val="lowerRoman"/>
      <w:lvlText w:val="%9."/>
      <w:lvlJc w:val="right"/>
      <w:pPr>
        <w:ind w:left="7047" w:hanging="180"/>
      </w:pPr>
      <w:rPr>
        <w:rFonts w:cs="Times New Roman"/>
      </w:rPr>
    </w:lvl>
  </w:abstractNum>
  <w:abstractNum w:abstractNumId="5" w15:restartNumberingAfterBreak="0">
    <w:nsid w:val="553A5E48"/>
    <w:multiLevelType w:val="multilevel"/>
    <w:tmpl w:val="379CC946"/>
    <w:lvl w:ilvl="0">
      <w:start w:val="1"/>
      <w:numFmt w:val="decimal"/>
      <w:suff w:val="space"/>
      <w:lvlText w:val="%1."/>
      <w:lvlJc w:val="left"/>
      <w:pPr>
        <w:ind w:left="644" w:hanging="360"/>
      </w:pPr>
      <w:rPr>
        <w:rFonts w:cs="Times New Roman" w:hint="default"/>
      </w:rPr>
    </w:lvl>
    <w:lvl w:ilvl="1">
      <w:start w:val="1"/>
      <w:numFmt w:val="decimal"/>
      <w:isLgl/>
      <w:suff w:val="space"/>
      <w:lvlText w:val="%1.%2."/>
      <w:lvlJc w:val="left"/>
      <w:pPr>
        <w:ind w:left="786" w:hanging="36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430" w:hanging="720"/>
      </w:pPr>
      <w:rPr>
        <w:rFonts w:cs="Times New Roman" w:hint="default"/>
      </w:rPr>
    </w:lvl>
    <w:lvl w:ilvl="4">
      <w:start w:val="1"/>
      <w:numFmt w:val="decimal"/>
      <w:isLgl/>
      <w:lvlText w:val="%1.%2.%3.%4.%5."/>
      <w:lvlJc w:val="left"/>
      <w:pPr>
        <w:ind w:left="1932" w:hanging="1080"/>
      </w:pPr>
      <w:rPr>
        <w:rFonts w:cs="Times New Roman" w:hint="default"/>
      </w:rPr>
    </w:lvl>
    <w:lvl w:ilvl="5">
      <w:start w:val="1"/>
      <w:numFmt w:val="decimal"/>
      <w:isLgl/>
      <w:lvlText w:val="%1.%2.%3.%4.%5.%6."/>
      <w:lvlJc w:val="left"/>
      <w:pPr>
        <w:ind w:left="2074" w:hanging="1080"/>
      </w:pPr>
      <w:rPr>
        <w:rFonts w:cs="Times New Roman" w:hint="default"/>
      </w:rPr>
    </w:lvl>
    <w:lvl w:ilvl="6">
      <w:start w:val="1"/>
      <w:numFmt w:val="decimal"/>
      <w:isLgl/>
      <w:lvlText w:val="%1.%2.%3.%4.%5.%6.%7."/>
      <w:lvlJc w:val="left"/>
      <w:pPr>
        <w:ind w:left="2576" w:hanging="1440"/>
      </w:pPr>
      <w:rPr>
        <w:rFonts w:cs="Times New Roman" w:hint="default"/>
      </w:rPr>
    </w:lvl>
    <w:lvl w:ilvl="7">
      <w:start w:val="1"/>
      <w:numFmt w:val="decimal"/>
      <w:isLgl/>
      <w:lvlText w:val="%1.%2.%3.%4.%5.%6.%7.%8."/>
      <w:lvlJc w:val="left"/>
      <w:pPr>
        <w:ind w:left="2718" w:hanging="1440"/>
      </w:pPr>
      <w:rPr>
        <w:rFonts w:cs="Times New Roman" w:hint="default"/>
      </w:rPr>
    </w:lvl>
    <w:lvl w:ilvl="8">
      <w:start w:val="1"/>
      <w:numFmt w:val="decimal"/>
      <w:isLgl/>
      <w:lvlText w:val="%1.%2.%3.%4.%5.%6.%7.%8.%9."/>
      <w:lvlJc w:val="left"/>
      <w:pPr>
        <w:ind w:left="3220" w:hanging="1800"/>
      </w:pPr>
      <w:rPr>
        <w:rFonts w:cs="Times New Roman" w:hint="default"/>
      </w:rPr>
    </w:lvl>
  </w:abstractNum>
  <w:abstractNum w:abstractNumId="6" w15:restartNumberingAfterBreak="0">
    <w:nsid w:val="6319098F"/>
    <w:multiLevelType w:val="hybridMultilevel"/>
    <w:tmpl w:val="E8ACBA3A"/>
    <w:lvl w:ilvl="0" w:tplc="7D24418C">
      <w:start w:val="1"/>
      <w:numFmt w:val="decimal"/>
      <w:suff w:val="space"/>
      <w:lvlText w:val="%1."/>
      <w:lvlJc w:val="left"/>
      <w:pPr>
        <w:ind w:left="927" w:hanging="360"/>
      </w:pPr>
      <w:rPr>
        <w:rFonts w:cs="Times New Roman" w:hint="default"/>
      </w:rPr>
    </w:lvl>
    <w:lvl w:ilvl="1" w:tplc="04220019">
      <w:start w:val="1"/>
      <w:numFmt w:val="lowerLetter"/>
      <w:lvlText w:val="%2."/>
      <w:lvlJc w:val="left"/>
      <w:pPr>
        <w:ind w:left="1799" w:hanging="360"/>
      </w:pPr>
      <w:rPr>
        <w:rFonts w:cs="Times New Roman"/>
      </w:rPr>
    </w:lvl>
    <w:lvl w:ilvl="2" w:tplc="0422001B">
      <w:start w:val="1"/>
      <w:numFmt w:val="lowerRoman"/>
      <w:lvlText w:val="%3."/>
      <w:lvlJc w:val="right"/>
      <w:pPr>
        <w:ind w:left="2519" w:hanging="180"/>
      </w:pPr>
      <w:rPr>
        <w:rFonts w:cs="Times New Roman"/>
      </w:rPr>
    </w:lvl>
    <w:lvl w:ilvl="3" w:tplc="0422000F">
      <w:start w:val="1"/>
      <w:numFmt w:val="decimal"/>
      <w:lvlText w:val="%4."/>
      <w:lvlJc w:val="left"/>
      <w:pPr>
        <w:ind w:left="3239" w:hanging="360"/>
      </w:pPr>
      <w:rPr>
        <w:rFonts w:cs="Times New Roman"/>
      </w:rPr>
    </w:lvl>
    <w:lvl w:ilvl="4" w:tplc="04220019">
      <w:start w:val="1"/>
      <w:numFmt w:val="lowerLetter"/>
      <w:lvlText w:val="%5."/>
      <w:lvlJc w:val="left"/>
      <w:pPr>
        <w:ind w:left="3959" w:hanging="360"/>
      </w:pPr>
      <w:rPr>
        <w:rFonts w:cs="Times New Roman"/>
      </w:rPr>
    </w:lvl>
    <w:lvl w:ilvl="5" w:tplc="0422001B">
      <w:start w:val="1"/>
      <w:numFmt w:val="lowerRoman"/>
      <w:lvlText w:val="%6."/>
      <w:lvlJc w:val="right"/>
      <w:pPr>
        <w:ind w:left="4679" w:hanging="180"/>
      </w:pPr>
      <w:rPr>
        <w:rFonts w:cs="Times New Roman"/>
      </w:rPr>
    </w:lvl>
    <w:lvl w:ilvl="6" w:tplc="0422000F">
      <w:start w:val="1"/>
      <w:numFmt w:val="decimal"/>
      <w:lvlText w:val="%7."/>
      <w:lvlJc w:val="left"/>
      <w:pPr>
        <w:ind w:left="5399" w:hanging="360"/>
      </w:pPr>
      <w:rPr>
        <w:rFonts w:cs="Times New Roman"/>
      </w:rPr>
    </w:lvl>
    <w:lvl w:ilvl="7" w:tplc="04220019">
      <w:start w:val="1"/>
      <w:numFmt w:val="lowerLetter"/>
      <w:lvlText w:val="%8."/>
      <w:lvlJc w:val="left"/>
      <w:pPr>
        <w:ind w:left="6119" w:hanging="360"/>
      </w:pPr>
      <w:rPr>
        <w:rFonts w:cs="Times New Roman"/>
      </w:rPr>
    </w:lvl>
    <w:lvl w:ilvl="8" w:tplc="0422001B">
      <w:start w:val="1"/>
      <w:numFmt w:val="lowerRoman"/>
      <w:lvlText w:val="%9."/>
      <w:lvlJc w:val="right"/>
      <w:pPr>
        <w:ind w:left="6839" w:hanging="180"/>
      </w:pPr>
      <w:rPr>
        <w:rFonts w:cs="Times New Roman"/>
      </w:rPr>
    </w:lvl>
  </w:abstractNum>
  <w:abstractNum w:abstractNumId="7" w15:restartNumberingAfterBreak="0">
    <w:nsid w:val="6F5B35B9"/>
    <w:multiLevelType w:val="hybridMultilevel"/>
    <w:tmpl w:val="9C1A1CE8"/>
    <w:lvl w:ilvl="0" w:tplc="0422000F">
      <w:start w:val="1"/>
      <w:numFmt w:val="decimal"/>
      <w:lvlText w:val="%1."/>
      <w:lvlJc w:val="left"/>
      <w:pPr>
        <w:ind w:left="786" w:hanging="360"/>
      </w:pPr>
    </w:lvl>
    <w:lvl w:ilvl="1" w:tplc="04220019" w:tentative="1">
      <w:start w:val="1"/>
      <w:numFmt w:val="lowerLetter"/>
      <w:lvlText w:val="%2."/>
      <w:lvlJc w:val="left"/>
      <w:pPr>
        <w:ind w:left="-3096" w:hanging="360"/>
      </w:pPr>
    </w:lvl>
    <w:lvl w:ilvl="2" w:tplc="0422001B" w:tentative="1">
      <w:start w:val="1"/>
      <w:numFmt w:val="lowerRoman"/>
      <w:lvlText w:val="%3."/>
      <w:lvlJc w:val="right"/>
      <w:pPr>
        <w:ind w:left="-2376" w:hanging="180"/>
      </w:pPr>
    </w:lvl>
    <w:lvl w:ilvl="3" w:tplc="0422000F" w:tentative="1">
      <w:start w:val="1"/>
      <w:numFmt w:val="decimal"/>
      <w:lvlText w:val="%4."/>
      <w:lvlJc w:val="left"/>
      <w:pPr>
        <w:ind w:left="-1656" w:hanging="360"/>
      </w:pPr>
    </w:lvl>
    <w:lvl w:ilvl="4" w:tplc="04220019" w:tentative="1">
      <w:start w:val="1"/>
      <w:numFmt w:val="lowerLetter"/>
      <w:lvlText w:val="%5."/>
      <w:lvlJc w:val="left"/>
      <w:pPr>
        <w:ind w:left="-936" w:hanging="360"/>
      </w:pPr>
    </w:lvl>
    <w:lvl w:ilvl="5" w:tplc="0422001B" w:tentative="1">
      <w:start w:val="1"/>
      <w:numFmt w:val="lowerRoman"/>
      <w:lvlText w:val="%6."/>
      <w:lvlJc w:val="right"/>
      <w:pPr>
        <w:ind w:left="-216" w:hanging="180"/>
      </w:pPr>
    </w:lvl>
    <w:lvl w:ilvl="6" w:tplc="0422000F" w:tentative="1">
      <w:start w:val="1"/>
      <w:numFmt w:val="decimal"/>
      <w:lvlText w:val="%7."/>
      <w:lvlJc w:val="left"/>
      <w:pPr>
        <w:ind w:left="504" w:hanging="360"/>
      </w:pPr>
    </w:lvl>
    <w:lvl w:ilvl="7" w:tplc="04220019" w:tentative="1">
      <w:start w:val="1"/>
      <w:numFmt w:val="lowerLetter"/>
      <w:lvlText w:val="%8."/>
      <w:lvlJc w:val="left"/>
      <w:pPr>
        <w:ind w:left="1224" w:hanging="360"/>
      </w:pPr>
    </w:lvl>
    <w:lvl w:ilvl="8" w:tplc="0422001B" w:tentative="1">
      <w:start w:val="1"/>
      <w:numFmt w:val="lowerRoman"/>
      <w:lvlText w:val="%9."/>
      <w:lvlJc w:val="right"/>
      <w:pPr>
        <w:ind w:left="1944" w:hanging="180"/>
      </w:pPr>
    </w:lvl>
  </w:abstractNum>
  <w:abstractNum w:abstractNumId="8" w15:restartNumberingAfterBreak="0">
    <w:nsid w:val="7AEA3A0B"/>
    <w:multiLevelType w:val="hybridMultilevel"/>
    <w:tmpl w:val="6B96F89E"/>
    <w:lvl w:ilvl="0" w:tplc="22F2049E">
      <w:start w:val="1"/>
      <w:numFmt w:val="decimal"/>
      <w:lvlText w:val="%1."/>
      <w:lvlJc w:val="left"/>
      <w:pPr>
        <w:ind w:left="927"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77D"/>
    <w:rsid w:val="00050C22"/>
    <w:rsid w:val="000542D7"/>
    <w:rsid w:val="00141DF5"/>
    <w:rsid w:val="00142B15"/>
    <w:rsid w:val="00204F0C"/>
    <w:rsid w:val="002625B0"/>
    <w:rsid w:val="00306A31"/>
    <w:rsid w:val="003D4D4E"/>
    <w:rsid w:val="004E1266"/>
    <w:rsid w:val="00542621"/>
    <w:rsid w:val="00566483"/>
    <w:rsid w:val="00641DAA"/>
    <w:rsid w:val="00656B30"/>
    <w:rsid w:val="006A731C"/>
    <w:rsid w:val="006C0B27"/>
    <w:rsid w:val="006C5980"/>
    <w:rsid w:val="00744902"/>
    <w:rsid w:val="007819F9"/>
    <w:rsid w:val="007B47DD"/>
    <w:rsid w:val="007C3192"/>
    <w:rsid w:val="007D5545"/>
    <w:rsid w:val="007F50FF"/>
    <w:rsid w:val="00872FB5"/>
    <w:rsid w:val="00877C25"/>
    <w:rsid w:val="008E577D"/>
    <w:rsid w:val="009B2094"/>
    <w:rsid w:val="00A70FB3"/>
    <w:rsid w:val="00AC7478"/>
    <w:rsid w:val="00AD02EC"/>
    <w:rsid w:val="00AE38A1"/>
    <w:rsid w:val="00B842B9"/>
    <w:rsid w:val="00C15729"/>
    <w:rsid w:val="00CB7698"/>
    <w:rsid w:val="00D410DC"/>
    <w:rsid w:val="00D90842"/>
    <w:rsid w:val="00DA412A"/>
    <w:rsid w:val="00E33BB7"/>
    <w:rsid w:val="00E55B95"/>
    <w:rsid w:val="00E81CAB"/>
    <w:rsid w:val="00F608D1"/>
    <w:rsid w:val="00FA0554"/>
    <w:rsid w:val="00FA59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1B072"/>
  <w15:chartTrackingRefBased/>
  <w15:docId w15:val="{7BB6A2AC-FDA9-4B20-811B-BB6DB1B1F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577D"/>
    <w:rPr>
      <w:rFonts w:eastAsia="Times New Roman" w:cs="Calibri"/>
    </w:rPr>
  </w:style>
  <w:style w:type="paragraph" w:styleId="1">
    <w:name w:val="heading 1"/>
    <w:basedOn w:val="a"/>
    <w:next w:val="a"/>
    <w:link w:val="10"/>
    <w:uiPriority w:val="9"/>
    <w:qFormat/>
    <w:rsid w:val="008E577D"/>
    <w:pPr>
      <w:keepNext/>
      <w:spacing w:before="240" w:after="0" w:line="240" w:lineRule="auto"/>
      <w:ind w:left="567"/>
      <w:outlineLvl w:val="0"/>
    </w:pPr>
    <w:rPr>
      <w:rFonts w:ascii="Antiqua" w:hAnsi="Antiqua" w:cs="Times New Roman"/>
      <w:b/>
      <w:smallCaps/>
      <w:szCs w:val="20"/>
      <w:lang w:eastAsia="ru-RU"/>
    </w:rPr>
  </w:style>
  <w:style w:type="paragraph" w:styleId="2">
    <w:name w:val="heading 2"/>
    <w:basedOn w:val="a"/>
    <w:next w:val="a"/>
    <w:link w:val="20"/>
    <w:uiPriority w:val="9"/>
    <w:qFormat/>
    <w:rsid w:val="008E577D"/>
    <w:pPr>
      <w:keepNext/>
      <w:spacing w:before="120" w:after="0" w:line="240" w:lineRule="auto"/>
      <w:ind w:left="567"/>
      <w:outlineLvl w:val="1"/>
    </w:pPr>
    <w:rPr>
      <w:rFonts w:ascii="Antiqua" w:hAnsi="Antiqua" w:cs="Times New Roman"/>
      <w:b/>
      <w:sz w:val="26"/>
      <w:szCs w:val="20"/>
      <w:lang w:eastAsia="ru-RU"/>
    </w:rPr>
  </w:style>
  <w:style w:type="paragraph" w:styleId="3">
    <w:name w:val="heading 3"/>
    <w:basedOn w:val="a"/>
    <w:next w:val="a"/>
    <w:link w:val="30"/>
    <w:uiPriority w:val="9"/>
    <w:qFormat/>
    <w:rsid w:val="008E577D"/>
    <w:pPr>
      <w:keepNext/>
      <w:spacing w:before="120" w:after="0" w:line="240" w:lineRule="auto"/>
      <w:ind w:left="567"/>
      <w:outlineLvl w:val="2"/>
    </w:pPr>
    <w:rPr>
      <w:rFonts w:ascii="Antiqua" w:hAnsi="Antiqua" w:cs="Times New Roman"/>
      <w:b/>
      <w:i/>
      <w:sz w:val="26"/>
      <w:szCs w:val="20"/>
      <w:lang w:eastAsia="ru-RU"/>
    </w:rPr>
  </w:style>
  <w:style w:type="paragraph" w:styleId="4">
    <w:name w:val="heading 4"/>
    <w:basedOn w:val="a"/>
    <w:next w:val="a"/>
    <w:link w:val="40"/>
    <w:uiPriority w:val="9"/>
    <w:qFormat/>
    <w:rsid w:val="008E577D"/>
    <w:pPr>
      <w:keepNext/>
      <w:spacing w:before="120" w:after="0" w:line="240" w:lineRule="auto"/>
      <w:ind w:left="567"/>
      <w:outlineLvl w:val="3"/>
    </w:pPr>
    <w:rPr>
      <w:rFonts w:ascii="Antiqua"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577D"/>
    <w:rPr>
      <w:rFonts w:ascii="Antiqua" w:eastAsia="Times New Roman" w:hAnsi="Antiqua" w:cs="Times New Roman"/>
      <w:b/>
      <w:smallCaps/>
      <w:szCs w:val="20"/>
      <w:lang w:eastAsia="ru-RU"/>
    </w:rPr>
  </w:style>
  <w:style w:type="character" w:customStyle="1" w:styleId="20">
    <w:name w:val="Заголовок 2 Знак"/>
    <w:basedOn w:val="a0"/>
    <w:link w:val="2"/>
    <w:uiPriority w:val="9"/>
    <w:rsid w:val="008E577D"/>
    <w:rPr>
      <w:rFonts w:ascii="Antiqua" w:eastAsia="Times New Roman" w:hAnsi="Antiqua" w:cs="Times New Roman"/>
      <w:b/>
      <w:sz w:val="26"/>
      <w:szCs w:val="20"/>
      <w:lang w:eastAsia="ru-RU"/>
    </w:rPr>
  </w:style>
  <w:style w:type="character" w:customStyle="1" w:styleId="30">
    <w:name w:val="Заголовок 3 Знак"/>
    <w:basedOn w:val="a0"/>
    <w:link w:val="3"/>
    <w:uiPriority w:val="9"/>
    <w:rsid w:val="008E577D"/>
    <w:rPr>
      <w:rFonts w:ascii="Antiqua" w:eastAsia="Times New Roman" w:hAnsi="Antiqua" w:cs="Times New Roman"/>
      <w:b/>
      <w:i/>
      <w:sz w:val="26"/>
      <w:szCs w:val="20"/>
      <w:lang w:eastAsia="ru-RU"/>
    </w:rPr>
  </w:style>
  <w:style w:type="character" w:customStyle="1" w:styleId="40">
    <w:name w:val="Заголовок 4 Знак"/>
    <w:basedOn w:val="a0"/>
    <w:link w:val="4"/>
    <w:uiPriority w:val="9"/>
    <w:rsid w:val="008E577D"/>
    <w:rPr>
      <w:rFonts w:ascii="Antiqua" w:eastAsia="Times New Roman" w:hAnsi="Antiqua" w:cs="Times New Roman"/>
      <w:sz w:val="26"/>
      <w:szCs w:val="20"/>
      <w:lang w:eastAsia="ru-RU"/>
    </w:rPr>
  </w:style>
  <w:style w:type="character" w:styleId="a3">
    <w:name w:val="Strong"/>
    <w:basedOn w:val="a0"/>
    <w:uiPriority w:val="22"/>
    <w:qFormat/>
    <w:rsid w:val="008E577D"/>
    <w:rPr>
      <w:rFonts w:cs="Times New Roman"/>
      <w:b/>
      <w:bCs/>
    </w:rPr>
  </w:style>
  <w:style w:type="paragraph" w:styleId="a4">
    <w:name w:val="Normal (Web)"/>
    <w:basedOn w:val="a"/>
    <w:uiPriority w:val="99"/>
    <w:semiHidden/>
    <w:unhideWhenUsed/>
    <w:rsid w:val="008E577D"/>
    <w:pPr>
      <w:spacing w:before="100" w:beforeAutospacing="1" w:after="100" w:afterAutospacing="1" w:line="240" w:lineRule="auto"/>
    </w:pPr>
    <w:rPr>
      <w:rFonts w:cs="Times New Roman"/>
      <w:sz w:val="24"/>
      <w:szCs w:val="24"/>
      <w:lang w:eastAsia="uk-UA"/>
    </w:rPr>
  </w:style>
  <w:style w:type="paragraph" w:styleId="a5">
    <w:name w:val="footer"/>
    <w:basedOn w:val="a"/>
    <w:link w:val="a6"/>
    <w:uiPriority w:val="99"/>
    <w:rsid w:val="008E577D"/>
    <w:pPr>
      <w:tabs>
        <w:tab w:val="center" w:pos="4153"/>
        <w:tab w:val="right" w:pos="8306"/>
      </w:tabs>
      <w:spacing w:after="0" w:line="240" w:lineRule="auto"/>
    </w:pPr>
    <w:rPr>
      <w:rFonts w:ascii="Antiqua" w:hAnsi="Antiqua" w:cs="Times New Roman"/>
      <w:sz w:val="26"/>
      <w:szCs w:val="20"/>
      <w:lang w:eastAsia="ru-RU"/>
    </w:rPr>
  </w:style>
  <w:style w:type="character" w:customStyle="1" w:styleId="a6">
    <w:name w:val="Нижній колонтитул Знак"/>
    <w:basedOn w:val="a0"/>
    <w:link w:val="a5"/>
    <w:uiPriority w:val="99"/>
    <w:rsid w:val="008E577D"/>
    <w:rPr>
      <w:rFonts w:ascii="Antiqua" w:eastAsia="Times New Roman" w:hAnsi="Antiqua" w:cs="Times New Roman"/>
      <w:sz w:val="26"/>
      <w:szCs w:val="20"/>
      <w:lang w:eastAsia="ru-RU"/>
    </w:rPr>
  </w:style>
  <w:style w:type="paragraph" w:customStyle="1" w:styleId="a7">
    <w:name w:val="Нормальний текст"/>
    <w:basedOn w:val="a"/>
    <w:uiPriority w:val="99"/>
    <w:qFormat/>
    <w:rsid w:val="008E577D"/>
    <w:pPr>
      <w:spacing w:before="120" w:after="0" w:line="240" w:lineRule="auto"/>
      <w:ind w:firstLine="567"/>
    </w:pPr>
    <w:rPr>
      <w:rFonts w:ascii="Antiqua" w:hAnsi="Antiqua" w:cs="Times New Roman"/>
      <w:sz w:val="26"/>
      <w:szCs w:val="20"/>
      <w:lang w:eastAsia="ru-RU"/>
    </w:rPr>
  </w:style>
  <w:style w:type="paragraph" w:customStyle="1" w:styleId="a8">
    <w:name w:val="Шапка документу"/>
    <w:basedOn w:val="a"/>
    <w:rsid w:val="008E577D"/>
    <w:pPr>
      <w:keepNext/>
      <w:keepLines/>
      <w:spacing w:after="240" w:line="240" w:lineRule="auto"/>
      <w:ind w:left="4536"/>
      <w:jc w:val="center"/>
    </w:pPr>
    <w:rPr>
      <w:rFonts w:ascii="Antiqua" w:hAnsi="Antiqua" w:cs="Times New Roman"/>
      <w:sz w:val="26"/>
      <w:szCs w:val="20"/>
      <w:lang w:eastAsia="ru-RU"/>
    </w:rPr>
  </w:style>
  <w:style w:type="paragraph" w:styleId="a9">
    <w:name w:val="header"/>
    <w:basedOn w:val="a"/>
    <w:link w:val="aa"/>
    <w:uiPriority w:val="99"/>
    <w:rsid w:val="008E577D"/>
    <w:pPr>
      <w:tabs>
        <w:tab w:val="center" w:pos="4153"/>
        <w:tab w:val="right" w:pos="8306"/>
      </w:tabs>
      <w:spacing w:after="0" w:line="240" w:lineRule="auto"/>
    </w:pPr>
    <w:rPr>
      <w:rFonts w:ascii="Antiqua" w:hAnsi="Antiqua" w:cs="Times New Roman"/>
      <w:sz w:val="26"/>
      <w:szCs w:val="20"/>
      <w:lang w:eastAsia="ru-RU"/>
    </w:rPr>
  </w:style>
  <w:style w:type="character" w:customStyle="1" w:styleId="aa">
    <w:name w:val="Верхній колонтитул Знак"/>
    <w:basedOn w:val="a0"/>
    <w:link w:val="a9"/>
    <w:uiPriority w:val="99"/>
    <w:rsid w:val="008E577D"/>
    <w:rPr>
      <w:rFonts w:ascii="Antiqua" w:eastAsia="Times New Roman" w:hAnsi="Antiqua" w:cs="Times New Roman"/>
      <w:sz w:val="26"/>
      <w:szCs w:val="20"/>
      <w:lang w:eastAsia="ru-RU"/>
    </w:rPr>
  </w:style>
  <w:style w:type="paragraph" w:customStyle="1" w:styleId="11">
    <w:name w:val="Підпис1"/>
    <w:basedOn w:val="a"/>
    <w:rsid w:val="008E577D"/>
    <w:pPr>
      <w:keepLines/>
      <w:tabs>
        <w:tab w:val="center" w:pos="2268"/>
        <w:tab w:val="left" w:pos="6804"/>
      </w:tabs>
      <w:spacing w:before="360" w:after="0" w:line="240" w:lineRule="auto"/>
    </w:pPr>
    <w:rPr>
      <w:rFonts w:ascii="Antiqua" w:hAnsi="Antiqua" w:cs="Times New Roman"/>
      <w:b/>
      <w:position w:val="-48"/>
      <w:sz w:val="26"/>
      <w:szCs w:val="20"/>
      <w:lang w:eastAsia="ru-RU"/>
    </w:rPr>
  </w:style>
  <w:style w:type="paragraph" w:customStyle="1" w:styleId="ab">
    <w:name w:val="Глава документу"/>
    <w:basedOn w:val="a"/>
    <w:next w:val="a"/>
    <w:rsid w:val="008E577D"/>
    <w:pPr>
      <w:keepNext/>
      <w:keepLines/>
      <w:spacing w:before="120" w:after="120" w:line="240" w:lineRule="auto"/>
      <w:jc w:val="center"/>
    </w:pPr>
    <w:rPr>
      <w:rFonts w:ascii="Antiqua" w:hAnsi="Antiqua" w:cs="Times New Roman"/>
      <w:sz w:val="26"/>
      <w:szCs w:val="20"/>
      <w:lang w:eastAsia="ru-RU"/>
    </w:rPr>
  </w:style>
  <w:style w:type="paragraph" w:customStyle="1" w:styleId="ac">
    <w:name w:val="Герб"/>
    <w:basedOn w:val="a"/>
    <w:rsid w:val="008E577D"/>
    <w:pPr>
      <w:keepNext/>
      <w:keepLines/>
      <w:spacing w:after="0" w:line="240" w:lineRule="auto"/>
      <w:jc w:val="center"/>
    </w:pPr>
    <w:rPr>
      <w:rFonts w:ascii="Antiqua" w:hAnsi="Antiqua" w:cs="Times New Roman"/>
      <w:sz w:val="144"/>
      <w:szCs w:val="20"/>
      <w:lang w:val="en-US" w:eastAsia="ru-RU"/>
    </w:rPr>
  </w:style>
  <w:style w:type="paragraph" w:customStyle="1" w:styleId="ad">
    <w:name w:val="Установа"/>
    <w:basedOn w:val="a"/>
    <w:rsid w:val="008E577D"/>
    <w:pPr>
      <w:keepNext/>
      <w:keepLines/>
      <w:spacing w:before="120" w:after="0" w:line="240" w:lineRule="auto"/>
      <w:jc w:val="center"/>
    </w:pPr>
    <w:rPr>
      <w:rFonts w:ascii="Antiqua" w:hAnsi="Antiqua" w:cs="Times New Roman"/>
      <w:b/>
      <w:sz w:val="40"/>
      <w:szCs w:val="20"/>
      <w:lang w:eastAsia="ru-RU"/>
    </w:rPr>
  </w:style>
  <w:style w:type="paragraph" w:customStyle="1" w:styleId="ae">
    <w:name w:val="Вид документа"/>
    <w:basedOn w:val="ad"/>
    <w:next w:val="a"/>
    <w:rsid w:val="008E577D"/>
    <w:pPr>
      <w:spacing w:before="360" w:after="240"/>
    </w:pPr>
    <w:rPr>
      <w:spacing w:val="20"/>
      <w:sz w:val="26"/>
    </w:rPr>
  </w:style>
  <w:style w:type="paragraph" w:customStyle="1" w:styleId="af">
    <w:name w:val="Час та місце"/>
    <w:basedOn w:val="a"/>
    <w:rsid w:val="008E577D"/>
    <w:pPr>
      <w:keepNext/>
      <w:keepLines/>
      <w:spacing w:before="120" w:after="240" w:line="240" w:lineRule="auto"/>
      <w:jc w:val="center"/>
    </w:pPr>
    <w:rPr>
      <w:rFonts w:ascii="Antiqua" w:hAnsi="Antiqua" w:cs="Times New Roman"/>
      <w:sz w:val="26"/>
      <w:szCs w:val="20"/>
      <w:lang w:eastAsia="ru-RU"/>
    </w:rPr>
  </w:style>
  <w:style w:type="paragraph" w:customStyle="1" w:styleId="af0">
    <w:name w:val="Назва документа"/>
    <w:basedOn w:val="a"/>
    <w:next w:val="a7"/>
    <w:rsid w:val="008E577D"/>
    <w:pPr>
      <w:keepNext/>
      <w:keepLines/>
      <w:spacing w:before="240" w:after="240" w:line="240" w:lineRule="auto"/>
      <w:jc w:val="center"/>
    </w:pPr>
    <w:rPr>
      <w:rFonts w:ascii="Antiqua" w:hAnsi="Antiqua" w:cs="Times New Roman"/>
      <w:b/>
      <w:sz w:val="26"/>
      <w:szCs w:val="20"/>
      <w:lang w:eastAsia="ru-RU"/>
    </w:rPr>
  </w:style>
  <w:style w:type="paragraph" w:customStyle="1" w:styleId="NormalText">
    <w:name w:val="Normal Text"/>
    <w:basedOn w:val="a"/>
    <w:rsid w:val="008E577D"/>
    <w:pPr>
      <w:spacing w:after="0" w:line="240" w:lineRule="auto"/>
      <w:ind w:firstLine="567"/>
      <w:jc w:val="both"/>
    </w:pPr>
    <w:rPr>
      <w:rFonts w:ascii="Antiqua" w:hAnsi="Antiqua" w:cs="Times New Roman"/>
      <w:sz w:val="26"/>
      <w:szCs w:val="20"/>
      <w:lang w:eastAsia="ru-RU"/>
    </w:rPr>
  </w:style>
  <w:style w:type="paragraph" w:customStyle="1" w:styleId="ShapkaDocumentu">
    <w:name w:val="Shapka Documentu"/>
    <w:basedOn w:val="NormalText"/>
    <w:rsid w:val="008E577D"/>
    <w:pPr>
      <w:keepNext/>
      <w:keepLines/>
      <w:spacing w:after="240"/>
      <w:ind w:left="3969" w:firstLine="0"/>
      <w:jc w:val="center"/>
    </w:pPr>
  </w:style>
  <w:style w:type="paragraph" w:styleId="af1">
    <w:name w:val="List Paragraph"/>
    <w:basedOn w:val="a"/>
    <w:uiPriority w:val="34"/>
    <w:qFormat/>
    <w:rsid w:val="008E577D"/>
    <w:pPr>
      <w:spacing w:line="256" w:lineRule="auto"/>
      <w:ind w:left="720"/>
      <w:contextualSpacing/>
    </w:pPr>
    <w:rPr>
      <w:rFonts w:ascii="Calibri" w:hAnsi="Calibri" w:cs="Times New Roman"/>
      <w:sz w:val="22"/>
    </w:rPr>
  </w:style>
  <w:style w:type="character" w:styleId="af2">
    <w:name w:val="Hyperlink"/>
    <w:basedOn w:val="a0"/>
    <w:uiPriority w:val="99"/>
    <w:unhideWhenUsed/>
    <w:rsid w:val="008E577D"/>
    <w:rPr>
      <w:color w:val="0000FF"/>
      <w:u w:val="single"/>
    </w:rPr>
  </w:style>
  <w:style w:type="character" w:customStyle="1" w:styleId="st131">
    <w:name w:val="st131"/>
    <w:uiPriority w:val="99"/>
    <w:rsid w:val="00D90842"/>
    <w:rPr>
      <w:i/>
      <w:iCs/>
      <w:color w:val="0000FF"/>
    </w:rPr>
  </w:style>
  <w:style w:type="character" w:customStyle="1" w:styleId="st46">
    <w:name w:val="st46"/>
    <w:uiPriority w:val="99"/>
    <w:rsid w:val="00D90842"/>
    <w:rPr>
      <w:i/>
      <w:iCs/>
      <w:color w:val="000000"/>
    </w:rPr>
  </w:style>
  <w:style w:type="character" w:customStyle="1" w:styleId="st42">
    <w:name w:val="st42"/>
    <w:uiPriority w:val="99"/>
    <w:rsid w:val="00D90842"/>
    <w:rPr>
      <w:color w:val="000000"/>
    </w:rPr>
  </w:style>
  <w:style w:type="paragraph" w:styleId="af3">
    <w:name w:val="Balloon Text"/>
    <w:basedOn w:val="a"/>
    <w:link w:val="af4"/>
    <w:uiPriority w:val="99"/>
    <w:semiHidden/>
    <w:unhideWhenUsed/>
    <w:rsid w:val="00306A31"/>
    <w:pPr>
      <w:spacing w:after="0" w:line="240" w:lineRule="auto"/>
    </w:pPr>
    <w:rPr>
      <w:rFonts w:ascii="Segoe UI" w:hAnsi="Segoe UI" w:cs="Segoe UI"/>
      <w:sz w:val="18"/>
      <w:szCs w:val="18"/>
    </w:rPr>
  </w:style>
  <w:style w:type="character" w:customStyle="1" w:styleId="af4">
    <w:name w:val="Текст у виносці Знак"/>
    <w:basedOn w:val="a0"/>
    <w:link w:val="af3"/>
    <w:uiPriority w:val="99"/>
    <w:semiHidden/>
    <w:rsid w:val="00306A3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TotalTime>
  <Pages>8</Pages>
  <Words>3567</Words>
  <Characters>20333</Characters>
  <Application>Microsoft Office Word</Application>
  <DocSecurity>0</DocSecurity>
  <Lines>169</Lines>
  <Paragraphs>47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Веретюк Ольга Іванівна</dc:creator>
  <cp:keywords/>
  <dc:description/>
  <cp:lastModifiedBy>Пользователь</cp:lastModifiedBy>
  <cp:revision>17</cp:revision>
  <cp:lastPrinted>2025-10-03T10:16:00Z</cp:lastPrinted>
  <dcterms:created xsi:type="dcterms:W3CDTF">2025-10-03T05:11:00Z</dcterms:created>
  <dcterms:modified xsi:type="dcterms:W3CDTF">2026-04-28T08:18:00Z</dcterms:modified>
</cp:coreProperties>
</file>