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E5EF" w14:textId="7FEE4946" w:rsidR="00D75AEF" w:rsidRPr="003846A0" w:rsidRDefault="00AF4AED" w:rsidP="003846A0">
      <w:pPr>
        <w:spacing w:after="0" w:line="240" w:lineRule="auto"/>
        <w:jc w:val="center"/>
        <w:rPr>
          <w:rFonts w:ascii="Times New Roman" w:hAnsi="Times New Roman" w:cs="Times New Roman"/>
          <w:b/>
          <w:bCs/>
          <w:sz w:val="32"/>
          <w:szCs w:val="32"/>
        </w:rPr>
      </w:pPr>
      <w:r w:rsidRPr="003846A0">
        <w:rPr>
          <w:rFonts w:ascii="Times New Roman" w:hAnsi="Times New Roman" w:cs="Times New Roman"/>
          <w:b/>
          <w:bCs/>
          <w:sz w:val="32"/>
          <w:szCs w:val="32"/>
        </w:rPr>
        <w:t>ПУБЛІЧНИЙ ДОГОВІР ПРИЄДНАННЯ</w:t>
      </w:r>
    </w:p>
    <w:p w14:paraId="2AF4E45F" w14:textId="0232E488" w:rsidR="00AF4AED" w:rsidRPr="003846A0" w:rsidRDefault="00AF4AED" w:rsidP="003846A0">
      <w:pPr>
        <w:spacing w:after="0" w:line="240" w:lineRule="auto"/>
        <w:jc w:val="center"/>
        <w:rPr>
          <w:rFonts w:ascii="Times New Roman" w:hAnsi="Times New Roman" w:cs="Times New Roman"/>
          <w:b/>
          <w:bCs/>
          <w:sz w:val="28"/>
          <w:szCs w:val="28"/>
        </w:rPr>
      </w:pPr>
      <w:r w:rsidRPr="003846A0">
        <w:rPr>
          <w:rFonts w:ascii="Times New Roman" w:hAnsi="Times New Roman" w:cs="Times New Roman"/>
          <w:b/>
          <w:bCs/>
          <w:sz w:val="28"/>
          <w:szCs w:val="28"/>
        </w:rPr>
        <w:t>про надання послуги з управління побутовими відходами</w:t>
      </w:r>
    </w:p>
    <w:p w14:paraId="737E0BC5" w14:textId="25F51076" w:rsidR="00AF4AED" w:rsidRDefault="00AF4AED" w:rsidP="00BF1BF3">
      <w:pPr>
        <w:spacing w:after="0" w:line="240" w:lineRule="auto"/>
        <w:jc w:val="both"/>
        <w:rPr>
          <w:rFonts w:ascii="Times New Roman" w:hAnsi="Times New Roman" w:cs="Times New Roman"/>
          <w:sz w:val="28"/>
          <w:szCs w:val="28"/>
        </w:rPr>
      </w:pPr>
      <w:r w:rsidRPr="00AF4AED">
        <w:rPr>
          <w:rFonts w:ascii="Times New Roman" w:hAnsi="Times New Roman" w:cs="Times New Roman"/>
          <w:sz w:val="28"/>
          <w:szCs w:val="28"/>
        </w:rPr>
        <w:t xml:space="preserve"> </w:t>
      </w:r>
    </w:p>
    <w:p w14:paraId="458536FD" w14:textId="77BB3FA1" w:rsidR="00AF4AED" w:rsidRDefault="00CA5DE6" w:rsidP="00BF1B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 Жовті Води                                                               </w:t>
      </w:r>
      <w:r w:rsidR="00AF4AED">
        <w:rPr>
          <w:rFonts w:ascii="Times New Roman" w:hAnsi="Times New Roman" w:cs="Times New Roman"/>
          <w:sz w:val="28"/>
          <w:szCs w:val="28"/>
        </w:rPr>
        <w:t xml:space="preserve">«____» ____________ 2024 року                                                            </w:t>
      </w:r>
    </w:p>
    <w:p w14:paraId="5D311F4E" w14:textId="408AE993" w:rsidR="00AF4AED" w:rsidRDefault="00AF4AED" w:rsidP="00BF1BF3">
      <w:pPr>
        <w:spacing w:after="0" w:line="240" w:lineRule="auto"/>
        <w:jc w:val="both"/>
        <w:rPr>
          <w:rFonts w:ascii="Times New Roman" w:hAnsi="Times New Roman" w:cs="Times New Roman"/>
          <w:sz w:val="28"/>
          <w:szCs w:val="28"/>
        </w:rPr>
      </w:pPr>
    </w:p>
    <w:p w14:paraId="16EDC3D6" w14:textId="092D29A4" w:rsidR="00AF4AED" w:rsidRDefault="00AF4AED" w:rsidP="00384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Комунальне </w:t>
      </w:r>
      <w:r w:rsidRPr="00AF4AED">
        <w:rPr>
          <w:rFonts w:ascii="Times New Roman" w:hAnsi="Times New Roman" w:cs="Times New Roman"/>
          <w:sz w:val="28"/>
          <w:szCs w:val="28"/>
        </w:rPr>
        <w:t xml:space="preserve">підприємство «Чисте місто» </w:t>
      </w:r>
      <w:proofErr w:type="spellStart"/>
      <w:r w:rsidRPr="00AF4AED">
        <w:rPr>
          <w:rFonts w:ascii="Times New Roman" w:hAnsi="Times New Roman" w:cs="Times New Roman"/>
          <w:sz w:val="28"/>
          <w:szCs w:val="28"/>
        </w:rPr>
        <w:t>Жовтоводської</w:t>
      </w:r>
      <w:proofErr w:type="spellEnd"/>
      <w:r w:rsidRPr="00AF4AED">
        <w:rPr>
          <w:rFonts w:ascii="Times New Roman" w:hAnsi="Times New Roman" w:cs="Times New Roman"/>
          <w:sz w:val="28"/>
          <w:szCs w:val="28"/>
        </w:rPr>
        <w:t xml:space="preserve"> міської ради» код ЄДРПОУ 38641065, яке зареєстровано за адресою бульвар Свободи, будинок 56, квартира 126, місто Жовті Води, </w:t>
      </w:r>
      <w:proofErr w:type="spellStart"/>
      <w:r w:rsidRPr="00AF4AED">
        <w:rPr>
          <w:rFonts w:ascii="Times New Roman" w:hAnsi="Times New Roman" w:cs="Times New Roman"/>
          <w:sz w:val="28"/>
          <w:szCs w:val="28"/>
        </w:rPr>
        <w:t>Кам’янський</w:t>
      </w:r>
      <w:proofErr w:type="spellEnd"/>
      <w:r w:rsidRPr="00AF4AED">
        <w:rPr>
          <w:rFonts w:ascii="Times New Roman" w:hAnsi="Times New Roman" w:cs="Times New Roman"/>
          <w:sz w:val="28"/>
          <w:szCs w:val="28"/>
        </w:rPr>
        <w:t xml:space="preserve"> район, Дніпропетровська область, в особі директора Дзюби Олени Вікторівни, що діє на підставі Статуту, далі «Виконавець», відповідно до вимог законодавства про управління відходами, санітарних норм і правил, надає фізичним особам та юридичним особам (далі «Споживач») послугу з управління побутовими відходами передбачену цим</w:t>
      </w:r>
      <w:r>
        <w:rPr>
          <w:rFonts w:ascii="Times New Roman" w:hAnsi="Times New Roman" w:cs="Times New Roman"/>
          <w:sz w:val="28"/>
          <w:szCs w:val="28"/>
        </w:rPr>
        <w:t xml:space="preserve"> Договором.</w:t>
      </w:r>
    </w:p>
    <w:p w14:paraId="2A2714E2" w14:textId="3963C13B" w:rsidR="00AF4AED" w:rsidRPr="00AF4AED" w:rsidRDefault="00AF4AED" w:rsidP="003846A0">
      <w:pPr>
        <w:spacing w:before="240" w:after="120" w:line="240" w:lineRule="auto"/>
        <w:jc w:val="center"/>
        <w:rPr>
          <w:rFonts w:ascii="Times New Roman" w:hAnsi="Times New Roman" w:cs="Times New Roman"/>
          <w:b/>
          <w:bCs/>
          <w:sz w:val="28"/>
          <w:szCs w:val="28"/>
        </w:rPr>
      </w:pPr>
      <w:r w:rsidRPr="00AF4AED">
        <w:rPr>
          <w:rFonts w:ascii="Times New Roman" w:hAnsi="Times New Roman" w:cs="Times New Roman"/>
          <w:b/>
          <w:bCs/>
          <w:sz w:val="28"/>
          <w:szCs w:val="28"/>
        </w:rPr>
        <w:t>ОСНОВНІ ПОНЯТТЯ ТА ВИЗНАЧЕННЯ ТЕРМІНІВ</w:t>
      </w:r>
    </w:p>
    <w:p w14:paraId="7303E078"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Публічний договір</w:t>
      </w:r>
      <w:r w:rsidRPr="00AF4AED">
        <w:rPr>
          <w:rFonts w:ascii="Times New Roman" w:hAnsi="Times New Roman" w:cs="Times New Roman"/>
          <w:sz w:val="28"/>
          <w:szCs w:val="28"/>
        </w:rPr>
        <w:t xml:space="preserve"> – правочин про надання та отримання послуги з управління побутовими відходами, який встановлює однакові для всіх Споживачів умови надання цієї послуги на умовах публічної оферти з моменту її акцептування Споживачем.</w:t>
      </w:r>
    </w:p>
    <w:p w14:paraId="76C75DF7" w14:textId="7A862EE6"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Публічна оферта</w:t>
      </w:r>
      <w:r w:rsidRPr="00AF4AED">
        <w:rPr>
          <w:rFonts w:ascii="Times New Roman" w:hAnsi="Times New Roman" w:cs="Times New Roman"/>
          <w:sz w:val="28"/>
          <w:szCs w:val="28"/>
        </w:rPr>
        <w:t xml:space="preserve"> – пропозиція Виконавця адресована будь-якій фізичній та юридичній особі у відповідності до вимог статі 641 Цивільного кодексу України, укласти з нею договір, що міститься в публічній оферті.</w:t>
      </w:r>
    </w:p>
    <w:p w14:paraId="596CCF08" w14:textId="08C21B2E"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Акцепт</w:t>
      </w:r>
      <w:r w:rsidRPr="00AF4AED">
        <w:rPr>
          <w:rFonts w:ascii="Times New Roman" w:hAnsi="Times New Roman" w:cs="Times New Roman"/>
          <w:sz w:val="28"/>
          <w:szCs w:val="28"/>
        </w:rPr>
        <w:t xml:space="preserve"> – надання Споживачам повної і безумовної відповіді Виконавцю на його пропозицію укласти Договір на умовах, визначених публічною офертою шляхом оформлення та/або підписання заяви-замовлення про приєднання до договору, що свідчить про прийняття ними публічної оферти.</w:t>
      </w:r>
    </w:p>
    <w:p w14:paraId="3E4F3AF3" w14:textId="19995D4C"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Споживач</w:t>
      </w:r>
      <w:r w:rsidRPr="00AF4AED">
        <w:rPr>
          <w:rFonts w:ascii="Times New Roman" w:hAnsi="Times New Roman" w:cs="Times New Roman"/>
          <w:sz w:val="28"/>
          <w:szCs w:val="28"/>
        </w:rPr>
        <w:t xml:space="preserve"> – фізична особа або юридична особа, що уклала з Виконавцем Договір.</w:t>
      </w:r>
    </w:p>
    <w:p w14:paraId="00955C57" w14:textId="2B9CFF2F"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Сторона</w:t>
      </w:r>
      <w:r w:rsidRPr="00AF4AED">
        <w:rPr>
          <w:rFonts w:ascii="Times New Roman" w:hAnsi="Times New Roman" w:cs="Times New Roman"/>
          <w:sz w:val="28"/>
          <w:szCs w:val="28"/>
        </w:rPr>
        <w:t xml:space="preserve"> – Виконавець або Споживач.</w:t>
      </w:r>
    </w:p>
    <w:p w14:paraId="7D0423D5" w14:textId="40F667FE"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Сторони</w:t>
      </w:r>
      <w:r w:rsidRPr="00AF4AED">
        <w:rPr>
          <w:rFonts w:ascii="Times New Roman" w:hAnsi="Times New Roman" w:cs="Times New Roman"/>
          <w:sz w:val="28"/>
          <w:szCs w:val="28"/>
        </w:rPr>
        <w:t xml:space="preserve"> – Виконавець та Споживач.</w:t>
      </w:r>
    </w:p>
    <w:p w14:paraId="22DFA55B" w14:textId="480064C6"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Послуга з управління побутовими відходами</w:t>
      </w:r>
      <w:r w:rsidRPr="00AF4AED">
        <w:rPr>
          <w:rFonts w:ascii="Times New Roman" w:hAnsi="Times New Roman" w:cs="Times New Roman"/>
          <w:sz w:val="28"/>
          <w:szCs w:val="28"/>
        </w:rPr>
        <w:t xml:space="preserve"> – операції із збирання, перевезення та видалення побутових відходів, а також діяльність, пов’язана з організацією роботи системи управління побутовими відходами.</w:t>
      </w:r>
    </w:p>
    <w:p w14:paraId="42F8C8BA" w14:textId="4262FDC7" w:rsid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Інші терміни, що використовуються у цьому Договорі, вживаються в значеннях, наведених у Законі «Про управління відходами», Законі України «Про житлово-комунальні послуги», Постанові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14:paraId="6AAEA205" w14:textId="33B365F4" w:rsidR="00AF4AED" w:rsidRPr="003846A0" w:rsidRDefault="00AF4AED"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Загальні положення</w:t>
      </w:r>
    </w:p>
    <w:p w14:paraId="202BE132" w14:textId="77777777"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 xml:space="preserve">Цей договір (далі - Договір) є публічним договором приєднання, який встановлює порядок та умови надання послуги з управління побутовими </w:t>
      </w:r>
      <w:r w:rsidRPr="00AF4AED">
        <w:rPr>
          <w:rFonts w:ascii="Times New Roman" w:hAnsi="Times New Roman" w:cs="Times New Roman"/>
          <w:sz w:val="28"/>
          <w:szCs w:val="28"/>
        </w:rPr>
        <w:lastRenderedPageBreak/>
        <w:t xml:space="preserve">відходами (змішаними, ремонтними, великогабаритними відходами та відходами зелених насаджень) на території </w:t>
      </w:r>
      <w:proofErr w:type="spellStart"/>
      <w:r w:rsidRPr="00AF4AED">
        <w:rPr>
          <w:rFonts w:ascii="Times New Roman" w:hAnsi="Times New Roman" w:cs="Times New Roman"/>
          <w:sz w:val="28"/>
          <w:szCs w:val="28"/>
        </w:rPr>
        <w:t>Жовтоводської</w:t>
      </w:r>
      <w:proofErr w:type="spellEnd"/>
      <w:r w:rsidRPr="00AF4AED">
        <w:rPr>
          <w:rFonts w:ascii="Times New Roman" w:hAnsi="Times New Roman" w:cs="Times New Roman"/>
          <w:sz w:val="28"/>
          <w:szCs w:val="28"/>
        </w:rPr>
        <w:t xml:space="preserve"> міської територіальної громади (надалі – Послуга) Споживачу. Договір укладається Сторонами відповідно до вимог Закону України «Про житлово-комунальні послуги» з урахуванням статей 633, 634, 641, 642 Цивільного кодексу України шляхом приєднання Споживача до умов цього договору в цілому. </w:t>
      </w:r>
    </w:p>
    <w:p w14:paraId="4E6AED97" w14:textId="050363D3"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Цей Договір є формуляром, який може бути укладений лише шляхом приєднання Споживача до запропонованого договору в цілому. Друга сторона не може запропонувати свої умови договору.</w:t>
      </w:r>
    </w:p>
    <w:p w14:paraId="77299D0F" w14:textId="18578380"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сплата рахунку за надану послугу або факт отримання послуги.</w:t>
      </w:r>
    </w:p>
    <w:p w14:paraId="127B352C" w14:textId="5D255C7D"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Всі умови Договору, викладені у цій Публічній оферті, є обов’язковими для Сторін.</w:t>
      </w:r>
    </w:p>
    <w:p w14:paraId="1BB3A20B" w14:textId="2B88FF03" w:rsid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Укладаючи цей Договір Споживач автоматично погоджується з повним та безумовним прийняттям положень Договору.</w:t>
      </w:r>
    </w:p>
    <w:p w14:paraId="41ABE12B" w14:textId="2FD9F9F0" w:rsidR="00AF4AED" w:rsidRPr="003846A0" w:rsidRDefault="00AF4AED"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Предмет договору</w:t>
      </w:r>
    </w:p>
    <w:p w14:paraId="58563E3C" w14:textId="55FFC99F" w:rsid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Виконавець зобов’язується надавати послугу, а Споживач зобов’язується своєчасно оплачувати послугу за встановленими тарифами у строки і на умовах, передбачених цим договором  на підставі вимог чинного законодавства України.</w:t>
      </w:r>
    </w:p>
    <w:p w14:paraId="311BFF12" w14:textId="77777777"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Надання послуги за видами побутових відходів</w:t>
      </w:r>
    </w:p>
    <w:p w14:paraId="1A1516F4" w14:textId="373C7E3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Виконавець надає Споживачеві послуги з управління побутовими відходами (змішаними, ремонтними, великогабаритними відходами та відходами зелених насаджень) на території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w:t>
      </w:r>
    </w:p>
    <w:p w14:paraId="361E5812" w14:textId="6240805D"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Послуга з управління змішаними побутовими відходами  надається за контейнерною чи </w:t>
      </w:r>
      <w:proofErr w:type="spellStart"/>
      <w:r w:rsidRPr="00B92D9C">
        <w:rPr>
          <w:rFonts w:ascii="Times New Roman" w:hAnsi="Times New Roman" w:cs="Times New Roman"/>
          <w:sz w:val="28"/>
          <w:szCs w:val="28"/>
        </w:rPr>
        <w:t>безконтейнерною</w:t>
      </w:r>
      <w:proofErr w:type="spellEnd"/>
      <w:r w:rsidRPr="00B92D9C">
        <w:rPr>
          <w:rFonts w:ascii="Times New Roman" w:hAnsi="Times New Roman" w:cs="Times New Roman"/>
          <w:sz w:val="28"/>
          <w:szCs w:val="28"/>
        </w:rPr>
        <w:t xml:space="preserve"> системою</w:t>
      </w:r>
      <w:r w:rsidR="005A7AF4">
        <w:rPr>
          <w:rFonts w:ascii="Times New Roman" w:hAnsi="Times New Roman" w:cs="Times New Roman"/>
          <w:sz w:val="28"/>
          <w:szCs w:val="28"/>
        </w:rPr>
        <w:t>.</w:t>
      </w:r>
      <w:r w:rsidRPr="00B92D9C">
        <w:rPr>
          <w:rFonts w:ascii="Times New Roman" w:hAnsi="Times New Roman" w:cs="Times New Roman"/>
          <w:sz w:val="28"/>
          <w:szCs w:val="28"/>
        </w:rPr>
        <w:t xml:space="preserve"> </w:t>
      </w:r>
    </w:p>
    <w:p w14:paraId="452584AE" w14:textId="3FE83781"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Для збирання відходів за контейнерною системою використовуються контейнери місткістю від 0,3 до 1,1 м. куб. </w:t>
      </w:r>
    </w:p>
    <w:p w14:paraId="4B5FCE64" w14:textId="50E3AEB7" w:rsidR="00B92D9C" w:rsidRPr="005A7AF4"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5A7AF4">
        <w:rPr>
          <w:rFonts w:ascii="Times New Roman" w:hAnsi="Times New Roman" w:cs="Times New Roman"/>
          <w:sz w:val="28"/>
          <w:szCs w:val="28"/>
        </w:rPr>
        <w:t xml:space="preserve">Графік перевезення за контейнерною або </w:t>
      </w:r>
      <w:proofErr w:type="spellStart"/>
      <w:r w:rsidRPr="005A7AF4">
        <w:rPr>
          <w:rFonts w:ascii="Times New Roman" w:hAnsi="Times New Roman" w:cs="Times New Roman"/>
          <w:sz w:val="28"/>
          <w:szCs w:val="28"/>
        </w:rPr>
        <w:t>безконтейнерною</w:t>
      </w:r>
      <w:proofErr w:type="spellEnd"/>
      <w:r w:rsidRPr="005A7AF4">
        <w:rPr>
          <w:rFonts w:ascii="Times New Roman" w:hAnsi="Times New Roman" w:cs="Times New Roman"/>
          <w:sz w:val="28"/>
          <w:szCs w:val="28"/>
        </w:rPr>
        <w:t xml:space="preserve"> системою та контактна інформація підприємства розміщуються на веб-сайті органу місцевого самоврядування або виконавця. </w:t>
      </w:r>
    </w:p>
    <w:p w14:paraId="357DC199" w14:textId="49B28BFB"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Під час збирання змішаних побутових відходів за </w:t>
      </w:r>
      <w:proofErr w:type="spellStart"/>
      <w:r w:rsidRPr="00B92D9C">
        <w:rPr>
          <w:rFonts w:ascii="Times New Roman" w:hAnsi="Times New Roman" w:cs="Times New Roman"/>
          <w:sz w:val="28"/>
          <w:szCs w:val="28"/>
        </w:rPr>
        <w:t>безконтейнерною</w:t>
      </w:r>
      <w:proofErr w:type="spellEnd"/>
      <w:r w:rsidRPr="00B92D9C">
        <w:rPr>
          <w:rFonts w:ascii="Times New Roman" w:hAnsi="Times New Roman" w:cs="Times New Roman"/>
          <w:sz w:val="28"/>
          <w:szCs w:val="28"/>
        </w:rPr>
        <w:t xml:space="preserve"> системою Споживач має за встановленим графіком виставити пластикові пакети із зібраними відходами у місцях, погоджених з Виконавцем.</w:t>
      </w:r>
    </w:p>
    <w:p w14:paraId="3478DA4F" w14:textId="61B0EC6E"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Місця складування великогабаритних, будівельних відходів та відходів зелених насаджень визначаються Виконавцем послуг.</w:t>
      </w:r>
    </w:p>
    <w:p w14:paraId="2AD5CA6F" w14:textId="67A09FC3"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Вимірювання обсягу та визначення якості послуг</w:t>
      </w:r>
    </w:p>
    <w:p w14:paraId="66C3C656" w14:textId="181DE45E" w:rsidR="00B92D9C" w:rsidRPr="00B92D9C" w:rsidRDefault="00B92D9C" w:rsidP="00CA5DE6">
      <w:pPr>
        <w:pStyle w:val="a7"/>
        <w:numPr>
          <w:ilvl w:val="0"/>
          <w:numId w:val="1"/>
        </w:numPr>
        <w:tabs>
          <w:tab w:val="left" w:pos="851"/>
        </w:tabs>
        <w:spacing w:after="0" w:line="240" w:lineRule="auto"/>
        <w:ind w:left="0" w:firstLine="425"/>
        <w:jc w:val="both"/>
        <w:rPr>
          <w:rFonts w:ascii="Times New Roman" w:hAnsi="Times New Roman" w:cs="Times New Roman"/>
          <w:sz w:val="28"/>
          <w:szCs w:val="28"/>
        </w:rPr>
      </w:pPr>
      <w:r w:rsidRPr="00B92D9C">
        <w:rPr>
          <w:rFonts w:ascii="Times New Roman" w:hAnsi="Times New Roman" w:cs="Times New Roman"/>
          <w:sz w:val="28"/>
          <w:szCs w:val="28"/>
        </w:rPr>
        <w:t xml:space="preserve">Обсяг надання послуги розраховується Виконавцем на підставі норм, затверджених рішенням Виконавчого комітету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ради.</w:t>
      </w:r>
    </w:p>
    <w:p w14:paraId="7F9CAC0D" w14:textId="4DCEAC89" w:rsidR="00B92D9C" w:rsidRPr="00B92D9C" w:rsidRDefault="00B92D9C" w:rsidP="00CA5DE6">
      <w:pPr>
        <w:pStyle w:val="a7"/>
        <w:numPr>
          <w:ilvl w:val="0"/>
          <w:numId w:val="1"/>
        </w:numPr>
        <w:tabs>
          <w:tab w:val="left" w:pos="851"/>
        </w:tabs>
        <w:spacing w:after="0" w:line="240" w:lineRule="auto"/>
        <w:ind w:left="0" w:firstLine="425"/>
        <w:jc w:val="both"/>
        <w:rPr>
          <w:rFonts w:ascii="Times New Roman" w:hAnsi="Times New Roman" w:cs="Times New Roman"/>
          <w:sz w:val="28"/>
          <w:szCs w:val="28"/>
        </w:rPr>
      </w:pPr>
      <w:r w:rsidRPr="00B92D9C">
        <w:rPr>
          <w:rFonts w:ascii="Times New Roman" w:hAnsi="Times New Roman" w:cs="Times New Roman"/>
          <w:sz w:val="28"/>
          <w:szCs w:val="28"/>
        </w:rPr>
        <w:lastRenderedPageBreak/>
        <w:t xml:space="preserve">Розрахунок обсягу послуги здійснюється на підставі Постанови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та у відповідності до тарифу, затвердженого Виконавчим комітетом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ради.</w:t>
      </w:r>
    </w:p>
    <w:p w14:paraId="5963C204" w14:textId="0CBDDB10"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Оплата послуги</w:t>
      </w:r>
    </w:p>
    <w:p w14:paraId="6316ED84"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Споживач вносить однією сумою плату Виконавцю, яка складається з:</w:t>
      </w:r>
    </w:p>
    <w:p w14:paraId="01A2C789" w14:textId="0AA9B581" w:rsidR="00B92D9C" w:rsidRPr="00B92D9C" w:rsidRDefault="00B92D9C" w:rsidP="00CA5DE6">
      <w:pPr>
        <w:pStyle w:val="a7"/>
        <w:numPr>
          <w:ilvl w:val="0"/>
          <w:numId w:val="13"/>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плати за послугу з управління побутовими відходами, визначеної відповідно до «Правил надання послуги з управління побутовими відходами та типових договорів про надання послуги з управління побутовими відходами» затверджених постановою Кабінету Міністрів України від 08 серпня 2023 р. № 835 та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затверджених постановою Кабінету Міністрів України від 26 вересня 2023р. №1031 що розраховується виходячи з розміру затвердженого уповноваженим органом тарифу; </w:t>
      </w:r>
    </w:p>
    <w:p w14:paraId="5CCD796E" w14:textId="566DA9AD" w:rsidR="00B92D9C" w:rsidRDefault="00B92D9C" w:rsidP="00CA5DE6">
      <w:pPr>
        <w:pStyle w:val="a7"/>
        <w:numPr>
          <w:ilvl w:val="0"/>
          <w:numId w:val="13"/>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w:t>
      </w:r>
    </w:p>
    <w:p w14:paraId="179CFD1B" w14:textId="77777777" w:rsidR="00AD321D" w:rsidRDefault="00AD321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Розрахунковим періодом для оплати послуги є календарний місяць.</w:t>
      </w:r>
      <w:r>
        <w:rPr>
          <w:rFonts w:ascii="Times New Roman" w:hAnsi="Times New Roman" w:cs="Times New Roman"/>
          <w:sz w:val="28"/>
          <w:szCs w:val="28"/>
        </w:rPr>
        <w:t xml:space="preserve"> </w:t>
      </w:r>
    </w:p>
    <w:p w14:paraId="2A47C780" w14:textId="7F6D1A75"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Плата за абонентське обслуговування нараховується щомісячно.</w:t>
      </w:r>
    </w:p>
    <w:p w14:paraId="1EBD4C60"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Платежі вносяться не пізніше ніж до 20 числа періоду, що настає за розрахунковим.</w:t>
      </w:r>
    </w:p>
    <w:p w14:paraId="5F27AE4E"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За бажанням споживача оплата послуг може здійснюватися шляхом внесення авансових платежів.</w:t>
      </w:r>
    </w:p>
    <w:p w14:paraId="1056BF5B" w14:textId="3E86859F" w:rsidR="00B92D9C" w:rsidRPr="00B92D9C" w:rsidRDefault="00FB358B"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Послуга оплачує</w:t>
      </w:r>
      <w:r w:rsidR="00B92D9C" w:rsidRPr="00B92D9C">
        <w:rPr>
          <w:rFonts w:ascii="Times New Roman" w:hAnsi="Times New Roman" w:cs="Times New Roman"/>
          <w:sz w:val="28"/>
          <w:szCs w:val="28"/>
        </w:rPr>
        <w:t>ться в безготівковій формі.</w:t>
      </w:r>
    </w:p>
    <w:p w14:paraId="6AF7B171"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Плата вноситься на поточний рахунок Виконавця. </w:t>
      </w:r>
    </w:p>
    <w:p w14:paraId="3B5F1C69"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Розмір тарифу на послугу з управління побутовими відходами (змішані, ремонтні, великогабаритні відходи та відходи зелених насаджень) на території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 встановлюється рішенням Виконавчого комітету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ради </w:t>
      </w:r>
      <w:proofErr w:type="spellStart"/>
      <w:r w:rsidRPr="00B92D9C">
        <w:rPr>
          <w:rFonts w:ascii="Times New Roman" w:hAnsi="Times New Roman" w:cs="Times New Roman"/>
          <w:sz w:val="28"/>
          <w:szCs w:val="28"/>
        </w:rPr>
        <w:t>Кам’янського</w:t>
      </w:r>
      <w:proofErr w:type="spellEnd"/>
      <w:r w:rsidRPr="00B92D9C">
        <w:rPr>
          <w:rFonts w:ascii="Times New Roman" w:hAnsi="Times New Roman" w:cs="Times New Roman"/>
          <w:sz w:val="28"/>
          <w:szCs w:val="28"/>
        </w:rPr>
        <w:t xml:space="preserve"> району Дніпропетровської області.</w:t>
      </w:r>
    </w:p>
    <w:p w14:paraId="4AD1B266" w14:textId="558BAD03"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Тариф на послугу з управління побутовими відходами (змішані, ремонтні, великогабаритні відходи та відходи зелених насаджень) на території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 сформовано операціями (збирання, перевезення та видалення (оброблення) побутових відходів) за 1м3.</w:t>
      </w:r>
    </w:p>
    <w:p w14:paraId="69B5CD1E"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Вартість послуги з управління побутовими відходами для населення встановлюється Виконавцем з розрахунку:</w:t>
      </w:r>
    </w:p>
    <w:p w14:paraId="7E8ADE79"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вартість послуги з управління змішаними побутовими відходами для населення багатоквартирних будинків міста Жовті Води з контейнерами, які знаходяться у власності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w:t>
      </w:r>
    </w:p>
    <w:p w14:paraId="3085BB59"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lastRenderedPageBreak/>
        <w:t>вартість послуги з управління змішаними побутовими відходами для населення багатоквартирних будинків міста Жовті Води з власними контейнерами;</w:t>
      </w:r>
    </w:p>
    <w:p w14:paraId="157114AF"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змішаними побутовими відходами для населення одноквартирних будинків міста Жовті Води;</w:t>
      </w:r>
    </w:p>
    <w:p w14:paraId="2E333EC3"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вартість послуги з управління змішаними побутовими відходами для  населення багатоквартирних будинків населених пунктів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 крім міста Жовті Води;</w:t>
      </w:r>
    </w:p>
    <w:p w14:paraId="7EFB99B9"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вартість послуги з управління змішаними побутовими відходами для  населення одноквартирних будинків населених пунктів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 крім міста Жовті Води;</w:t>
      </w:r>
    </w:p>
    <w:p w14:paraId="15455B13"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вартість послуги з управління великогабаритними побутовими відходами для населення на території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w:t>
      </w:r>
    </w:p>
    <w:p w14:paraId="20C3ADF6"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вартість послуги з управління ремонтними побутовими відходами для населення на території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w:t>
      </w:r>
    </w:p>
    <w:p w14:paraId="0DF589D7"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вартість послуги з управління побутовими відходами зелених насаджень для населення на території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w:t>
      </w:r>
    </w:p>
    <w:p w14:paraId="1FB5BDEC"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плати за абонентське обслуговування.</w:t>
      </w:r>
    </w:p>
    <w:p w14:paraId="1A43BEC9"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Споживач здійснює розрахунки за спожиту послугу за новими тарифами та новими нормами з моменту їх введення згідно чинного законодавства України.</w:t>
      </w:r>
    </w:p>
    <w:p w14:paraId="33FAD367" w14:textId="299359F7" w:rsid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У разі коли Споживач вніс плату Виконавцю за розрахунковий період не в повному або більшому обсязі, ніж зазначено в рахунку, Виконавець здійснює зарахування коштів у такому порядку:</w:t>
      </w:r>
    </w:p>
    <w:p w14:paraId="388CDA9A" w14:textId="77777777" w:rsidR="00B92D9C" w:rsidRPr="00CA5DE6" w:rsidRDefault="00B92D9C" w:rsidP="00CA5DE6">
      <w:pPr>
        <w:pStyle w:val="a7"/>
        <w:numPr>
          <w:ilvl w:val="0"/>
          <w:numId w:val="18"/>
        </w:numPr>
        <w:tabs>
          <w:tab w:val="left" w:pos="851"/>
        </w:tabs>
        <w:spacing w:after="0" w:line="240" w:lineRule="auto"/>
        <w:ind w:left="0" w:firstLine="426"/>
        <w:jc w:val="both"/>
        <w:rPr>
          <w:rFonts w:ascii="Times New Roman" w:hAnsi="Times New Roman" w:cs="Times New Roman"/>
          <w:sz w:val="28"/>
          <w:szCs w:val="28"/>
        </w:rPr>
      </w:pPr>
      <w:r w:rsidRPr="00CA5DE6">
        <w:rPr>
          <w:rFonts w:ascii="Times New Roman" w:hAnsi="Times New Roman" w:cs="Times New Roman"/>
          <w:sz w:val="28"/>
          <w:szCs w:val="28"/>
        </w:rPr>
        <w:t>в першу чергу – в рахунок плати за послугу;</w:t>
      </w:r>
    </w:p>
    <w:p w14:paraId="0EAB2B07" w14:textId="77777777" w:rsidR="00B92D9C" w:rsidRPr="00CA5DE6" w:rsidRDefault="00B92D9C" w:rsidP="00CA5DE6">
      <w:pPr>
        <w:pStyle w:val="a7"/>
        <w:numPr>
          <w:ilvl w:val="0"/>
          <w:numId w:val="18"/>
        </w:numPr>
        <w:tabs>
          <w:tab w:val="left" w:pos="851"/>
        </w:tabs>
        <w:spacing w:after="0" w:line="240" w:lineRule="auto"/>
        <w:ind w:left="0" w:firstLine="426"/>
        <w:jc w:val="both"/>
        <w:rPr>
          <w:rFonts w:ascii="Times New Roman" w:hAnsi="Times New Roman" w:cs="Times New Roman"/>
          <w:sz w:val="28"/>
          <w:szCs w:val="28"/>
        </w:rPr>
      </w:pPr>
      <w:r w:rsidRPr="00CA5DE6">
        <w:rPr>
          <w:rFonts w:ascii="Times New Roman" w:hAnsi="Times New Roman" w:cs="Times New Roman"/>
          <w:sz w:val="28"/>
          <w:szCs w:val="28"/>
        </w:rPr>
        <w:t>в другу чергу – в рахунок за абонентське обслуговування.</w:t>
      </w:r>
    </w:p>
    <w:p w14:paraId="579E604B"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Споживач не звільняється від оплати послуги, отриманої ним до початку дії цього договору. </w:t>
      </w:r>
    </w:p>
    <w:p w14:paraId="5DBBE0F0" w14:textId="2DFEEFC7"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Права та обов’язки Споживача</w:t>
      </w:r>
    </w:p>
    <w:p w14:paraId="0BB1524C" w14:textId="14C58A24"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Споживач має право на:</w:t>
      </w:r>
    </w:p>
    <w:p w14:paraId="2CAEF1CC" w14:textId="03FF279B" w:rsidR="00B92D9C" w:rsidRPr="00B92D9C" w:rsidRDefault="00CA5DE6" w:rsidP="00CA5DE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о</w:t>
      </w:r>
      <w:r w:rsidR="00B92D9C" w:rsidRPr="00B92D9C">
        <w:rPr>
          <w:rFonts w:ascii="Times New Roman" w:hAnsi="Times New Roman" w:cs="Times New Roman"/>
          <w:sz w:val="28"/>
          <w:szCs w:val="28"/>
        </w:rPr>
        <w:t>держання достовірної та своєчасної інформації про послугу, зокрема про їх вартість, загальну суму місячної плати, структуру тарифів, норми надання послуги і графіків збирання відходів.</w:t>
      </w:r>
    </w:p>
    <w:p w14:paraId="4E7EDDD3" w14:textId="67F6EF28" w:rsidR="00B92D9C" w:rsidRPr="00B92D9C" w:rsidRDefault="00CA5DE6" w:rsidP="00CA5DE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у</w:t>
      </w:r>
      <w:r w:rsidR="00B92D9C" w:rsidRPr="00B92D9C">
        <w:rPr>
          <w:rFonts w:ascii="Times New Roman" w:hAnsi="Times New Roman" w:cs="Times New Roman"/>
          <w:sz w:val="28"/>
          <w:szCs w:val="28"/>
        </w:rPr>
        <w:t>сунення Виконавцем недоліків у наданні послуги у п’ятиденний строк з моменту звернення Споживача.</w:t>
      </w:r>
    </w:p>
    <w:p w14:paraId="7410C2C3" w14:textId="7F691562" w:rsidR="00B92D9C" w:rsidRPr="00B92D9C" w:rsidRDefault="00CA5DE6" w:rsidP="00CA5DE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w:t>
      </w:r>
      <w:r w:rsidR="00B92D9C" w:rsidRPr="00B92D9C">
        <w:rPr>
          <w:rFonts w:ascii="Times New Roman" w:hAnsi="Times New Roman" w:cs="Times New Roman"/>
          <w:sz w:val="28"/>
          <w:szCs w:val="28"/>
        </w:rPr>
        <w:t>еревірку стану дотримання критеріїв якості послуги.</w:t>
      </w:r>
    </w:p>
    <w:p w14:paraId="420CAE3F" w14:textId="5A7E71D7" w:rsidR="00B92D9C" w:rsidRPr="00B92D9C" w:rsidRDefault="00CA5DE6" w:rsidP="00CA5DE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у</w:t>
      </w:r>
      <w:r w:rsidR="00B92D9C" w:rsidRPr="00B92D9C">
        <w:rPr>
          <w:rFonts w:ascii="Times New Roman" w:hAnsi="Times New Roman" w:cs="Times New Roman"/>
          <w:sz w:val="28"/>
          <w:szCs w:val="28"/>
        </w:rPr>
        <w:t xml:space="preserve"> разі тимчасової відсутності в житловому приміщенні (іншому об’єкті нерухомого майна) Споживача та/або членів його сім’ї понад 30 календарних днів споживач має право на несплату (перерахунок) вартості послуги, окрім абонентської плати, за такий період за умови подачі виконавцю заяви та документа, що підтверджує таку відсутність – згідно рішення Виконавчого комітету </w:t>
      </w:r>
      <w:proofErr w:type="spellStart"/>
      <w:r w:rsidR="00B92D9C" w:rsidRPr="00B92D9C">
        <w:rPr>
          <w:rFonts w:ascii="Times New Roman" w:hAnsi="Times New Roman" w:cs="Times New Roman"/>
          <w:sz w:val="28"/>
          <w:szCs w:val="28"/>
        </w:rPr>
        <w:t>Жовтоводської</w:t>
      </w:r>
      <w:proofErr w:type="spellEnd"/>
      <w:r w:rsidR="00B92D9C" w:rsidRPr="00B92D9C">
        <w:rPr>
          <w:rFonts w:ascii="Times New Roman" w:hAnsi="Times New Roman" w:cs="Times New Roman"/>
          <w:sz w:val="28"/>
          <w:szCs w:val="28"/>
        </w:rPr>
        <w:t xml:space="preserve"> міської ради. </w:t>
      </w:r>
    </w:p>
    <w:p w14:paraId="7B858704" w14:textId="77777777"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p>
    <w:p w14:paraId="4C99A661" w14:textId="4323A7C0"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Споживач зобов’язується:</w:t>
      </w:r>
    </w:p>
    <w:p w14:paraId="3D90AFE1" w14:textId="19E6FEA0"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о</w:t>
      </w:r>
      <w:r w:rsidR="00B92D9C" w:rsidRPr="00B92D9C">
        <w:rPr>
          <w:rFonts w:ascii="Times New Roman" w:hAnsi="Times New Roman" w:cs="Times New Roman"/>
          <w:sz w:val="28"/>
          <w:szCs w:val="28"/>
        </w:rPr>
        <w:t>плачувати щомісячно, в установлений договором строк надану йому послугу.</w:t>
      </w:r>
    </w:p>
    <w:p w14:paraId="72B82001" w14:textId="4BBA6499"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о</w:t>
      </w:r>
      <w:r w:rsidR="00B92D9C" w:rsidRPr="00B92D9C">
        <w:rPr>
          <w:rFonts w:ascii="Times New Roman" w:hAnsi="Times New Roman" w:cs="Times New Roman"/>
          <w:sz w:val="28"/>
          <w:szCs w:val="28"/>
        </w:rPr>
        <w:t>плачувати щомісячно абонентську плату, яка вноситься незалежно від кількості зареєстрованих осіб.</w:t>
      </w:r>
    </w:p>
    <w:p w14:paraId="1CB0BB54" w14:textId="75B5BA2D"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д</w:t>
      </w:r>
      <w:r w:rsidR="00B92D9C" w:rsidRPr="00B92D9C">
        <w:rPr>
          <w:rFonts w:ascii="Times New Roman" w:hAnsi="Times New Roman" w:cs="Times New Roman"/>
          <w:sz w:val="28"/>
          <w:szCs w:val="28"/>
        </w:rPr>
        <w:t>отримуватися правил пожежної безпеки та санітарних норм;</w:t>
      </w:r>
    </w:p>
    <w:p w14:paraId="430F4DD2" w14:textId="3B2CC6DA"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w:t>
      </w:r>
      <w:r w:rsidR="00B92D9C" w:rsidRPr="00B92D9C">
        <w:rPr>
          <w:rFonts w:ascii="Times New Roman" w:hAnsi="Times New Roman" w:cs="Times New Roman"/>
          <w:sz w:val="28"/>
          <w:szCs w:val="28"/>
        </w:rPr>
        <w:t>прияти Виконавцю у наданні послуги в обсязі та порядку, передбачених цим договором.</w:t>
      </w:r>
    </w:p>
    <w:p w14:paraId="3D2955FE" w14:textId="772CFA29"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і</w:t>
      </w:r>
      <w:r w:rsidR="00B92D9C" w:rsidRPr="00B92D9C">
        <w:rPr>
          <w:rFonts w:ascii="Times New Roman" w:hAnsi="Times New Roman" w:cs="Times New Roman"/>
          <w:sz w:val="28"/>
          <w:szCs w:val="28"/>
        </w:rPr>
        <w:t>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75D4CFE8" w14:textId="11ED13DE"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н</w:t>
      </w:r>
      <w:r w:rsidR="00B92D9C" w:rsidRPr="00B92D9C">
        <w:rPr>
          <w:rFonts w:ascii="Times New Roman" w:hAnsi="Times New Roman" w:cs="Times New Roman"/>
          <w:sz w:val="28"/>
          <w:szCs w:val="28"/>
        </w:rPr>
        <w:t xml:space="preserve">е викидати мертвих тварин та відходи життєдіяльності організму людини та тварин за контейнерною чи </w:t>
      </w:r>
      <w:proofErr w:type="spellStart"/>
      <w:r w:rsidR="00B92D9C" w:rsidRPr="00B92D9C">
        <w:rPr>
          <w:rFonts w:ascii="Times New Roman" w:hAnsi="Times New Roman" w:cs="Times New Roman"/>
          <w:sz w:val="28"/>
          <w:szCs w:val="28"/>
        </w:rPr>
        <w:t>безконтейнерною</w:t>
      </w:r>
      <w:proofErr w:type="spellEnd"/>
      <w:r w:rsidR="00B92D9C" w:rsidRPr="00B92D9C">
        <w:rPr>
          <w:rFonts w:ascii="Times New Roman" w:hAnsi="Times New Roman" w:cs="Times New Roman"/>
          <w:sz w:val="28"/>
          <w:szCs w:val="28"/>
        </w:rPr>
        <w:t xml:space="preserve"> системою збирання побутових відходів. </w:t>
      </w:r>
    </w:p>
    <w:p w14:paraId="0038E0EF" w14:textId="17E19C38"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w:t>
      </w:r>
      <w:r w:rsidR="00B92D9C" w:rsidRPr="00B92D9C">
        <w:rPr>
          <w:rFonts w:ascii="Times New Roman" w:hAnsi="Times New Roman" w:cs="Times New Roman"/>
          <w:sz w:val="28"/>
          <w:szCs w:val="28"/>
        </w:rPr>
        <w:t>кладувати окремо від змішаних побутових відходів відходи зелених насаджень, ремонтні та великогабаритні відходи.</w:t>
      </w:r>
    </w:p>
    <w:p w14:paraId="2119E8CC" w14:textId="47A8FFCC" w:rsidR="00B92D9C" w:rsidRPr="00B92D9C"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о</w:t>
      </w:r>
      <w:r w:rsidR="00B92D9C" w:rsidRPr="00B92D9C">
        <w:rPr>
          <w:rFonts w:ascii="Times New Roman" w:hAnsi="Times New Roman" w:cs="Times New Roman"/>
          <w:sz w:val="28"/>
          <w:szCs w:val="28"/>
        </w:rPr>
        <w:t>бладнати контейнерні майданчики, утримувати їх у належному санітарному стані, забезпечувати освітлення в темний час доби.</w:t>
      </w:r>
    </w:p>
    <w:p w14:paraId="1FA98629" w14:textId="1D16F600"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Права та обов’язки Виконавця</w:t>
      </w:r>
    </w:p>
    <w:p w14:paraId="458C8C84" w14:textId="34642B1D"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Виконавець має право:</w:t>
      </w:r>
    </w:p>
    <w:p w14:paraId="3BF77194" w14:textId="347400AD" w:rsidR="00B92D9C" w:rsidRPr="00B92D9C" w:rsidRDefault="00CA5DE6" w:rsidP="00CA5DE6">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B92D9C" w:rsidRPr="00B92D9C">
        <w:rPr>
          <w:rFonts w:ascii="Times New Roman" w:hAnsi="Times New Roman" w:cs="Times New Roman"/>
          <w:sz w:val="28"/>
          <w:szCs w:val="28"/>
        </w:rPr>
        <w:t>носити зміни до Договору та/або Правил користування шляхом публікації нової редакції та/або зміни.</w:t>
      </w:r>
    </w:p>
    <w:p w14:paraId="1ECD1B80" w14:textId="1085BB4C" w:rsidR="00B92D9C" w:rsidRPr="00B92D9C" w:rsidRDefault="00CA5DE6" w:rsidP="00CA5DE6">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т</w:t>
      </w:r>
      <w:r w:rsidR="00B92D9C" w:rsidRPr="00B92D9C">
        <w:rPr>
          <w:rFonts w:ascii="Times New Roman" w:hAnsi="Times New Roman" w:cs="Times New Roman"/>
          <w:sz w:val="28"/>
          <w:szCs w:val="28"/>
        </w:rPr>
        <w:t xml:space="preserve">имчасово, повністю або частково обмежувати (припиняти) надання Послуги у разі її </w:t>
      </w:r>
      <w:r w:rsidR="00FB358B" w:rsidRPr="00F20183">
        <w:rPr>
          <w:rFonts w:ascii="Times New Roman" w:hAnsi="Times New Roman" w:cs="Times New Roman"/>
          <w:sz w:val="28"/>
          <w:szCs w:val="28"/>
        </w:rPr>
        <w:t>несплати</w:t>
      </w:r>
      <w:r w:rsidR="00FB358B">
        <w:rPr>
          <w:rFonts w:ascii="Times New Roman" w:hAnsi="Times New Roman" w:cs="Times New Roman"/>
          <w:sz w:val="28"/>
          <w:szCs w:val="28"/>
        </w:rPr>
        <w:t xml:space="preserve"> або с</w:t>
      </w:r>
      <w:r w:rsidR="00B92D9C" w:rsidRPr="00B92D9C">
        <w:rPr>
          <w:rFonts w:ascii="Times New Roman" w:hAnsi="Times New Roman" w:cs="Times New Roman"/>
          <w:sz w:val="28"/>
          <w:szCs w:val="28"/>
        </w:rPr>
        <w:t>плати не в повному обсязі в порядку і строки, встановлені законом та договором. У разі якщо Виконавець не припинив або не обмежив надання Послуги, Споживач не звільняється від обов’язку оплати фактично отримані Послуги. Припинення або обмеження надання Послуги може бути здійснено Виконавцем без будь-якого додаткового повідомлення Споживача.</w:t>
      </w:r>
    </w:p>
    <w:p w14:paraId="3DA4C415" w14:textId="27CB8580" w:rsidR="00B92D9C" w:rsidRPr="00B92D9C" w:rsidRDefault="00CA5DE6" w:rsidP="00CA5DE6">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B92D9C" w:rsidRPr="00B92D9C">
        <w:rPr>
          <w:rFonts w:ascii="Times New Roman" w:hAnsi="Times New Roman" w:cs="Times New Roman"/>
          <w:sz w:val="28"/>
          <w:szCs w:val="28"/>
        </w:rPr>
        <w:t xml:space="preserve"> односторонньому порядку розірвати Договір шляхом направлення про це Споживачу за 30 (тридцять) календарних днів відповідного повідомлення рекомендованим листом на адресу, вказану в реквізитах Споживача в заяві-приєднання та/або в інших документах.</w:t>
      </w:r>
    </w:p>
    <w:p w14:paraId="75033783" w14:textId="6F3A2F2F" w:rsidR="00B92D9C" w:rsidRDefault="00CA5DE6" w:rsidP="00CA5DE6">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w:t>
      </w:r>
      <w:r w:rsidR="00B92D9C" w:rsidRPr="00B92D9C">
        <w:rPr>
          <w:rFonts w:ascii="Times New Roman" w:hAnsi="Times New Roman" w:cs="Times New Roman"/>
          <w:sz w:val="28"/>
          <w:szCs w:val="28"/>
        </w:rPr>
        <w:t>ри наданні документів для перерахунку вартості послуги, які підтверджують відсутність Споживача та/або членів його сім’ї, надані не в повному обсязі або не оформлені належним чином (відсутність печатки, дати, підписів відповідальних осіб та ін.) плату за послугу нараховувати в повному обсязі.</w:t>
      </w:r>
    </w:p>
    <w:p w14:paraId="337A7C2D" w14:textId="77777777" w:rsidR="00AD321D" w:rsidRPr="00AD321D" w:rsidRDefault="00AD321D" w:rsidP="00CA5DE6">
      <w:pPr>
        <w:pStyle w:val="a7"/>
        <w:tabs>
          <w:tab w:val="left" w:pos="851"/>
        </w:tabs>
        <w:spacing w:after="0" w:line="240" w:lineRule="auto"/>
        <w:ind w:left="0" w:firstLine="426"/>
        <w:jc w:val="both"/>
        <w:rPr>
          <w:rFonts w:ascii="Times New Roman" w:hAnsi="Times New Roman" w:cs="Times New Roman"/>
        </w:rPr>
      </w:pPr>
    </w:p>
    <w:p w14:paraId="17758D49" w14:textId="12C7FC64"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Виконавець зобов’язується:</w:t>
      </w:r>
    </w:p>
    <w:p w14:paraId="13B9E431" w14:textId="437211FD"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н</w:t>
      </w:r>
      <w:r w:rsidR="00B92D9C" w:rsidRPr="00AD321D">
        <w:rPr>
          <w:rFonts w:ascii="Times New Roman" w:hAnsi="Times New Roman" w:cs="Times New Roman"/>
          <w:sz w:val="28"/>
          <w:szCs w:val="28"/>
        </w:rPr>
        <w:t>адавати послугу відповідно до вимог чинного законодавства про відходи, санітарних норм і правил та цього Договору тощо.</w:t>
      </w:r>
    </w:p>
    <w:p w14:paraId="5D73E7E4" w14:textId="5F49EBB0"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г</w:t>
      </w:r>
      <w:r w:rsidR="00B92D9C" w:rsidRPr="00AD321D">
        <w:rPr>
          <w:rFonts w:ascii="Times New Roman" w:hAnsi="Times New Roman" w:cs="Times New Roman"/>
          <w:sz w:val="28"/>
          <w:szCs w:val="28"/>
        </w:rPr>
        <w:t>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42940998" w14:textId="067998AA"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б</w:t>
      </w:r>
      <w:r w:rsidR="00B92D9C" w:rsidRPr="00AD321D">
        <w:rPr>
          <w:rFonts w:ascii="Times New Roman" w:hAnsi="Times New Roman" w:cs="Times New Roman"/>
          <w:sz w:val="28"/>
          <w:szCs w:val="28"/>
        </w:rPr>
        <w:t>ез додаткової оплати надавати в установленому законодавством порядку засобами зв’язку, зазначеними в розділі «Реквізити виконавця» цього договору, у строк, визначений Законом України «Про доступ до публічної інформації», необхідну інформацію про тарифи, загальну вартість місячного платежу, графік збирання та перевезення побутових відходів.</w:t>
      </w:r>
    </w:p>
    <w:p w14:paraId="4440D80C" w14:textId="636136D7"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w:t>
      </w:r>
      <w:r w:rsidR="00B92D9C" w:rsidRPr="00AD321D">
        <w:rPr>
          <w:rFonts w:ascii="Times New Roman" w:hAnsi="Times New Roman" w:cs="Times New Roman"/>
          <w:sz w:val="28"/>
          <w:szCs w:val="28"/>
        </w:rPr>
        <w:t>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06AD174F" w14:textId="4491F9B2"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з</w:t>
      </w:r>
      <w:r w:rsidR="00B92D9C" w:rsidRPr="00AD321D">
        <w:rPr>
          <w:rFonts w:ascii="Times New Roman" w:hAnsi="Times New Roman" w:cs="Times New Roman"/>
          <w:sz w:val="28"/>
          <w:szCs w:val="28"/>
        </w:rPr>
        <w:t>бирати і перевозити відходи спеціально обладнаними для цього транспортними засобами.</w:t>
      </w:r>
    </w:p>
    <w:p w14:paraId="3963E819" w14:textId="3A69832C"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w:t>
      </w:r>
      <w:r w:rsidR="00B92D9C" w:rsidRPr="00AD321D">
        <w:rPr>
          <w:rFonts w:ascii="Times New Roman" w:hAnsi="Times New Roman" w:cs="Times New Roman"/>
          <w:sz w:val="28"/>
          <w:szCs w:val="28"/>
        </w:rPr>
        <w:t>роводити прибирання в разі розсипання відходів під час завантаження у спеціально обладнаний для цього транспортний засіб.</w:t>
      </w:r>
    </w:p>
    <w:p w14:paraId="48CBDBFA" w14:textId="520A69E9"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л</w:t>
      </w:r>
      <w:r w:rsidR="00B92D9C" w:rsidRPr="00AD321D">
        <w:rPr>
          <w:rFonts w:ascii="Times New Roman" w:hAnsi="Times New Roman" w:cs="Times New Roman"/>
          <w:sz w:val="28"/>
          <w:szCs w:val="28"/>
        </w:rPr>
        <w:t>іквідувати звалище відходів у разі його утворення на контейнерному майданчику через недотримання графіка вивезення.</w:t>
      </w:r>
    </w:p>
    <w:p w14:paraId="4FC2D7F1" w14:textId="06B863E4"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w:t>
      </w:r>
      <w:r w:rsidR="00B92D9C" w:rsidRPr="00AD321D">
        <w:rPr>
          <w:rFonts w:ascii="Times New Roman" w:hAnsi="Times New Roman" w:cs="Times New Roman"/>
          <w:sz w:val="28"/>
          <w:szCs w:val="28"/>
        </w:rPr>
        <w:t>еревозити відходи тільки на об’єкти оброблення побутових відходів.</w:t>
      </w:r>
    </w:p>
    <w:p w14:paraId="00E31564" w14:textId="3465E937"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у</w:t>
      </w:r>
      <w:r w:rsidR="00B92D9C" w:rsidRPr="00AD321D">
        <w:rPr>
          <w:rFonts w:ascii="Times New Roman" w:hAnsi="Times New Roman" w:cs="Times New Roman"/>
          <w:sz w:val="28"/>
          <w:szCs w:val="28"/>
        </w:rPr>
        <w:t>сувати факти порушення вимог щодо забезпечення належної якості послуги та вести облік претензій, які пред’являє Споживач у зв’язку з невиконанням умов цього Договору.</w:t>
      </w:r>
    </w:p>
    <w:p w14:paraId="22B852D4" w14:textId="4C230C22"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w:t>
      </w:r>
      <w:r w:rsidR="00B92D9C" w:rsidRPr="00AD321D">
        <w:rPr>
          <w:rFonts w:ascii="Times New Roman" w:hAnsi="Times New Roman" w:cs="Times New Roman"/>
          <w:sz w:val="28"/>
          <w:szCs w:val="28"/>
        </w:rPr>
        <w:t>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144E5D05" w14:textId="34E2CB1D" w:rsidR="00B92D9C" w:rsidRPr="00AD321D"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B92D9C" w:rsidRPr="00AD321D">
        <w:rPr>
          <w:rFonts w:ascii="Times New Roman" w:hAnsi="Times New Roman" w:cs="Times New Roman"/>
          <w:sz w:val="28"/>
          <w:szCs w:val="28"/>
        </w:rPr>
        <w:t xml:space="preserve">иконавець має також інші обов’язки відповідно до чинного законодавства України.  </w:t>
      </w:r>
    </w:p>
    <w:p w14:paraId="1D534B2B" w14:textId="563688DF" w:rsidR="00B92D9C"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Відповідальність сторін за невиконання умов договору</w:t>
      </w:r>
    </w:p>
    <w:p w14:paraId="1F777140" w14:textId="1E78465B"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Споживач несе відповідальність згідно із законом і цим Договором за:</w:t>
      </w:r>
    </w:p>
    <w:p w14:paraId="44405E0F" w14:textId="644B91E5" w:rsidR="00B92D9C" w:rsidRPr="00B92D9C" w:rsidRDefault="00B92D9C" w:rsidP="00CA5DE6">
      <w:pPr>
        <w:pStyle w:val="a7"/>
        <w:numPr>
          <w:ilvl w:val="0"/>
          <w:numId w:val="19"/>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несвоєчасне внесення плати за послугу;</w:t>
      </w:r>
    </w:p>
    <w:p w14:paraId="74653150" w14:textId="4688B0C6" w:rsidR="00B92D9C" w:rsidRPr="00B92D9C" w:rsidRDefault="00B92D9C" w:rsidP="00CA5DE6">
      <w:pPr>
        <w:pStyle w:val="a7"/>
        <w:numPr>
          <w:ilvl w:val="0"/>
          <w:numId w:val="19"/>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невиконання зобов’язань, визначених цим Договором і законом.</w:t>
      </w:r>
    </w:p>
    <w:p w14:paraId="6921B3B6" w14:textId="473BBA56"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За несвоєчасне внесення плати за послугу Споживач зобов’язаний сплатити на користь Виконавця пеню у розмірі подвійної облікової ставки НБУ за кожний день прострочення.</w:t>
      </w:r>
    </w:p>
    <w:p w14:paraId="4CF82B74" w14:textId="657BC7BF"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Виконавець несе відповідальність за:</w:t>
      </w:r>
    </w:p>
    <w:p w14:paraId="67A7CEEA" w14:textId="480355C4" w:rsidR="00B92D9C" w:rsidRPr="00B92D9C" w:rsidRDefault="00B92D9C" w:rsidP="00CA5DE6">
      <w:pPr>
        <w:pStyle w:val="a7"/>
        <w:numPr>
          <w:ilvl w:val="0"/>
          <w:numId w:val="20"/>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ненадання або надання не в повному обсязі послуги, що призвело до заподіяння збитків майну Споживача, шкоди його життю чи здоров’ю;</w:t>
      </w:r>
    </w:p>
    <w:p w14:paraId="2BB9D5AE" w14:textId="692FD3D8" w:rsidR="00B92D9C" w:rsidRPr="00B92D9C" w:rsidRDefault="00B92D9C" w:rsidP="00CA5DE6">
      <w:pPr>
        <w:pStyle w:val="a7"/>
        <w:numPr>
          <w:ilvl w:val="0"/>
          <w:numId w:val="20"/>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невиконання зобов’язань, визначених цим Договором і законом.</w:t>
      </w:r>
    </w:p>
    <w:p w14:paraId="2D6B29DC" w14:textId="5BF1C83F"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Розв’язання спорів</w:t>
      </w:r>
    </w:p>
    <w:p w14:paraId="0331A036" w14:textId="08AC8A28"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Спори за Договором між сторонами розв’язуються шляхом проведення переговорів або у судовому порядку.</w:t>
      </w:r>
    </w:p>
    <w:p w14:paraId="21DBEF71" w14:textId="20FF60C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Спори, пов’язані з пред’явленням претензій, можуть розв’язуватися в досудовому порядку шляхом їх задоволення.</w:t>
      </w:r>
    </w:p>
    <w:p w14:paraId="0D7D81E5" w14:textId="5B3C9F56"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У разі ненадання або надання послуги не в повному обсязі, зниження їх якості, Споживач викликає представника Виконавця для складення акту-претензії, </w:t>
      </w:r>
      <w:r w:rsidRPr="00B92D9C">
        <w:rPr>
          <w:rFonts w:ascii="Times New Roman" w:hAnsi="Times New Roman" w:cs="Times New Roman"/>
          <w:sz w:val="28"/>
          <w:szCs w:val="28"/>
        </w:rPr>
        <w:lastRenderedPageBreak/>
        <w:t>в якому зазначаються строки, види порушення кількісних і якісних показників тощо.</w:t>
      </w:r>
    </w:p>
    <w:p w14:paraId="22ECEF62" w14:textId="00D7A7BC"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Акт-претензія складається Споживачем та представником виконавця і скріплюється їх підписом.</w:t>
      </w:r>
    </w:p>
    <w:p w14:paraId="76A83720" w14:textId="2C6EF8B9"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Акт-претензія подається Виконавцеві, який протягом трьох робочих днів вирішує питання про усунення недоліків в роботі.</w:t>
      </w:r>
    </w:p>
    <w:p w14:paraId="7499910B" w14:textId="48EDAC4A"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Порядок і умови внесення змін до договору, зокрема щодо тарифу на послугу</w:t>
      </w:r>
    </w:p>
    <w:p w14:paraId="36B64858" w14:textId="048DC3CB"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  офіційному веб-сайті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 за посиланням https://zhv.dp.gov.ua/ </w:t>
      </w:r>
    </w:p>
    <w:p w14:paraId="0A021DF5" w14:textId="77777777"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Pr="00B92D9C">
        <w:rPr>
          <w:rFonts w:ascii="Times New Roman" w:hAnsi="Times New Roman" w:cs="Times New Roman"/>
          <w:sz w:val="28"/>
          <w:szCs w:val="28"/>
        </w:rPr>
        <w:t>Мінінфраструктури</w:t>
      </w:r>
      <w:proofErr w:type="spellEnd"/>
      <w:r w:rsidRPr="00B92D9C">
        <w:rPr>
          <w:rFonts w:ascii="Times New Roman" w:hAnsi="Times New Roman" w:cs="Times New Roman"/>
          <w:sz w:val="28"/>
          <w:szCs w:val="28"/>
        </w:rPr>
        <w:t>.</w:t>
      </w:r>
    </w:p>
    <w:p w14:paraId="0E43E625" w14:textId="47778F93"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У разі прийняття органом місцевого самоврядування рішення про зміну тарифів на послугу Виконавець у строк відповідно до чинного законодавства, повідомляє про це споживачам з посиланням на рішення відповідних органів шляхом розміщення на  офіційному веб-сайті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w:t>
      </w:r>
    </w:p>
    <w:p w14:paraId="5DE0DE60" w14:textId="77777777"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на  офіційному веб-сайті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 за посиланням https://zhv.dp.gov.ua/ </w:t>
      </w:r>
    </w:p>
    <w:p w14:paraId="5B0A50E9" w14:textId="06EBE109"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Форс-мажорні обставини</w:t>
      </w:r>
    </w:p>
    <w:p w14:paraId="35CED36F" w14:textId="65CA16DF"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14:paraId="34C323C4" w14:textId="04F50041" w:rsidR="00B92D9C" w:rsidRPr="003846A0"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14:paraId="5661E4C4" w14:textId="4FD60334"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Строк дії цього Договору</w:t>
      </w:r>
    </w:p>
    <w:p w14:paraId="0492131E" w14:textId="4E0FD49A"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Цей Договір укладається з урахуванням вимог ч. 3 ст. 205, ст. 631, ст. 633, ст. 634, ст. 641, ст. 642 Цивільного Кодексу України без підписання письмового примірника Сторонами.</w:t>
      </w:r>
    </w:p>
    <w:p w14:paraId="72F40631" w14:textId="2DDF9949"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lastRenderedPageBreak/>
        <w:t xml:space="preserve">Цей договір набирає чинності з дня акцептування його Споживачем, але не раніше ніж через 30 днів з моменту опублікування на офіційному сайті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ради та поширюється на всіх Споживачів послуги на території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територіальної громади.</w:t>
      </w:r>
    </w:p>
    <w:p w14:paraId="169E6AA8" w14:textId="6DD7ED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Договір є публічним і безстроковим та діє до його припинення будь-якою зі Сторін у порядку, встановленому цим Договором або чинним законодавством.</w:t>
      </w:r>
    </w:p>
    <w:p w14:paraId="566E7563" w14:textId="3EC0EDB5"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Дія договору припиняється у разі:</w:t>
      </w:r>
    </w:p>
    <w:p w14:paraId="669A464E" w14:textId="713CE9EE" w:rsidR="00B92D9C" w:rsidRPr="003846A0" w:rsidRDefault="00B92D9C" w:rsidP="00CA5DE6">
      <w:pPr>
        <w:pStyle w:val="a7"/>
        <w:numPr>
          <w:ilvl w:val="0"/>
          <w:numId w:val="21"/>
        </w:numPr>
        <w:tabs>
          <w:tab w:val="left" w:pos="851"/>
        </w:tabs>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sz w:val="28"/>
          <w:szCs w:val="28"/>
        </w:rPr>
        <w:t>смерті фізичної особи – Споживача;</w:t>
      </w:r>
    </w:p>
    <w:p w14:paraId="47881B64" w14:textId="67A6E4B3" w:rsidR="00B92D9C" w:rsidRPr="003846A0" w:rsidRDefault="00B92D9C" w:rsidP="00CA5DE6">
      <w:pPr>
        <w:pStyle w:val="a7"/>
        <w:numPr>
          <w:ilvl w:val="0"/>
          <w:numId w:val="21"/>
        </w:numPr>
        <w:tabs>
          <w:tab w:val="left" w:pos="851"/>
        </w:tabs>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sz w:val="28"/>
          <w:szCs w:val="28"/>
        </w:rPr>
        <w:t>прийняття рішення про ліквідацію юридичної особи – Споживача (Виконавця) або визнання його банкрутом;</w:t>
      </w:r>
    </w:p>
    <w:p w14:paraId="4B8FAB3C"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Дія договору припиняється шляхом розірвання за:</w:t>
      </w:r>
    </w:p>
    <w:p w14:paraId="61A909D1" w14:textId="19B23B85" w:rsidR="00B92D9C" w:rsidRPr="00B92D9C" w:rsidRDefault="00B92D9C" w:rsidP="004C3CAF">
      <w:pPr>
        <w:pStyle w:val="a7"/>
        <w:numPr>
          <w:ilvl w:val="0"/>
          <w:numId w:val="22"/>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взаємною згодою сторін;</w:t>
      </w:r>
    </w:p>
    <w:p w14:paraId="2CEA7BC8" w14:textId="71D052DD" w:rsidR="00B92D9C" w:rsidRPr="00B92D9C" w:rsidRDefault="00B92D9C" w:rsidP="004C3CAF">
      <w:pPr>
        <w:pStyle w:val="a7"/>
        <w:numPr>
          <w:ilvl w:val="0"/>
          <w:numId w:val="22"/>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рішенням суду на вимогу однієї із сторін у разі порушення істотних умов договору другою стороною.</w:t>
      </w:r>
    </w:p>
    <w:p w14:paraId="77D298B0" w14:textId="3209F921"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Прикінцеві положення</w:t>
      </w:r>
    </w:p>
    <w:p w14:paraId="65389D3C" w14:textId="24F78DDE" w:rsidR="00B92D9C" w:rsidRPr="00B92D9C" w:rsidRDefault="00B92D9C" w:rsidP="004C3CAF">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Споживач надає право Виконавцю, відповідно до закону України «Про захист персональних даних», безстроково здійснювати обробку персональних даних Споживача у зв’язку з укладанням та виконанням цього Договору.</w:t>
      </w:r>
    </w:p>
    <w:p w14:paraId="47F4E608" w14:textId="24734329" w:rsidR="00B92D9C" w:rsidRPr="00B92D9C" w:rsidRDefault="00B92D9C" w:rsidP="004C3CAF">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У випадках, не передбачених цим Договором, сторони керуються чинним законодавством України.</w:t>
      </w:r>
    </w:p>
    <w:p w14:paraId="6B5C0BFB" w14:textId="71EFDDBC" w:rsidR="00B92D9C" w:rsidRPr="003846A0" w:rsidRDefault="00B92D9C" w:rsidP="004C3CAF">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Текст Договору постійно доступний Споживачам в мережі Інтернет на офіційному сайті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ради.</w:t>
      </w:r>
    </w:p>
    <w:p w14:paraId="45448562" w14:textId="36452089"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Місцезнаходження та реквізити Виконавця:</w:t>
      </w:r>
    </w:p>
    <w:p w14:paraId="70BDDB56"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 xml:space="preserve">Комунальне підприємство «Чисте місто» </w:t>
      </w:r>
      <w:proofErr w:type="spellStart"/>
      <w:r w:rsidRPr="00B92D9C">
        <w:rPr>
          <w:rFonts w:ascii="Times New Roman" w:hAnsi="Times New Roman" w:cs="Times New Roman"/>
          <w:sz w:val="28"/>
          <w:szCs w:val="28"/>
        </w:rPr>
        <w:t>Жовтоводської</w:t>
      </w:r>
      <w:proofErr w:type="spellEnd"/>
      <w:r w:rsidRPr="00B92D9C">
        <w:rPr>
          <w:rFonts w:ascii="Times New Roman" w:hAnsi="Times New Roman" w:cs="Times New Roman"/>
          <w:sz w:val="28"/>
          <w:szCs w:val="28"/>
        </w:rPr>
        <w:t xml:space="preserve"> міської ради»</w:t>
      </w:r>
    </w:p>
    <w:p w14:paraId="3E94712C"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 xml:space="preserve">Юридична адреса: Дніпропетровська обл., </w:t>
      </w:r>
    </w:p>
    <w:p w14:paraId="5FC6736F"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м. Жовті Води, бульвар Свободи 56/126</w:t>
      </w:r>
    </w:p>
    <w:p w14:paraId="5B4749FB"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АТ КБ «Приватбанк», МФО: 305299</w:t>
      </w:r>
    </w:p>
    <w:p w14:paraId="58EE0829"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р/р UA39302990000026006050231718</w:t>
      </w:r>
    </w:p>
    <w:p w14:paraId="3EBBEEE7"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Код ЄДРПОУ: 38641065</w:t>
      </w:r>
    </w:p>
    <w:p w14:paraId="4AC8DDDF"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 xml:space="preserve">Фактична адреса: Дніпропетровська обл., </w:t>
      </w:r>
    </w:p>
    <w:p w14:paraId="16F49891" w14:textId="77777777" w:rsidR="00B92D9C" w:rsidRPr="00B92D9C"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м. Жовті Води, бульвар Свободи 56/126</w:t>
      </w:r>
    </w:p>
    <w:p w14:paraId="198D0568" w14:textId="2615775F" w:rsidR="00B92D9C" w:rsidRPr="003846A0"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номер телефону підприємства:</w:t>
      </w:r>
      <w:r w:rsidR="003846A0">
        <w:rPr>
          <w:rFonts w:ascii="Times New Roman" w:hAnsi="Times New Roman" w:cs="Times New Roman"/>
          <w:sz w:val="28"/>
          <w:szCs w:val="28"/>
        </w:rPr>
        <w:t xml:space="preserve"> </w:t>
      </w:r>
      <w:r w:rsidRPr="003846A0">
        <w:rPr>
          <w:rFonts w:ascii="Times New Roman" w:hAnsi="Times New Roman" w:cs="Times New Roman"/>
          <w:sz w:val="28"/>
          <w:szCs w:val="28"/>
        </w:rPr>
        <w:t>(050) 082-79-58</w:t>
      </w:r>
    </w:p>
    <w:p w14:paraId="50E6CB1A" w14:textId="52151DDA" w:rsidR="00AF4AED" w:rsidRPr="00AF4AED" w:rsidRDefault="00B92D9C" w:rsidP="00AD321D">
      <w:pPr>
        <w:pStyle w:val="a7"/>
        <w:spacing w:after="0" w:line="240" w:lineRule="auto"/>
        <w:ind w:left="0"/>
        <w:jc w:val="both"/>
        <w:rPr>
          <w:rFonts w:ascii="Times New Roman" w:hAnsi="Times New Roman" w:cs="Times New Roman"/>
          <w:sz w:val="28"/>
          <w:szCs w:val="28"/>
        </w:rPr>
      </w:pPr>
      <w:r w:rsidRPr="00B92D9C">
        <w:rPr>
          <w:rFonts w:ascii="Times New Roman" w:hAnsi="Times New Roman" w:cs="Times New Roman"/>
          <w:sz w:val="28"/>
          <w:szCs w:val="28"/>
        </w:rPr>
        <w:t>Адреса електронної пошти: chyste_misto@ukr.net</w:t>
      </w:r>
    </w:p>
    <w:p w14:paraId="00C882F4" w14:textId="08B5556F" w:rsidR="00AF4AED" w:rsidRDefault="00AF4AED" w:rsidP="00BF1BF3">
      <w:pPr>
        <w:spacing w:after="0" w:line="240" w:lineRule="auto"/>
        <w:jc w:val="both"/>
        <w:rPr>
          <w:rFonts w:ascii="Times New Roman" w:hAnsi="Times New Roman" w:cs="Times New Roman"/>
          <w:sz w:val="28"/>
          <w:szCs w:val="28"/>
        </w:rPr>
      </w:pPr>
    </w:p>
    <w:p w14:paraId="6D59B2AB" w14:textId="2528436F" w:rsidR="003846A0" w:rsidRDefault="003846A0" w:rsidP="00BF1BF3">
      <w:pPr>
        <w:spacing w:after="0" w:line="240" w:lineRule="auto"/>
        <w:jc w:val="both"/>
        <w:rPr>
          <w:rFonts w:ascii="Times New Roman" w:hAnsi="Times New Roman" w:cs="Times New Roman"/>
          <w:sz w:val="28"/>
          <w:szCs w:val="28"/>
        </w:rPr>
      </w:pPr>
    </w:p>
    <w:p w14:paraId="14AFAFCD" w14:textId="32F800F9" w:rsidR="003846A0" w:rsidRDefault="003846A0" w:rsidP="00BF1BF3">
      <w:pPr>
        <w:spacing w:after="0" w:line="240" w:lineRule="auto"/>
        <w:jc w:val="both"/>
        <w:rPr>
          <w:rFonts w:ascii="Times New Roman" w:hAnsi="Times New Roman" w:cs="Times New Roman"/>
          <w:sz w:val="28"/>
          <w:szCs w:val="28"/>
        </w:rPr>
      </w:pPr>
    </w:p>
    <w:p w14:paraId="6F4A1E74" w14:textId="097F4BB8" w:rsidR="003846A0" w:rsidRDefault="003846A0" w:rsidP="00BF1BF3">
      <w:pPr>
        <w:spacing w:after="0" w:line="240" w:lineRule="auto"/>
        <w:jc w:val="both"/>
        <w:rPr>
          <w:rFonts w:ascii="Times New Roman" w:hAnsi="Times New Roman" w:cs="Times New Roman"/>
          <w:sz w:val="28"/>
          <w:szCs w:val="28"/>
        </w:rPr>
      </w:pPr>
    </w:p>
    <w:p w14:paraId="738883D1" w14:textId="5735EF0C" w:rsidR="003846A0" w:rsidRDefault="003846A0" w:rsidP="00BF1BF3">
      <w:pPr>
        <w:spacing w:after="0" w:line="240" w:lineRule="auto"/>
        <w:jc w:val="both"/>
        <w:rPr>
          <w:rFonts w:ascii="Times New Roman" w:hAnsi="Times New Roman" w:cs="Times New Roman"/>
          <w:sz w:val="28"/>
          <w:szCs w:val="28"/>
        </w:rPr>
      </w:pPr>
    </w:p>
    <w:p w14:paraId="4B207E98" w14:textId="38A561E3" w:rsidR="003846A0" w:rsidRDefault="003846A0" w:rsidP="00BF1BF3">
      <w:pPr>
        <w:spacing w:after="0" w:line="240" w:lineRule="auto"/>
        <w:jc w:val="both"/>
        <w:rPr>
          <w:rFonts w:ascii="Times New Roman" w:hAnsi="Times New Roman" w:cs="Times New Roman"/>
          <w:sz w:val="28"/>
          <w:szCs w:val="28"/>
        </w:rPr>
      </w:pPr>
    </w:p>
    <w:p w14:paraId="62FF0032" w14:textId="77777777" w:rsidR="003846A0" w:rsidRPr="003846A0" w:rsidRDefault="003846A0" w:rsidP="003846A0">
      <w:pPr>
        <w:rPr>
          <w:rFonts w:ascii="Times New Roman" w:hAnsi="Times New Roman" w:cs="Times New Roman"/>
          <w:sz w:val="28"/>
          <w:szCs w:val="28"/>
        </w:rPr>
      </w:pPr>
      <w:r w:rsidRPr="003846A0">
        <w:rPr>
          <w:rFonts w:ascii="Times New Roman" w:hAnsi="Times New Roman" w:cs="Times New Roman"/>
          <w:sz w:val="28"/>
          <w:szCs w:val="28"/>
        </w:rPr>
        <w:t>Директор КП «Чисте місто» ЖМР                                                     Олена ДЗЮБА</w:t>
      </w:r>
    </w:p>
    <w:p w14:paraId="3BA9250C" w14:textId="075F75B7" w:rsidR="003846A0" w:rsidRDefault="003846A0" w:rsidP="00BF1BF3">
      <w:pPr>
        <w:spacing w:after="0" w:line="240" w:lineRule="auto"/>
        <w:jc w:val="both"/>
        <w:rPr>
          <w:rFonts w:ascii="Times New Roman" w:hAnsi="Times New Roman" w:cs="Times New Roman"/>
          <w:sz w:val="28"/>
          <w:szCs w:val="28"/>
        </w:rPr>
      </w:pPr>
    </w:p>
    <w:p w14:paraId="74339052" w14:textId="79348562" w:rsidR="00120D55" w:rsidRDefault="00120D55" w:rsidP="00BF1BF3">
      <w:pPr>
        <w:spacing w:after="0" w:line="240" w:lineRule="auto"/>
        <w:jc w:val="both"/>
        <w:rPr>
          <w:rFonts w:ascii="Times New Roman" w:hAnsi="Times New Roman" w:cs="Times New Roman"/>
          <w:sz w:val="28"/>
          <w:szCs w:val="28"/>
        </w:rPr>
      </w:pPr>
    </w:p>
    <w:sectPr w:rsidR="00120D55" w:rsidSect="004C3CAF">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B19A" w14:textId="77777777" w:rsidR="00F20183" w:rsidRDefault="00F20183" w:rsidP="00AF4AED">
      <w:pPr>
        <w:spacing w:after="0" w:line="240" w:lineRule="auto"/>
      </w:pPr>
      <w:r>
        <w:separator/>
      </w:r>
    </w:p>
  </w:endnote>
  <w:endnote w:type="continuationSeparator" w:id="0">
    <w:p w14:paraId="1526E386" w14:textId="77777777" w:rsidR="00F20183" w:rsidRDefault="00F20183" w:rsidP="00AF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4263" w14:textId="77777777" w:rsidR="00F20183" w:rsidRDefault="00F20183" w:rsidP="00AF4AED">
      <w:pPr>
        <w:spacing w:after="0" w:line="240" w:lineRule="auto"/>
      </w:pPr>
      <w:r>
        <w:separator/>
      </w:r>
    </w:p>
  </w:footnote>
  <w:footnote w:type="continuationSeparator" w:id="0">
    <w:p w14:paraId="63DAFF00" w14:textId="77777777" w:rsidR="00F20183" w:rsidRDefault="00F20183" w:rsidP="00AF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618"/>
    <w:multiLevelType w:val="hybridMultilevel"/>
    <w:tmpl w:val="47E0AF34"/>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6B50FF1"/>
    <w:multiLevelType w:val="hybridMultilevel"/>
    <w:tmpl w:val="FFA61726"/>
    <w:lvl w:ilvl="0" w:tplc="92042F26">
      <w:start w:val="1"/>
      <w:numFmt w:val="bullet"/>
      <w:lvlText w:val="□"/>
      <w:lvlJc w:val="left"/>
      <w:pPr>
        <w:ind w:left="720" w:hanging="360"/>
      </w:pPr>
      <w:rPr>
        <w:rFonts w:ascii="Courier New" w:hAnsi="Courier New"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47F78"/>
    <w:multiLevelType w:val="hybridMultilevel"/>
    <w:tmpl w:val="E684F696"/>
    <w:lvl w:ilvl="0" w:tplc="B784CFF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73675A"/>
    <w:multiLevelType w:val="hybridMultilevel"/>
    <w:tmpl w:val="7CFA13CC"/>
    <w:lvl w:ilvl="0" w:tplc="04220011">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18150CFE"/>
    <w:multiLevelType w:val="hybridMultilevel"/>
    <w:tmpl w:val="4302211E"/>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244A75F2"/>
    <w:multiLevelType w:val="hybridMultilevel"/>
    <w:tmpl w:val="51C2D242"/>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15:restartNumberingAfterBreak="0">
    <w:nsid w:val="2B93555D"/>
    <w:multiLevelType w:val="hybridMultilevel"/>
    <w:tmpl w:val="BEA2E61A"/>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7" w15:restartNumberingAfterBreak="0">
    <w:nsid w:val="2CEA3A77"/>
    <w:multiLevelType w:val="hybridMultilevel"/>
    <w:tmpl w:val="4832FEE4"/>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04A5447"/>
    <w:multiLevelType w:val="hybridMultilevel"/>
    <w:tmpl w:val="015CA5A4"/>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38CB141B"/>
    <w:multiLevelType w:val="hybridMultilevel"/>
    <w:tmpl w:val="255CC02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EB5556D"/>
    <w:multiLevelType w:val="hybridMultilevel"/>
    <w:tmpl w:val="0930E940"/>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450D398A"/>
    <w:multiLevelType w:val="hybridMultilevel"/>
    <w:tmpl w:val="3922318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DC53721"/>
    <w:multiLevelType w:val="hybridMultilevel"/>
    <w:tmpl w:val="599E8A1E"/>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15:restartNumberingAfterBreak="0">
    <w:nsid w:val="509F1A52"/>
    <w:multiLevelType w:val="hybridMultilevel"/>
    <w:tmpl w:val="D8D021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1F61CC3"/>
    <w:multiLevelType w:val="hybridMultilevel"/>
    <w:tmpl w:val="50EA74B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5C8B7C11"/>
    <w:multiLevelType w:val="hybridMultilevel"/>
    <w:tmpl w:val="E946AF84"/>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5E4C5660"/>
    <w:multiLevelType w:val="hybridMultilevel"/>
    <w:tmpl w:val="D1D445D0"/>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5F934F32"/>
    <w:multiLevelType w:val="hybridMultilevel"/>
    <w:tmpl w:val="F954B0A0"/>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6007263E"/>
    <w:multiLevelType w:val="hybridMultilevel"/>
    <w:tmpl w:val="98BCDAB0"/>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626A5661"/>
    <w:multiLevelType w:val="hybridMultilevel"/>
    <w:tmpl w:val="25FEC7D8"/>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6ADE0779"/>
    <w:multiLevelType w:val="hybridMultilevel"/>
    <w:tmpl w:val="B47C7F2E"/>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6F5B35B9"/>
    <w:multiLevelType w:val="hybridMultilevel"/>
    <w:tmpl w:val="9C1A1CE8"/>
    <w:lvl w:ilvl="0" w:tplc="0422000F">
      <w:start w:val="1"/>
      <w:numFmt w:val="decimal"/>
      <w:lvlText w:val="%1."/>
      <w:lvlJc w:val="left"/>
      <w:pPr>
        <w:ind w:left="532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D86D2C"/>
    <w:multiLevelType w:val="hybridMultilevel"/>
    <w:tmpl w:val="0C0A410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1"/>
  </w:num>
  <w:num w:numId="2">
    <w:abstractNumId w:val="15"/>
  </w:num>
  <w:num w:numId="3">
    <w:abstractNumId w:val="19"/>
  </w:num>
  <w:num w:numId="4">
    <w:abstractNumId w:val="8"/>
  </w:num>
  <w:num w:numId="5">
    <w:abstractNumId w:val="22"/>
  </w:num>
  <w:num w:numId="6">
    <w:abstractNumId w:val="9"/>
  </w:num>
  <w:num w:numId="7">
    <w:abstractNumId w:val="14"/>
  </w:num>
  <w:num w:numId="8">
    <w:abstractNumId w:val="0"/>
  </w:num>
  <w:num w:numId="9">
    <w:abstractNumId w:val="20"/>
  </w:num>
  <w:num w:numId="10">
    <w:abstractNumId w:val="2"/>
  </w:num>
  <w:num w:numId="11">
    <w:abstractNumId w:val="18"/>
  </w:num>
  <w:num w:numId="12">
    <w:abstractNumId w:val="7"/>
  </w:num>
  <w:num w:numId="13">
    <w:abstractNumId w:val="6"/>
  </w:num>
  <w:num w:numId="14">
    <w:abstractNumId w:val="10"/>
  </w:num>
  <w:num w:numId="15">
    <w:abstractNumId w:val="13"/>
  </w:num>
  <w:num w:numId="16">
    <w:abstractNumId w:val="12"/>
  </w:num>
  <w:num w:numId="17">
    <w:abstractNumId w:val="11"/>
  </w:num>
  <w:num w:numId="18">
    <w:abstractNumId w:val="3"/>
  </w:num>
  <w:num w:numId="19">
    <w:abstractNumId w:val="16"/>
  </w:num>
  <w:num w:numId="20">
    <w:abstractNumId w:val="17"/>
  </w:num>
  <w:num w:numId="21">
    <w:abstractNumId w:val="5"/>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AED"/>
    <w:rsid w:val="000B172F"/>
    <w:rsid w:val="00120D55"/>
    <w:rsid w:val="003846A0"/>
    <w:rsid w:val="004C3CAF"/>
    <w:rsid w:val="005A7AF4"/>
    <w:rsid w:val="00AD321D"/>
    <w:rsid w:val="00AF4AED"/>
    <w:rsid w:val="00B92D9C"/>
    <w:rsid w:val="00BF1BF3"/>
    <w:rsid w:val="00CA5DE6"/>
    <w:rsid w:val="00D51950"/>
    <w:rsid w:val="00D75AEF"/>
    <w:rsid w:val="00F20183"/>
    <w:rsid w:val="00FB35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826F"/>
  <w15:docId w15:val="{B7732D76-CDA3-4EB4-818C-350BF74F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AE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AF4AED"/>
  </w:style>
  <w:style w:type="paragraph" w:styleId="a5">
    <w:name w:val="footer"/>
    <w:basedOn w:val="a"/>
    <w:link w:val="a6"/>
    <w:uiPriority w:val="99"/>
    <w:unhideWhenUsed/>
    <w:rsid w:val="00AF4AE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AF4AED"/>
  </w:style>
  <w:style w:type="paragraph" w:styleId="a7">
    <w:name w:val="List Paragraph"/>
    <w:basedOn w:val="a"/>
    <w:uiPriority w:val="34"/>
    <w:qFormat/>
    <w:rsid w:val="00AF4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11887</Words>
  <Characters>6777</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Vika</cp:lastModifiedBy>
  <cp:revision>7</cp:revision>
  <cp:lastPrinted>2024-11-22T07:05:00Z</cp:lastPrinted>
  <dcterms:created xsi:type="dcterms:W3CDTF">2024-11-21T08:22:00Z</dcterms:created>
  <dcterms:modified xsi:type="dcterms:W3CDTF">2024-11-22T08:38:00Z</dcterms:modified>
</cp:coreProperties>
</file>