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5D45732D" w:rsidR="00DA1E6C" w:rsidRDefault="00DA1E6C" w:rsidP="00DA1E6C">
      <w:pPr>
        <w:ind w:right="-6"/>
        <w:jc w:val="center"/>
        <w:rPr>
          <w:b/>
          <w:sz w:val="28"/>
          <w:lang w:val="uk-UA"/>
        </w:rPr>
      </w:pPr>
      <w:r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7C515808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A4351">
        <w:rPr>
          <w:lang w:val="uk-UA"/>
        </w:rPr>
        <w:t>25</w:t>
      </w:r>
      <w:r w:rsidR="00165618">
        <w:rPr>
          <w:lang w:val="uk-UA"/>
        </w:rPr>
        <w:t>.11</w:t>
      </w:r>
      <w:r w:rsidR="007563B0">
        <w:rPr>
          <w:lang w:val="uk-UA"/>
        </w:rPr>
        <w:t>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0023FC59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E438C" w:rsidRPr="00E006D6">
        <w:rPr>
          <w:lang w:val="uk-UA"/>
        </w:rPr>
        <w:t>9</w:t>
      </w:r>
      <w:r w:rsidR="00557929" w:rsidRPr="00E006D6">
        <w:rPr>
          <w:lang w:val="uk-UA"/>
        </w:rPr>
        <w:t>.00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55566812" w14:textId="77777777" w:rsidR="00CA4351" w:rsidRPr="00CA4351" w:rsidRDefault="00CA4351" w:rsidP="00CA4351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r w:rsidRPr="00CA4351">
        <w:rPr>
          <w:b/>
          <w:szCs w:val="24"/>
          <w:lang w:val="uk-UA"/>
        </w:rPr>
        <w:t>«Про бюджетні запити на 2026 рік бюджетних установ</w:t>
      </w:r>
    </w:p>
    <w:p w14:paraId="6EE3593F" w14:textId="77777777" w:rsidR="00CA4351" w:rsidRPr="00CA4351" w:rsidRDefault="00CA4351" w:rsidP="00CA4351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proofErr w:type="spellStart"/>
      <w:r w:rsidRPr="00CA4351">
        <w:rPr>
          <w:b/>
          <w:szCs w:val="24"/>
          <w:lang w:val="uk-UA"/>
        </w:rPr>
        <w:t>Жовтоводської</w:t>
      </w:r>
      <w:proofErr w:type="spellEnd"/>
      <w:r w:rsidRPr="00CA4351">
        <w:rPr>
          <w:b/>
          <w:szCs w:val="24"/>
          <w:lang w:val="uk-UA"/>
        </w:rPr>
        <w:t xml:space="preserve"> міської територіальної громади»</w:t>
      </w:r>
    </w:p>
    <w:p w14:paraId="22E3B682" w14:textId="77777777" w:rsidR="00CA4351" w:rsidRPr="00CA4351" w:rsidRDefault="00CA4351" w:rsidP="00CA4351">
      <w:pPr>
        <w:tabs>
          <w:tab w:val="left" w:pos="1843"/>
        </w:tabs>
        <w:ind w:right="283"/>
        <w:rPr>
          <w:b/>
          <w:sz w:val="16"/>
          <w:szCs w:val="16"/>
          <w:lang w:val="uk-UA"/>
        </w:rPr>
      </w:pPr>
    </w:p>
    <w:p w14:paraId="14DD4D01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A4351">
        <w:rPr>
          <w:rFonts w:eastAsia="Calibri"/>
          <w:b/>
          <w:szCs w:val="24"/>
          <w:u w:val="single"/>
          <w:lang w:val="uk-UA" w:eastAsia="en-US"/>
        </w:rPr>
        <w:t xml:space="preserve">Відділ освіти виконавчого комітету </w:t>
      </w:r>
      <w:proofErr w:type="spellStart"/>
      <w:r w:rsidRPr="00CA4351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CA4351">
        <w:rPr>
          <w:rFonts w:eastAsia="Calibri"/>
          <w:b/>
          <w:szCs w:val="24"/>
          <w:u w:val="single"/>
          <w:lang w:val="uk-UA" w:eastAsia="en-US"/>
        </w:rPr>
        <w:t xml:space="preserve"> міської ради, заклади дошкільної та позашкільної освіти:</w:t>
      </w:r>
    </w:p>
    <w:p w14:paraId="08DFE68D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109C51C5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09.00-09.25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CA4351">
        <w:rPr>
          <w:rFonts w:eastAsia="Calibri"/>
          <w:b/>
          <w:szCs w:val="24"/>
          <w:lang w:val="uk-UA" w:eastAsia="en-US"/>
        </w:rPr>
        <w:t>Кавацюк</w:t>
      </w:r>
      <w:proofErr w:type="spellEnd"/>
      <w:r w:rsidRPr="00CA4351">
        <w:rPr>
          <w:rFonts w:eastAsia="Calibri"/>
          <w:b/>
          <w:szCs w:val="24"/>
          <w:lang w:val="uk-UA" w:eastAsia="en-US"/>
        </w:rPr>
        <w:t xml:space="preserve"> Світлана Василівна</w:t>
      </w:r>
      <w:r w:rsidRPr="00CA4351">
        <w:rPr>
          <w:rFonts w:eastAsia="Calibri"/>
          <w:szCs w:val="24"/>
          <w:lang w:val="uk-UA" w:eastAsia="en-US"/>
        </w:rPr>
        <w:t xml:space="preserve"> – директор </w:t>
      </w:r>
      <w:r w:rsidRPr="00CA4351">
        <w:rPr>
          <w:szCs w:val="24"/>
          <w:lang w:val="uk-UA"/>
        </w:rPr>
        <w:t xml:space="preserve">комунального закладу дошкільної освіти (ясла-садок) комбінованого типу № 4 «Калинка» (в </w:t>
      </w:r>
      <w:proofErr w:type="spellStart"/>
      <w:r w:rsidRPr="00CA4351">
        <w:rPr>
          <w:szCs w:val="24"/>
          <w:lang w:val="uk-UA"/>
        </w:rPr>
        <w:t>т.ч</w:t>
      </w:r>
      <w:proofErr w:type="spellEnd"/>
      <w:r w:rsidRPr="00CA4351">
        <w:rPr>
          <w:szCs w:val="24"/>
          <w:lang w:val="uk-UA"/>
        </w:rPr>
        <w:t xml:space="preserve">. № 34 «Золота рибка») ЖМР, </w:t>
      </w:r>
      <w:r w:rsidRPr="00CA4351">
        <w:rPr>
          <w:b/>
          <w:szCs w:val="24"/>
          <w:lang w:val="uk-UA"/>
        </w:rPr>
        <w:t>Головата Ганна Вадимівна</w:t>
      </w:r>
      <w:r w:rsidRPr="00CA4351">
        <w:rPr>
          <w:szCs w:val="24"/>
          <w:lang w:val="uk-UA"/>
        </w:rPr>
        <w:t>, головний бухгалтер закладу:</w:t>
      </w:r>
    </w:p>
    <w:p w14:paraId="57F99BED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 xml:space="preserve">1. Про бюджетний запит на 2026 рік </w:t>
      </w:r>
      <w:r w:rsidRPr="00CA4351">
        <w:rPr>
          <w:szCs w:val="24"/>
          <w:lang w:val="uk-UA"/>
        </w:rPr>
        <w:t xml:space="preserve">комунального закладу дошкільної освіти (ясла-садок) комбінованого типу № 4 «Калинка» (в </w:t>
      </w:r>
      <w:proofErr w:type="spellStart"/>
      <w:r w:rsidRPr="00CA4351">
        <w:rPr>
          <w:szCs w:val="24"/>
          <w:lang w:val="uk-UA"/>
        </w:rPr>
        <w:t>т.ч</w:t>
      </w:r>
      <w:proofErr w:type="spellEnd"/>
      <w:r w:rsidRPr="00CA4351">
        <w:rPr>
          <w:szCs w:val="24"/>
          <w:lang w:val="uk-UA"/>
        </w:rPr>
        <w:t>. № 34 «Золота рибка») ЖМР:</w:t>
      </w:r>
      <w:r w:rsidRPr="00CA4351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Pr="00CA4351">
        <w:rPr>
          <w:szCs w:val="24"/>
          <w:lang w:val="uk-UA"/>
        </w:rPr>
        <w:t>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1DDFB721" w14:textId="77777777" w:rsidR="00CA4351" w:rsidRPr="00CA4351" w:rsidRDefault="00CA4351" w:rsidP="00CA4351">
      <w:pPr>
        <w:rPr>
          <w:sz w:val="16"/>
          <w:szCs w:val="16"/>
          <w:lang w:val="uk-UA"/>
        </w:rPr>
      </w:pPr>
    </w:p>
    <w:p w14:paraId="2A813346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09.25-09.50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CA4351">
        <w:rPr>
          <w:rFonts w:eastAsia="Calibri"/>
          <w:b/>
          <w:szCs w:val="24"/>
          <w:lang w:val="uk-UA" w:eastAsia="en-US"/>
        </w:rPr>
        <w:t>Саєнко</w:t>
      </w:r>
      <w:proofErr w:type="spellEnd"/>
      <w:r w:rsidRPr="00CA4351">
        <w:rPr>
          <w:rFonts w:eastAsia="Calibri"/>
          <w:b/>
          <w:szCs w:val="24"/>
          <w:lang w:val="uk-UA" w:eastAsia="en-US"/>
        </w:rPr>
        <w:t xml:space="preserve"> Наталія Сергіївна</w:t>
      </w:r>
      <w:r w:rsidRPr="00CA4351">
        <w:rPr>
          <w:rFonts w:eastAsia="Calibri"/>
          <w:szCs w:val="24"/>
          <w:lang w:val="uk-UA" w:eastAsia="en-US"/>
        </w:rPr>
        <w:t xml:space="preserve"> – директор </w:t>
      </w:r>
      <w:r w:rsidRPr="00CA4351">
        <w:rPr>
          <w:szCs w:val="24"/>
          <w:lang w:val="uk-UA"/>
        </w:rPr>
        <w:t xml:space="preserve">комунального закладу дошкільної освіти (ясла-садок) № 12 «Колосочок» ЖМР, </w:t>
      </w:r>
      <w:proofErr w:type="spellStart"/>
      <w:r w:rsidRPr="00CA4351">
        <w:rPr>
          <w:b/>
          <w:szCs w:val="24"/>
          <w:lang w:val="uk-UA"/>
        </w:rPr>
        <w:t>Брусник</w:t>
      </w:r>
      <w:proofErr w:type="spellEnd"/>
      <w:r w:rsidRPr="00CA4351">
        <w:rPr>
          <w:b/>
          <w:szCs w:val="24"/>
          <w:lang w:val="uk-UA"/>
        </w:rPr>
        <w:t xml:space="preserve"> Тетяна Вікторівна</w:t>
      </w:r>
      <w:r w:rsidRPr="00CA4351">
        <w:rPr>
          <w:szCs w:val="24"/>
          <w:lang w:val="uk-UA"/>
        </w:rPr>
        <w:t>, головний бухгалтер закладу:</w:t>
      </w:r>
    </w:p>
    <w:p w14:paraId="3998C671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 xml:space="preserve">2. Про бюджетний запит на 2025 рік </w:t>
      </w:r>
      <w:r w:rsidRPr="00CA4351">
        <w:rPr>
          <w:szCs w:val="24"/>
          <w:lang w:val="uk-UA"/>
        </w:rPr>
        <w:t>комунального закладу дошкільної освіти (ясла-садок) № 12 «Колосочок»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3501B7DD" w14:textId="77777777" w:rsidR="00CA4351" w:rsidRPr="00CA4351" w:rsidRDefault="00CA4351" w:rsidP="00CA4351">
      <w:pPr>
        <w:rPr>
          <w:sz w:val="16"/>
          <w:szCs w:val="16"/>
          <w:lang w:val="uk-UA"/>
        </w:rPr>
      </w:pPr>
    </w:p>
    <w:p w14:paraId="1DF778D2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09.50-10.15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rFonts w:eastAsia="Calibri"/>
          <w:szCs w:val="24"/>
          <w:lang w:val="uk-UA" w:eastAsia="en-US"/>
        </w:rPr>
        <w:t xml:space="preserve"> </w:t>
      </w:r>
      <w:r w:rsidRPr="00CA4351">
        <w:rPr>
          <w:rFonts w:eastAsia="Calibri"/>
          <w:b/>
          <w:szCs w:val="24"/>
          <w:lang w:val="uk-UA" w:eastAsia="en-US"/>
        </w:rPr>
        <w:t>Костюк Ольга Миколаївна</w:t>
      </w:r>
      <w:r w:rsidRPr="00CA4351">
        <w:rPr>
          <w:rFonts w:eastAsia="Calibri"/>
          <w:szCs w:val="24"/>
          <w:lang w:val="uk-UA" w:eastAsia="en-US"/>
        </w:rPr>
        <w:t xml:space="preserve"> – директор </w:t>
      </w:r>
      <w:r w:rsidRPr="00CA4351">
        <w:rPr>
          <w:szCs w:val="24"/>
          <w:lang w:val="uk-UA"/>
        </w:rPr>
        <w:t xml:space="preserve">комунального закладу дошкільної освіти (ясла-садок) № 15 «Барвінок» ЖМР, </w:t>
      </w:r>
      <w:proofErr w:type="spellStart"/>
      <w:r w:rsidRPr="00CA4351">
        <w:rPr>
          <w:b/>
          <w:szCs w:val="24"/>
          <w:lang w:val="uk-UA"/>
        </w:rPr>
        <w:t>Дрогомарецька</w:t>
      </w:r>
      <w:proofErr w:type="spellEnd"/>
      <w:r w:rsidRPr="00CA4351">
        <w:rPr>
          <w:b/>
          <w:szCs w:val="24"/>
          <w:lang w:val="uk-UA"/>
        </w:rPr>
        <w:t xml:space="preserve"> Неллі Аркадіївна</w:t>
      </w:r>
      <w:r w:rsidRPr="00CA4351">
        <w:rPr>
          <w:szCs w:val="24"/>
          <w:lang w:val="uk-UA"/>
        </w:rPr>
        <w:t>, головний бухгалтер закладу:</w:t>
      </w:r>
    </w:p>
    <w:p w14:paraId="39E2DA78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 xml:space="preserve">3. Про бюджетний запит на 2026 рік </w:t>
      </w:r>
      <w:r w:rsidRPr="00CA4351">
        <w:rPr>
          <w:szCs w:val="24"/>
          <w:lang w:val="uk-UA"/>
        </w:rPr>
        <w:t>комунального закладу дошкільної освіти (ясла-садок) № 15 «Барвінок»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</w:t>
      </w:r>
      <w:r w:rsidRPr="00CA4351">
        <w:rPr>
          <w:rFonts w:eastAsia="Calibri"/>
          <w:szCs w:val="24"/>
          <w:lang w:val="uk-UA" w:eastAsia="en-US"/>
        </w:rPr>
        <w:lastRenderedPageBreak/>
        <w:t xml:space="preserve">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4EE400B0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1BFB4AA3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10.15-10.40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CA4351">
        <w:rPr>
          <w:rFonts w:eastAsia="Arial"/>
          <w:b/>
          <w:szCs w:val="24"/>
          <w:lang w:val="uk-UA" w:eastAsia="en-US"/>
        </w:rPr>
        <w:t>Порохненко</w:t>
      </w:r>
      <w:proofErr w:type="spellEnd"/>
      <w:r w:rsidRPr="00CA4351">
        <w:rPr>
          <w:rFonts w:eastAsia="Arial"/>
          <w:b/>
          <w:szCs w:val="24"/>
          <w:lang w:val="uk-UA" w:eastAsia="en-US"/>
        </w:rPr>
        <w:t xml:space="preserve"> Марина Григорівна</w:t>
      </w:r>
      <w:r w:rsidRPr="00CA4351">
        <w:rPr>
          <w:rFonts w:eastAsia="Calibri"/>
          <w:szCs w:val="24"/>
          <w:lang w:val="uk-UA" w:eastAsia="en-US"/>
        </w:rPr>
        <w:t xml:space="preserve"> – директор</w:t>
      </w:r>
      <w:r w:rsidRPr="00CA4351">
        <w:rPr>
          <w:szCs w:val="24"/>
          <w:lang w:val="uk-UA"/>
        </w:rPr>
        <w:t xml:space="preserve"> </w:t>
      </w:r>
      <w:proofErr w:type="spellStart"/>
      <w:r w:rsidRPr="00CA4351">
        <w:rPr>
          <w:rFonts w:eastAsia="Calibri"/>
          <w:szCs w:val="24"/>
          <w:lang w:eastAsia="en-US"/>
        </w:rPr>
        <w:t>Жовтоводськ</w:t>
      </w:r>
      <w:proofErr w:type="spellEnd"/>
      <w:r w:rsidRPr="00CA4351">
        <w:rPr>
          <w:rFonts w:eastAsia="Calibri"/>
          <w:szCs w:val="24"/>
          <w:lang w:val="uk-UA" w:eastAsia="en-US"/>
        </w:rPr>
        <w:t>ого</w:t>
      </w:r>
      <w:r w:rsidRPr="00CA4351">
        <w:rPr>
          <w:rFonts w:eastAsia="Calibri"/>
          <w:szCs w:val="24"/>
          <w:lang w:eastAsia="en-US"/>
        </w:rPr>
        <w:t xml:space="preserve"> заклад</w:t>
      </w:r>
      <w:r w:rsidRPr="00CA4351">
        <w:rPr>
          <w:rFonts w:eastAsia="Calibri"/>
          <w:szCs w:val="24"/>
          <w:lang w:val="uk-UA" w:eastAsia="en-US"/>
        </w:rPr>
        <w:t>у</w:t>
      </w:r>
      <w:r w:rsidRPr="00CA4351">
        <w:rPr>
          <w:rFonts w:eastAsia="Calibri"/>
          <w:szCs w:val="24"/>
          <w:lang w:eastAsia="en-US"/>
        </w:rPr>
        <w:t xml:space="preserve"> </w:t>
      </w:r>
      <w:proofErr w:type="spellStart"/>
      <w:r w:rsidRPr="00CA4351">
        <w:rPr>
          <w:rFonts w:eastAsia="Calibri"/>
          <w:szCs w:val="24"/>
          <w:lang w:eastAsia="en-US"/>
        </w:rPr>
        <w:t>дошкільної</w:t>
      </w:r>
      <w:proofErr w:type="spellEnd"/>
      <w:r w:rsidRPr="00CA4351">
        <w:rPr>
          <w:rFonts w:eastAsia="Calibri"/>
          <w:szCs w:val="24"/>
          <w:lang w:eastAsia="en-US"/>
        </w:rPr>
        <w:t xml:space="preserve"> </w:t>
      </w:r>
      <w:proofErr w:type="spellStart"/>
      <w:r w:rsidRPr="00CA4351">
        <w:rPr>
          <w:rFonts w:eastAsia="Calibri"/>
          <w:szCs w:val="24"/>
          <w:lang w:eastAsia="en-US"/>
        </w:rPr>
        <w:t>освіти</w:t>
      </w:r>
      <w:proofErr w:type="spellEnd"/>
      <w:r w:rsidRPr="00CA4351">
        <w:rPr>
          <w:rFonts w:eastAsia="Calibri"/>
          <w:szCs w:val="24"/>
          <w:lang w:eastAsia="en-US"/>
        </w:rPr>
        <w:t xml:space="preserve"> №18 «Ромашка»</w:t>
      </w:r>
      <w:r w:rsidRPr="00CA4351">
        <w:rPr>
          <w:szCs w:val="24"/>
          <w:lang w:val="uk-UA"/>
        </w:rPr>
        <w:t xml:space="preserve">, </w:t>
      </w:r>
      <w:r w:rsidRPr="00CA4351">
        <w:rPr>
          <w:rFonts w:eastAsia="Arial"/>
          <w:b/>
          <w:szCs w:val="24"/>
          <w:lang w:val="uk-UA" w:eastAsia="en-US"/>
        </w:rPr>
        <w:t>Галась Олена Миколаївна</w:t>
      </w:r>
      <w:r w:rsidRPr="00CA4351">
        <w:rPr>
          <w:szCs w:val="24"/>
          <w:lang w:val="uk-UA"/>
        </w:rPr>
        <w:t>, головний бухгалтер закладу:</w:t>
      </w:r>
    </w:p>
    <w:p w14:paraId="126B1BDF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 xml:space="preserve">4. Про бюджетний запит на 2026 рік </w:t>
      </w:r>
      <w:proofErr w:type="spellStart"/>
      <w:r w:rsidRPr="00CA4351">
        <w:rPr>
          <w:rFonts w:eastAsia="Calibri"/>
          <w:szCs w:val="24"/>
          <w:lang w:val="uk-UA" w:eastAsia="en-US"/>
        </w:rPr>
        <w:t>Жовтоводського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закладу дошкільної освіти №18 «Ромашка»</w:t>
      </w:r>
      <w:r w:rsidRPr="00CA4351">
        <w:rPr>
          <w:szCs w:val="24"/>
          <w:lang w:val="uk-UA"/>
        </w:rPr>
        <w:t xml:space="preserve"> ( в тому числі ЗДО№24):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3218E685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0050521D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10.40-11.05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szCs w:val="24"/>
          <w:lang w:val="uk-UA"/>
        </w:rPr>
        <w:t xml:space="preserve"> </w:t>
      </w:r>
      <w:r w:rsidRPr="00CA4351">
        <w:rPr>
          <w:b/>
          <w:szCs w:val="24"/>
          <w:lang w:val="uk-UA"/>
        </w:rPr>
        <w:t>Тараненко Катерина Вікторівна</w:t>
      </w:r>
      <w:r w:rsidRPr="00CA4351">
        <w:rPr>
          <w:szCs w:val="24"/>
          <w:lang w:val="uk-UA"/>
        </w:rPr>
        <w:t xml:space="preserve"> – директор комунального закладу дошкільної освіти (ясла-садок) № 21 «Сонечко» ЖМР, </w:t>
      </w:r>
      <w:proofErr w:type="spellStart"/>
      <w:r w:rsidRPr="00CA4351">
        <w:rPr>
          <w:b/>
          <w:szCs w:val="24"/>
          <w:lang w:val="uk-UA"/>
        </w:rPr>
        <w:t>Овсепян</w:t>
      </w:r>
      <w:proofErr w:type="spellEnd"/>
      <w:r w:rsidRPr="00CA4351">
        <w:rPr>
          <w:b/>
          <w:szCs w:val="24"/>
          <w:lang w:val="uk-UA"/>
        </w:rPr>
        <w:t xml:space="preserve"> Олена Миколаївна</w:t>
      </w:r>
      <w:r w:rsidRPr="00CA4351">
        <w:rPr>
          <w:szCs w:val="24"/>
          <w:lang w:val="uk-UA"/>
        </w:rPr>
        <w:t>, головний бухгалтер закладу:</w:t>
      </w:r>
    </w:p>
    <w:p w14:paraId="246AD530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 xml:space="preserve">5. Про бюджетний запит на 2026 рік </w:t>
      </w:r>
      <w:r w:rsidRPr="00CA4351">
        <w:rPr>
          <w:szCs w:val="24"/>
          <w:lang w:val="uk-UA"/>
        </w:rPr>
        <w:t>комунального закладу дошкільної освіти (ясла-садок) № 21 «Сонечко»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31816430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4BED4DD1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11.05-11.30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szCs w:val="24"/>
          <w:lang w:val="uk-UA"/>
        </w:rPr>
        <w:t xml:space="preserve"> </w:t>
      </w:r>
      <w:r w:rsidRPr="00CA4351">
        <w:rPr>
          <w:b/>
          <w:szCs w:val="24"/>
          <w:lang w:val="uk-UA"/>
        </w:rPr>
        <w:t>Безверха Людмила Василівна</w:t>
      </w:r>
      <w:r w:rsidRPr="00CA4351">
        <w:rPr>
          <w:szCs w:val="24"/>
          <w:lang w:val="uk-UA"/>
        </w:rPr>
        <w:t xml:space="preserve"> – директор </w:t>
      </w:r>
      <w:r w:rsidRPr="00CA4351">
        <w:rPr>
          <w:rFonts w:eastAsia="Calibri"/>
          <w:szCs w:val="24"/>
          <w:lang w:val="uk-UA" w:eastAsia="en-US"/>
        </w:rPr>
        <w:t>комунального закладу дошкільної освіти (ясла-садок) комбінованого типу № 28 «Дзвіночок» ЖМР,</w:t>
      </w:r>
      <w:r w:rsidRPr="00CA4351">
        <w:rPr>
          <w:b/>
          <w:szCs w:val="24"/>
          <w:lang w:val="uk-UA"/>
        </w:rPr>
        <w:t xml:space="preserve"> </w:t>
      </w:r>
      <w:proofErr w:type="spellStart"/>
      <w:r w:rsidRPr="00CA4351">
        <w:rPr>
          <w:b/>
          <w:szCs w:val="24"/>
          <w:lang w:val="uk-UA"/>
        </w:rPr>
        <w:t>Шаповалова</w:t>
      </w:r>
      <w:proofErr w:type="spellEnd"/>
      <w:r w:rsidRPr="00CA4351">
        <w:rPr>
          <w:b/>
          <w:szCs w:val="24"/>
          <w:lang w:val="uk-UA"/>
        </w:rPr>
        <w:t xml:space="preserve"> Олена Анатоліївна</w:t>
      </w:r>
      <w:r w:rsidRPr="00CA4351">
        <w:rPr>
          <w:szCs w:val="24"/>
          <w:lang w:val="uk-UA"/>
        </w:rPr>
        <w:t>, головний бухгалтер закладу:</w:t>
      </w:r>
    </w:p>
    <w:p w14:paraId="69CF3698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>6. Про бюджетний запит на 2026 рік комунального закладу дошкільної освіти (ясла-садок) комбінованого типу № 28 «Дзвіночок» ЖМР:</w:t>
      </w:r>
      <w:r w:rsidRPr="00CA4351">
        <w:rPr>
          <w:szCs w:val="24"/>
          <w:lang w:val="uk-UA"/>
        </w:rPr>
        <w:t xml:space="preserve">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4D6E6618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1F4F90BF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11.30-11.55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szCs w:val="24"/>
          <w:lang w:val="uk-UA"/>
        </w:rPr>
        <w:t xml:space="preserve"> </w:t>
      </w:r>
      <w:r w:rsidRPr="00CA4351">
        <w:rPr>
          <w:b/>
          <w:szCs w:val="24"/>
          <w:lang w:val="uk-UA"/>
        </w:rPr>
        <w:t>Сосюра Марина Миколаївна</w:t>
      </w:r>
      <w:r w:rsidRPr="00CA4351">
        <w:rPr>
          <w:szCs w:val="24"/>
          <w:lang w:val="uk-UA"/>
        </w:rPr>
        <w:t xml:space="preserve"> – директор  комунального закладу дошкільної освіти (ясла-садок) № 29 «Біла лелека» ЖМР, </w:t>
      </w:r>
      <w:proofErr w:type="spellStart"/>
      <w:r w:rsidRPr="00CA4351">
        <w:rPr>
          <w:b/>
          <w:szCs w:val="24"/>
          <w:lang w:val="uk-UA"/>
        </w:rPr>
        <w:t>Тацієнко</w:t>
      </w:r>
      <w:proofErr w:type="spellEnd"/>
      <w:r w:rsidRPr="00CA4351">
        <w:rPr>
          <w:b/>
          <w:szCs w:val="24"/>
          <w:lang w:val="uk-UA"/>
        </w:rPr>
        <w:t xml:space="preserve"> Віра Михайлівна</w:t>
      </w:r>
      <w:r w:rsidRPr="00CA4351">
        <w:rPr>
          <w:szCs w:val="24"/>
          <w:lang w:val="uk-UA"/>
        </w:rPr>
        <w:t>, головний бухгалтер закладу:</w:t>
      </w:r>
    </w:p>
    <w:p w14:paraId="4A70A3B0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>7. Про бюджетний запит на 2026 рік</w:t>
      </w:r>
      <w:r w:rsidRPr="00CA4351">
        <w:rPr>
          <w:szCs w:val="24"/>
          <w:lang w:val="uk-UA"/>
        </w:rPr>
        <w:t xml:space="preserve"> комунального закладу дошкільної освіти (ясла-садок) № 29 «Біла лелека»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5E446888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016B2232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>11.55-12.30 - ПЕРЕРВА</w:t>
      </w:r>
    </w:p>
    <w:p w14:paraId="060B8427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02D97130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12.30-12.55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szCs w:val="24"/>
          <w:lang w:val="uk-UA"/>
        </w:rPr>
        <w:t xml:space="preserve"> </w:t>
      </w:r>
      <w:r w:rsidRPr="00CA4351">
        <w:rPr>
          <w:b/>
          <w:szCs w:val="24"/>
          <w:lang w:val="uk-UA"/>
        </w:rPr>
        <w:t>Мельник Антоніна Володимирівна</w:t>
      </w:r>
      <w:r w:rsidRPr="00CA4351">
        <w:rPr>
          <w:szCs w:val="24"/>
          <w:lang w:val="uk-UA"/>
        </w:rPr>
        <w:t xml:space="preserve"> – директор комунального закладу дошкільної освіти (ясла-садок) № 30 «Червоненька квіточка» ЖМР, </w:t>
      </w:r>
      <w:r w:rsidRPr="00CA4351">
        <w:rPr>
          <w:b/>
          <w:szCs w:val="24"/>
          <w:lang w:val="uk-UA"/>
        </w:rPr>
        <w:t>Перепелиця Наталія Володимирівна</w:t>
      </w:r>
      <w:r w:rsidRPr="00CA4351">
        <w:rPr>
          <w:szCs w:val="24"/>
          <w:lang w:val="uk-UA"/>
        </w:rPr>
        <w:t>, головний бухгалтер закладу:</w:t>
      </w:r>
    </w:p>
    <w:p w14:paraId="6AD7F311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t>8. Про бюджетний запит на 2026 рік</w:t>
      </w:r>
      <w:r w:rsidRPr="00CA4351">
        <w:rPr>
          <w:szCs w:val="24"/>
          <w:lang w:val="uk-UA"/>
        </w:rPr>
        <w:t xml:space="preserve"> комунального закладу дошкільної освіти (ясла-садок) № 30 «Червоненька квіточка»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7994CFAF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5CF0594B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12.55-13.20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rFonts w:eastAsia="Calibri"/>
          <w:b/>
          <w:szCs w:val="24"/>
          <w:lang w:val="uk-UA" w:eastAsia="en-US"/>
        </w:rPr>
        <w:t xml:space="preserve"> </w:t>
      </w:r>
      <w:proofErr w:type="spellStart"/>
      <w:r w:rsidRPr="00CA4351">
        <w:rPr>
          <w:rFonts w:eastAsia="Calibri"/>
          <w:b/>
          <w:szCs w:val="24"/>
          <w:lang w:val="uk-UA" w:eastAsia="en-US"/>
        </w:rPr>
        <w:t>Супруненко</w:t>
      </w:r>
      <w:proofErr w:type="spellEnd"/>
      <w:r w:rsidRPr="00CA4351">
        <w:rPr>
          <w:rFonts w:eastAsia="Calibri"/>
          <w:b/>
          <w:szCs w:val="24"/>
          <w:lang w:val="uk-UA" w:eastAsia="en-US"/>
        </w:rPr>
        <w:t xml:space="preserve"> Ольга Володимирівна – </w:t>
      </w:r>
      <w:r w:rsidRPr="00CA4351">
        <w:rPr>
          <w:rFonts w:eastAsia="Calibri"/>
          <w:szCs w:val="24"/>
          <w:lang w:val="uk-UA" w:eastAsia="en-US"/>
        </w:rPr>
        <w:t xml:space="preserve">директор </w:t>
      </w:r>
      <w:r w:rsidRPr="00CA4351">
        <w:rPr>
          <w:szCs w:val="24"/>
          <w:lang w:val="uk-UA"/>
        </w:rPr>
        <w:t xml:space="preserve">комунального закладу дошкільної освіти (ясла-садок) № 32 ЖМР, </w:t>
      </w:r>
      <w:r w:rsidRPr="00CA4351">
        <w:rPr>
          <w:b/>
          <w:szCs w:val="24"/>
          <w:lang w:val="uk-UA"/>
        </w:rPr>
        <w:t>Журавська Оксана Іванівна</w:t>
      </w:r>
      <w:r w:rsidRPr="00CA4351">
        <w:rPr>
          <w:szCs w:val="24"/>
          <w:lang w:val="uk-UA"/>
        </w:rPr>
        <w:t>,</w:t>
      </w:r>
      <w:r w:rsidRPr="00CA4351">
        <w:rPr>
          <w:rFonts w:eastAsia="Calibri"/>
          <w:szCs w:val="24"/>
          <w:lang w:val="uk-UA" w:eastAsia="en-US"/>
        </w:rPr>
        <w:t xml:space="preserve"> </w:t>
      </w:r>
      <w:r w:rsidRPr="00CA4351">
        <w:rPr>
          <w:szCs w:val="24"/>
          <w:lang w:val="uk-UA"/>
        </w:rPr>
        <w:t>головний бухгалтер закладу:</w:t>
      </w:r>
    </w:p>
    <w:p w14:paraId="0B9E81AB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szCs w:val="24"/>
          <w:lang w:val="uk-UA" w:eastAsia="en-US"/>
        </w:rPr>
        <w:lastRenderedPageBreak/>
        <w:t>9. Про бюджетний запит на 2026 рік</w:t>
      </w:r>
      <w:r w:rsidRPr="00CA4351">
        <w:rPr>
          <w:szCs w:val="24"/>
          <w:lang w:val="uk-UA"/>
        </w:rPr>
        <w:t xml:space="preserve"> комунального закладу дошкільної освіти (ясла-садок) № 32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7665726C" w14:textId="0981816E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2CE3A307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13.20-13.45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rFonts w:eastAsia="Calibri"/>
          <w:b/>
          <w:szCs w:val="24"/>
          <w:lang w:val="uk-UA" w:eastAsia="en-US"/>
        </w:rPr>
        <w:t xml:space="preserve"> </w:t>
      </w:r>
      <w:proofErr w:type="spellStart"/>
      <w:r w:rsidRPr="00CA4351">
        <w:rPr>
          <w:rFonts w:eastAsia="Calibri"/>
          <w:b/>
          <w:szCs w:val="24"/>
          <w:lang w:val="uk-UA" w:eastAsia="en-US"/>
        </w:rPr>
        <w:t>Седченко</w:t>
      </w:r>
      <w:proofErr w:type="spellEnd"/>
      <w:r w:rsidRPr="00CA4351">
        <w:rPr>
          <w:rFonts w:eastAsia="Calibri"/>
          <w:b/>
          <w:szCs w:val="24"/>
          <w:lang w:val="uk-UA" w:eastAsia="en-US"/>
        </w:rPr>
        <w:t xml:space="preserve"> Світлана Володимирівна – </w:t>
      </w:r>
      <w:r w:rsidRPr="00CA4351">
        <w:rPr>
          <w:rFonts w:eastAsia="Calibri"/>
          <w:szCs w:val="24"/>
          <w:lang w:val="uk-UA" w:eastAsia="en-US"/>
        </w:rPr>
        <w:t>директор</w:t>
      </w:r>
      <w:r w:rsidRPr="00CA4351">
        <w:rPr>
          <w:rFonts w:eastAsia="Calibri"/>
          <w:b/>
          <w:szCs w:val="24"/>
          <w:lang w:val="uk-UA" w:eastAsia="en-US"/>
        </w:rPr>
        <w:t xml:space="preserve"> </w:t>
      </w:r>
      <w:r w:rsidRPr="00CA4351">
        <w:rPr>
          <w:szCs w:val="24"/>
          <w:lang w:val="uk-UA"/>
        </w:rPr>
        <w:t xml:space="preserve">комунального закладу дошкільної освіти (ясла-садок) комбінованого типу № 35 «Кульбабка», </w:t>
      </w:r>
      <w:proofErr w:type="spellStart"/>
      <w:r w:rsidRPr="00CA4351">
        <w:rPr>
          <w:b/>
          <w:szCs w:val="24"/>
          <w:lang w:val="uk-UA"/>
        </w:rPr>
        <w:t>Ялоза</w:t>
      </w:r>
      <w:proofErr w:type="spellEnd"/>
      <w:r w:rsidRPr="00CA4351">
        <w:rPr>
          <w:b/>
          <w:szCs w:val="24"/>
          <w:lang w:val="uk-UA"/>
        </w:rPr>
        <w:t xml:space="preserve"> Ольга Сергіївна</w:t>
      </w:r>
      <w:r w:rsidRPr="00CA4351">
        <w:rPr>
          <w:szCs w:val="24"/>
          <w:lang w:val="uk-UA"/>
        </w:rPr>
        <w:t>,</w:t>
      </w:r>
      <w:r w:rsidRPr="00CA4351">
        <w:rPr>
          <w:rFonts w:eastAsia="Calibri"/>
          <w:b/>
          <w:szCs w:val="24"/>
          <w:lang w:val="uk-UA" w:eastAsia="en-US"/>
        </w:rPr>
        <w:t xml:space="preserve"> </w:t>
      </w:r>
      <w:r w:rsidRPr="00CA4351">
        <w:rPr>
          <w:szCs w:val="24"/>
          <w:lang w:val="uk-UA"/>
        </w:rPr>
        <w:t>головний бухгалтер закладу</w:t>
      </w:r>
    </w:p>
    <w:p w14:paraId="6A9787AF" w14:textId="1E62F66B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/>
        </w:rPr>
      </w:pPr>
      <w:r w:rsidRPr="00CA4351">
        <w:rPr>
          <w:rFonts w:eastAsia="Calibri"/>
          <w:szCs w:val="24"/>
          <w:lang w:val="uk-UA" w:eastAsia="en-US"/>
        </w:rPr>
        <w:t>10. Про бюджетний запит на 2026 рік</w:t>
      </w:r>
      <w:r w:rsidRPr="00CA4351">
        <w:rPr>
          <w:szCs w:val="24"/>
          <w:lang w:val="uk-UA"/>
        </w:rPr>
        <w:t xml:space="preserve"> комунального закладу дошкільної освіти (ясла-садок) комбінованого типу № 35 «Кульбабка»: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523D3EA2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1298A293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13.45-14.10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szCs w:val="24"/>
          <w:lang w:val="uk-UA"/>
        </w:rPr>
        <w:t xml:space="preserve"> </w:t>
      </w:r>
      <w:proofErr w:type="spellStart"/>
      <w:r w:rsidRPr="00CA4351">
        <w:rPr>
          <w:b/>
          <w:szCs w:val="24"/>
          <w:lang w:val="uk-UA"/>
        </w:rPr>
        <w:t>Майоренко</w:t>
      </w:r>
      <w:proofErr w:type="spellEnd"/>
      <w:r w:rsidRPr="00CA4351">
        <w:rPr>
          <w:b/>
          <w:szCs w:val="24"/>
          <w:lang w:val="uk-UA"/>
        </w:rPr>
        <w:t xml:space="preserve"> Валентина Валентинівна</w:t>
      </w:r>
      <w:r w:rsidRPr="00CA4351">
        <w:rPr>
          <w:szCs w:val="24"/>
          <w:lang w:val="uk-UA"/>
        </w:rPr>
        <w:t xml:space="preserve"> – директор </w:t>
      </w:r>
      <w:proofErr w:type="spellStart"/>
      <w:r w:rsidRPr="00CA4351">
        <w:rPr>
          <w:szCs w:val="24"/>
          <w:lang w:val="uk-UA"/>
        </w:rPr>
        <w:t>Мар’янівського</w:t>
      </w:r>
      <w:proofErr w:type="spellEnd"/>
      <w:r w:rsidRPr="00CA4351">
        <w:rPr>
          <w:szCs w:val="24"/>
          <w:lang w:val="uk-UA"/>
        </w:rPr>
        <w:t xml:space="preserve"> комунального закладу дошкільної освіти ЗДО (ясла-садок) «Сонечко» ЖМР, </w:t>
      </w:r>
      <w:proofErr w:type="spellStart"/>
      <w:r w:rsidRPr="00CA4351">
        <w:rPr>
          <w:b/>
          <w:szCs w:val="24"/>
          <w:lang w:val="uk-UA"/>
        </w:rPr>
        <w:t>Плахотнюк</w:t>
      </w:r>
      <w:proofErr w:type="spellEnd"/>
      <w:r w:rsidRPr="00CA4351">
        <w:rPr>
          <w:b/>
          <w:szCs w:val="24"/>
          <w:lang w:val="uk-UA"/>
        </w:rPr>
        <w:t xml:space="preserve"> Оксана Олександрівна</w:t>
      </w:r>
      <w:r w:rsidRPr="00CA4351">
        <w:rPr>
          <w:szCs w:val="24"/>
          <w:lang w:val="uk-UA"/>
        </w:rPr>
        <w:t>, головний бухгалтер закладу:</w:t>
      </w:r>
    </w:p>
    <w:p w14:paraId="04A18D17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/>
        </w:rPr>
      </w:pPr>
      <w:r w:rsidRPr="00CA4351">
        <w:rPr>
          <w:rFonts w:eastAsia="Calibri"/>
          <w:szCs w:val="24"/>
          <w:lang w:val="uk-UA" w:eastAsia="en-US"/>
        </w:rPr>
        <w:t>11. Про бюджетний запит на 2026 рік</w:t>
      </w:r>
      <w:r w:rsidRPr="00CA4351">
        <w:rPr>
          <w:szCs w:val="24"/>
          <w:lang w:val="uk-UA"/>
        </w:rPr>
        <w:t xml:space="preserve"> </w:t>
      </w:r>
      <w:proofErr w:type="spellStart"/>
      <w:r w:rsidRPr="00CA4351">
        <w:rPr>
          <w:szCs w:val="24"/>
          <w:lang w:val="uk-UA"/>
        </w:rPr>
        <w:t>Мар’янівського</w:t>
      </w:r>
      <w:proofErr w:type="spellEnd"/>
      <w:r w:rsidRPr="00CA4351">
        <w:rPr>
          <w:szCs w:val="24"/>
          <w:lang w:val="uk-UA"/>
        </w:rPr>
        <w:t xml:space="preserve"> комунального закладу дошкільної освіти ЗДО (ясла-садок) «Сонечко»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мережа та наповнюваність груп;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44AE5ADC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</w:p>
    <w:p w14:paraId="6FE089E7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CA4351">
        <w:rPr>
          <w:rFonts w:eastAsia="Calibri"/>
          <w:b/>
          <w:szCs w:val="24"/>
          <w:lang w:val="uk-UA" w:eastAsia="en-US"/>
        </w:rPr>
        <w:t xml:space="preserve">14.10-14.35 – </w:t>
      </w:r>
      <w:r w:rsidRPr="00CA4351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CA4351">
        <w:rPr>
          <w:b/>
          <w:szCs w:val="24"/>
          <w:lang w:val="uk-UA"/>
        </w:rPr>
        <w:t xml:space="preserve"> </w:t>
      </w:r>
      <w:proofErr w:type="spellStart"/>
      <w:r w:rsidRPr="00CA4351">
        <w:rPr>
          <w:b/>
          <w:szCs w:val="24"/>
          <w:lang w:val="uk-UA"/>
        </w:rPr>
        <w:t>Борилюк</w:t>
      </w:r>
      <w:proofErr w:type="spellEnd"/>
      <w:r w:rsidRPr="00CA4351">
        <w:rPr>
          <w:b/>
          <w:szCs w:val="24"/>
          <w:lang w:val="uk-UA"/>
        </w:rPr>
        <w:t xml:space="preserve"> Валентина Анатоліївна - </w:t>
      </w:r>
      <w:r w:rsidRPr="00CA4351">
        <w:rPr>
          <w:szCs w:val="24"/>
          <w:lang w:val="uk-UA"/>
        </w:rPr>
        <w:t xml:space="preserve">директор комунального закладу позашкільної освіти «Центр дитячої та юнацької творчості» ЖМР, </w:t>
      </w:r>
      <w:r w:rsidRPr="00CA4351">
        <w:rPr>
          <w:b/>
          <w:szCs w:val="24"/>
          <w:lang w:val="uk-UA"/>
        </w:rPr>
        <w:t>Погоріла Наталія Анатоліївна</w:t>
      </w:r>
      <w:r w:rsidRPr="00CA4351">
        <w:rPr>
          <w:szCs w:val="24"/>
          <w:lang w:val="uk-UA"/>
        </w:rPr>
        <w:t>, головний бухгалтер закладу:</w:t>
      </w:r>
    </w:p>
    <w:p w14:paraId="141756E9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/>
        </w:rPr>
      </w:pPr>
      <w:r w:rsidRPr="00CA4351">
        <w:rPr>
          <w:rFonts w:eastAsia="Calibri"/>
          <w:szCs w:val="24"/>
          <w:lang w:val="uk-UA" w:eastAsia="en-US"/>
        </w:rPr>
        <w:t xml:space="preserve">12. Про бюджетний запит на 2026 рік </w:t>
      </w:r>
      <w:r w:rsidRPr="00CA4351">
        <w:rPr>
          <w:szCs w:val="24"/>
          <w:lang w:val="uk-UA"/>
        </w:rPr>
        <w:t>комунального закладу позашкільної освіти «Центр дитячої та юнацької творчості» ЖМР: штатна чисельність;</w:t>
      </w:r>
      <w:r w:rsidRPr="00CA4351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розрахунками; першочергові нагальні питання, що потребують вирішення (наявність ПКД, оприлюднення </w:t>
      </w:r>
      <w:proofErr w:type="spellStart"/>
      <w:r w:rsidRPr="00CA4351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CA4351">
        <w:rPr>
          <w:rFonts w:eastAsia="Calibri"/>
          <w:szCs w:val="24"/>
          <w:lang w:val="uk-UA" w:eastAsia="en-US"/>
        </w:rPr>
        <w:t xml:space="preserve"> на платформі </w:t>
      </w:r>
      <w:r w:rsidRPr="00CA4351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CA4351">
        <w:rPr>
          <w:rFonts w:eastAsia="Calibri"/>
          <w:szCs w:val="24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38AAD709" w14:textId="55942BCE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both"/>
        <w:rPr>
          <w:sz w:val="16"/>
          <w:szCs w:val="16"/>
          <w:lang w:val="uk-UA"/>
        </w:rPr>
      </w:pPr>
      <w:bookmarkStart w:id="1" w:name="_GoBack"/>
    </w:p>
    <w:bookmarkEnd w:id="1"/>
    <w:p w14:paraId="0D085228" w14:textId="77777777" w:rsidR="00CA4351" w:rsidRPr="00CA4351" w:rsidRDefault="00CA4351" w:rsidP="00CA4351">
      <w:pPr>
        <w:tabs>
          <w:tab w:val="left" w:pos="1843"/>
        </w:tabs>
        <w:ind w:right="283"/>
        <w:rPr>
          <w:b/>
          <w:szCs w:val="24"/>
          <w:lang w:val="uk-UA"/>
        </w:rPr>
      </w:pPr>
      <w:r w:rsidRPr="00CA4351">
        <w:rPr>
          <w:b/>
          <w:szCs w:val="24"/>
          <w:lang w:val="uk-UA"/>
        </w:rPr>
        <w:t xml:space="preserve">ЗАПРОШЕНІ: Левіна Л., </w:t>
      </w:r>
      <w:r w:rsidRPr="00CA4351">
        <w:rPr>
          <w:szCs w:val="24"/>
          <w:lang w:val="uk-UA"/>
        </w:rPr>
        <w:t>заступник міського голови</w:t>
      </w:r>
      <w:r w:rsidRPr="00CA4351">
        <w:rPr>
          <w:b/>
          <w:szCs w:val="24"/>
          <w:lang w:val="uk-UA"/>
        </w:rPr>
        <w:t xml:space="preserve">, </w:t>
      </w:r>
      <w:proofErr w:type="spellStart"/>
      <w:r w:rsidRPr="00CA4351">
        <w:rPr>
          <w:b/>
          <w:szCs w:val="24"/>
          <w:lang w:val="uk-UA"/>
        </w:rPr>
        <w:t>Шмігель</w:t>
      </w:r>
      <w:proofErr w:type="spellEnd"/>
      <w:r w:rsidRPr="00CA4351">
        <w:rPr>
          <w:b/>
          <w:szCs w:val="24"/>
          <w:lang w:val="uk-UA"/>
        </w:rPr>
        <w:t xml:space="preserve"> А., </w:t>
      </w:r>
      <w:r w:rsidRPr="00CA4351">
        <w:rPr>
          <w:szCs w:val="24"/>
          <w:lang w:val="uk-UA"/>
        </w:rPr>
        <w:t xml:space="preserve">начальник </w:t>
      </w:r>
      <w:proofErr w:type="spellStart"/>
      <w:r w:rsidRPr="00CA4351">
        <w:rPr>
          <w:szCs w:val="24"/>
          <w:lang w:val="uk-UA"/>
        </w:rPr>
        <w:t>фінуправління</w:t>
      </w:r>
      <w:proofErr w:type="spellEnd"/>
      <w:r w:rsidRPr="00CA4351">
        <w:rPr>
          <w:szCs w:val="24"/>
          <w:lang w:val="uk-UA"/>
        </w:rPr>
        <w:t xml:space="preserve">, </w:t>
      </w:r>
      <w:r w:rsidRPr="00CA4351">
        <w:rPr>
          <w:b/>
          <w:szCs w:val="24"/>
          <w:lang w:val="uk-UA"/>
        </w:rPr>
        <w:t xml:space="preserve">Цюпа Л., </w:t>
      </w:r>
      <w:r w:rsidRPr="00CA4351">
        <w:rPr>
          <w:szCs w:val="24"/>
          <w:lang w:val="uk-UA"/>
        </w:rPr>
        <w:t>в.о.</w:t>
      </w:r>
      <w:r w:rsidRPr="00CA4351">
        <w:rPr>
          <w:b/>
          <w:szCs w:val="24"/>
          <w:lang w:val="uk-UA"/>
        </w:rPr>
        <w:t xml:space="preserve"> </w:t>
      </w:r>
      <w:r w:rsidRPr="00CA4351">
        <w:rPr>
          <w:szCs w:val="24"/>
          <w:lang w:val="uk-UA"/>
        </w:rPr>
        <w:t xml:space="preserve">начальника відділу освіти, </w:t>
      </w:r>
      <w:proofErr w:type="spellStart"/>
      <w:r w:rsidRPr="00CA4351">
        <w:rPr>
          <w:b/>
          <w:szCs w:val="24"/>
          <w:lang w:val="uk-UA"/>
        </w:rPr>
        <w:t>Токарчук</w:t>
      </w:r>
      <w:proofErr w:type="spellEnd"/>
      <w:r w:rsidRPr="00CA4351">
        <w:rPr>
          <w:b/>
          <w:szCs w:val="24"/>
          <w:lang w:val="uk-UA"/>
        </w:rPr>
        <w:t xml:space="preserve"> М.</w:t>
      </w:r>
      <w:r w:rsidRPr="00CA4351">
        <w:rPr>
          <w:szCs w:val="24"/>
          <w:lang w:val="uk-UA"/>
        </w:rPr>
        <w:t>, головний бухгалтер відділу освіти</w:t>
      </w:r>
      <w:r w:rsidRPr="00CA4351">
        <w:rPr>
          <w:b/>
          <w:szCs w:val="24"/>
          <w:lang w:val="uk-UA"/>
        </w:rPr>
        <w:t>,</w:t>
      </w:r>
    </w:p>
    <w:p w14:paraId="134492DD" w14:textId="77777777" w:rsidR="00CA4351" w:rsidRPr="00CA4351" w:rsidRDefault="00CA4351" w:rsidP="00CA4351">
      <w:pPr>
        <w:tabs>
          <w:tab w:val="left" w:pos="1843"/>
        </w:tabs>
        <w:ind w:right="283"/>
        <w:rPr>
          <w:b/>
          <w:szCs w:val="24"/>
          <w:lang w:val="uk-UA"/>
        </w:rPr>
      </w:pPr>
      <w:r w:rsidRPr="00CA4351">
        <w:rPr>
          <w:b/>
          <w:szCs w:val="24"/>
          <w:lang w:val="uk-UA"/>
        </w:rPr>
        <w:t xml:space="preserve"> </w:t>
      </w:r>
      <w:proofErr w:type="spellStart"/>
      <w:r w:rsidRPr="00CA4351">
        <w:rPr>
          <w:b/>
          <w:szCs w:val="24"/>
          <w:lang w:val="uk-UA"/>
        </w:rPr>
        <w:t>Седченко</w:t>
      </w:r>
      <w:proofErr w:type="spellEnd"/>
      <w:r w:rsidRPr="00CA4351">
        <w:rPr>
          <w:b/>
          <w:szCs w:val="24"/>
          <w:lang w:val="uk-UA"/>
        </w:rPr>
        <w:t xml:space="preserve"> С., Жукова М., Кришень О., </w:t>
      </w:r>
      <w:proofErr w:type="spellStart"/>
      <w:r w:rsidRPr="00CA4351">
        <w:rPr>
          <w:b/>
          <w:szCs w:val="24"/>
          <w:lang w:val="uk-UA"/>
        </w:rPr>
        <w:t>Агаркова</w:t>
      </w:r>
      <w:proofErr w:type="spellEnd"/>
      <w:r w:rsidRPr="00CA4351">
        <w:rPr>
          <w:b/>
          <w:szCs w:val="24"/>
          <w:lang w:val="uk-UA"/>
        </w:rPr>
        <w:t xml:space="preserve"> М., Макаренко В. - </w:t>
      </w:r>
      <w:r w:rsidRPr="00CA4351">
        <w:rPr>
          <w:bCs/>
          <w:szCs w:val="24"/>
          <w:lang w:val="uk-UA"/>
        </w:rPr>
        <w:t>члени постійної комісії міської ради з питань освіти, молодіжної політики, сім’ї, культури та спорту</w:t>
      </w:r>
      <w:r w:rsidRPr="00CA4351">
        <w:rPr>
          <w:b/>
          <w:szCs w:val="24"/>
          <w:lang w:val="uk-UA"/>
        </w:rPr>
        <w:t xml:space="preserve">. </w:t>
      </w:r>
    </w:p>
    <w:p w14:paraId="48C2E2F4" w14:textId="77777777" w:rsidR="00CA4351" w:rsidRPr="00CA4351" w:rsidRDefault="00CA4351" w:rsidP="00CA4351">
      <w:pPr>
        <w:tabs>
          <w:tab w:val="left" w:pos="1843"/>
        </w:tabs>
        <w:ind w:right="283"/>
        <w:rPr>
          <w:b/>
          <w:sz w:val="28"/>
          <w:szCs w:val="28"/>
          <w:u w:val="single"/>
          <w:lang w:val="uk-UA"/>
        </w:rPr>
      </w:pPr>
    </w:p>
    <w:p w14:paraId="77898D18" w14:textId="77777777" w:rsidR="00CA4351" w:rsidRPr="00CA4351" w:rsidRDefault="00CA4351" w:rsidP="00CA4351">
      <w:pPr>
        <w:spacing w:after="160" w:line="256" w:lineRule="auto"/>
        <w:ind w:left="113" w:firstLine="113"/>
        <w:jc w:val="both"/>
        <w:rPr>
          <w:rFonts w:eastAsia="Calibri"/>
          <w:b/>
          <w:i/>
          <w:szCs w:val="24"/>
          <w:lang w:val="uk-UA" w:eastAsia="en-US"/>
        </w:rPr>
      </w:pPr>
      <w:r w:rsidRPr="00CA4351">
        <w:rPr>
          <w:rFonts w:eastAsia="Calibri"/>
          <w:b/>
          <w:i/>
          <w:szCs w:val="24"/>
          <w:lang w:val="uk-UA" w:eastAsia="en-US"/>
        </w:rPr>
        <w:t>На засідання комісії всім доповідачам підготувати та надати у письмовому вигляді розрахунки щодо бюджетного запиту.</w:t>
      </w:r>
    </w:p>
    <w:p w14:paraId="72F6C57B" w14:textId="77777777" w:rsidR="00CA4351" w:rsidRPr="00CA4351" w:rsidRDefault="00CA4351" w:rsidP="00CA4351">
      <w:pPr>
        <w:spacing w:after="160" w:line="256" w:lineRule="auto"/>
        <w:jc w:val="both"/>
        <w:rPr>
          <w:rFonts w:eastAsia="Calibri"/>
          <w:b/>
          <w:i/>
          <w:szCs w:val="24"/>
          <w:lang w:val="uk-UA" w:eastAsia="en-US"/>
        </w:rPr>
      </w:pPr>
    </w:p>
    <w:p w14:paraId="0002F1F4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Cs w:val="24"/>
          <w:u w:val="single"/>
          <w:lang w:val="uk-UA" w:eastAsia="en-US"/>
        </w:rPr>
      </w:pPr>
      <w:r w:rsidRPr="00CA4351">
        <w:rPr>
          <w:rFonts w:eastAsia="Calibri"/>
          <w:b/>
          <w:szCs w:val="24"/>
          <w:u w:val="single"/>
          <w:lang w:val="uk-UA" w:eastAsia="en-US"/>
        </w:rPr>
        <w:t>Запрошуються депутати міської ради – члени постійної комісії:</w:t>
      </w:r>
    </w:p>
    <w:p w14:paraId="0C08D145" w14:textId="77777777" w:rsidR="00CA4351" w:rsidRPr="00CA4351" w:rsidRDefault="00CA4351" w:rsidP="00CA4351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4950FD50" w14:textId="77777777" w:rsidR="00CA4351" w:rsidRPr="00CA4351" w:rsidRDefault="00CA4351" w:rsidP="00CA4351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proofErr w:type="spellStart"/>
      <w:r w:rsidRPr="00CA4351">
        <w:rPr>
          <w:szCs w:val="24"/>
          <w:lang w:val="uk-UA"/>
        </w:rPr>
        <w:t>Паніна</w:t>
      </w:r>
      <w:proofErr w:type="spellEnd"/>
      <w:r w:rsidRPr="00CA4351">
        <w:rPr>
          <w:szCs w:val="24"/>
          <w:lang w:val="uk-UA"/>
        </w:rPr>
        <w:t xml:space="preserve"> В., </w:t>
      </w:r>
      <w:proofErr w:type="spellStart"/>
      <w:r w:rsidRPr="00CA4351">
        <w:rPr>
          <w:szCs w:val="24"/>
          <w:lang w:val="uk-UA"/>
        </w:rPr>
        <w:t>Борилюк</w:t>
      </w:r>
      <w:proofErr w:type="spellEnd"/>
      <w:r w:rsidRPr="00CA4351">
        <w:rPr>
          <w:szCs w:val="24"/>
          <w:lang w:val="uk-UA"/>
        </w:rPr>
        <w:t xml:space="preserve"> В., Гаркуша О., </w:t>
      </w:r>
      <w:proofErr w:type="spellStart"/>
      <w:r w:rsidRPr="00CA4351">
        <w:rPr>
          <w:szCs w:val="24"/>
          <w:lang w:val="uk-UA"/>
        </w:rPr>
        <w:t>Глазирін</w:t>
      </w:r>
      <w:proofErr w:type="spellEnd"/>
      <w:r w:rsidRPr="00CA4351">
        <w:rPr>
          <w:szCs w:val="24"/>
          <w:lang w:val="uk-UA"/>
        </w:rPr>
        <w:t xml:space="preserve"> Є., </w:t>
      </w:r>
      <w:proofErr w:type="spellStart"/>
      <w:r w:rsidRPr="00CA4351">
        <w:rPr>
          <w:szCs w:val="24"/>
          <w:lang w:val="uk-UA"/>
        </w:rPr>
        <w:t>Бойченко</w:t>
      </w:r>
      <w:proofErr w:type="spellEnd"/>
      <w:r w:rsidRPr="00CA4351">
        <w:rPr>
          <w:szCs w:val="24"/>
          <w:lang w:val="uk-UA"/>
        </w:rPr>
        <w:t xml:space="preserve"> І., </w:t>
      </w:r>
      <w:proofErr w:type="spellStart"/>
      <w:r w:rsidRPr="00CA4351">
        <w:rPr>
          <w:szCs w:val="24"/>
          <w:lang w:val="uk-UA"/>
        </w:rPr>
        <w:t>Жалдак</w:t>
      </w:r>
      <w:proofErr w:type="spellEnd"/>
      <w:r w:rsidRPr="00CA4351">
        <w:rPr>
          <w:szCs w:val="24"/>
          <w:lang w:val="uk-UA"/>
        </w:rPr>
        <w:t xml:space="preserve"> Т., Малоок О.</w:t>
      </w:r>
    </w:p>
    <w:p w14:paraId="4312C50B" w14:textId="77777777" w:rsidR="00CA4351" w:rsidRPr="00CA4351" w:rsidRDefault="00CA4351" w:rsidP="00CA4351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421E15B5" w14:textId="77777777" w:rsidR="00CA4351" w:rsidRPr="00CA4351" w:rsidRDefault="00CA4351" w:rsidP="00CA4351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17338B03" w14:textId="77777777" w:rsidR="00CA4351" w:rsidRPr="00CA4351" w:rsidRDefault="00CA4351" w:rsidP="00CA4351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2F68A5CB" w14:textId="77777777" w:rsidR="00CA4351" w:rsidRPr="00CA4351" w:rsidRDefault="00CA4351" w:rsidP="00CA4351">
      <w:pPr>
        <w:tabs>
          <w:tab w:val="left" w:pos="1843"/>
        </w:tabs>
        <w:spacing w:line="360" w:lineRule="auto"/>
        <w:ind w:right="283"/>
        <w:jc w:val="both"/>
        <w:rPr>
          <w:bCs/>
          <w:sz w:val="10"/>
          <w:szCs w:val="10"/>
          <w:lang w:val="uk-UA"/>
        </w:rPr>
      </w:pPr>
    </w:p>
    <w:p w14:paraId="5CAD1CF5" w14:textId="77777777" w:rsidR="00CA4351" w:rsidRPr="00CA4351" w:rsidRDefault="00CA4351" w:rsidP="00CA4351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48F18428" w14:textId="783CD664" w:rsidR="003B61C7" w:rsidRPr="007563B0" w:rsidRDefault="00CA4351" w:rsidP="00CA4351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  <w:r w:rsidRPr="00CA4351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3B61C7" w:rsidRPr="007563B0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65618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A49EA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3440E"/>
    <w:rsid w:val="00B44D52"/>
    <w:rsid w:val="00B56CA8"/>
    <w:rsid w:val="00B63C25"/>
    <w:rsid w:val="00B9578B"/>
    <w:rsid w:val="00BB173F"/>
    <w:rsid w:val="00BB76FC"/>
    <w:rsid w:val="00BC3533"/>
    <w:rsid w:val="00BC46B7"/>
    <w:rsid w:val="00BD00D6"/>
    <w:rsid w:val="00BD708E"/>
    <w:rsid w:val="00BF4649"/>
    <w:rsid w:val="00C0189C"/>
    <w:rsid w:val="00C0605D"/>
    <w:rsid w:val="00C06257"/>
    <w:rsid w:val="00C062A0"/>
    <w:rsid w:val="00C17387"/>
    <w:rsid w:val="00C5687B"/>
    <w:rsid w:val="00C67313"/>
    <w:rsid w:val="00C74C01"/>
    <w:rsid w:val="00C80E62"/>
    <w:rsid w:val="00C90789"/>
    <w:rsid w:val="00CA17B0"/>
    <w:rsid w:val="00CA4351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9915-6BA0-42E1-906C-06CACBE7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3</cp:revision>
  <cp:lastPrinted>2024-04-16T12:07:00Z</cp:lastPrinted>
  <dcterms:created xsi:type="dcterms:W3CDTF">2025-11-10T12:36:00Z</dcterms:created>
  <dcterms:modified xsi:type="dcterms:W3CDTF">2025-11-10T13:08:00Z</dcterms:modified>
</cp:coreProperties>
</file>