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0F" w:rsidRPr="000A0F08" w:rsidRDefault="0038200F" w:rsidP="0038200F">
      <w:pPr>
        <w:widowControl w:val="0"/>
        <w:spacing w:after="0" w:line="240" w:lineRule="auto"/>
        <w:ind w:right="-6"/>
        <w:jc w:val="center"/>
        <w:rPr>
          <w:sz w:val="20"/>
          <w:szCs w:val="20"/>
          <w:lang w:eastAsia="ru-RU"/>
        </w:rPr>
      </w:pPr>
      <w:r w:rsidRPr="000A0F08">
        <w:rPr>
          <w:rFonts w:ascii="Tms Rmn" w:hAnsi="Tms Rmn"/>
          <w:noProof/>
          <w:sz w:val="20"/>
          <w:szCs w:val="20"/>
          <w:lang w:eastAsia="uk-UA"/>
          <w14:ligatures w14:val="none"/>
        </w:rPr>
        <w:drawing>
          <wp:inline distT="0" distB="0" distL="0" distR="0" wp14:anchorId="75E38B05" wp14:editId="35592FA9">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УКРАЇНА</w:t>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ЖОВТОВОДСЬКА МІСЬКА РАДА</w:t>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КАМ’ЯНСЬКОГО РАЙОНУ</w:t>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ДНІПРОПЕТРОВСЬКОЇ ОБЛАСТІ</w:t>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VIII скликання</w:t>
      </w:r>
    </w:p>
    <w:p w:rsidR="0038200F" w:rsidRPr="000A0F08" w:rsidRDefault="0038200F" w:rsidP="0038200F">
      <w:pPr>
        <w:widowControl w:val="0"/>
        <w:spacing w:after="0" w:line="240" w:lineRule="auto"/>
        <w:ind w:right="-6"/>
        <w:jc w:val="center"/>
        <w:rPr>
          <w:b/>
          <w:szCs w:val="20"/>
          <w:lang w:eastAsia="ru-RU"/>
        </w:rPr>
      </w:pPr>
      <w:r w:rsidRPr="000A0F08">
        <w:rPr>
          <w:b/>
          <w:szCs w:val="20"/>
          <w:lang w:eastAsia="ru-RU"/>
        </w:rPr>
        <w:t>(П</w:t>
      </w:r>
      <w:r w:rsidRPr="000A0F08">
        <w:rPr>
          <w:b/>
          <w:szCs w:val="20"/>
          <w:lang w:val="ru-RU" w:eastAsia="ru-RU"/>
        </w:rPr>
        <w:t>’</w:t>
      </w:r>
      <w:proofErr w:type="spellStart"/>
      <w:r w:rsidR="00290C68" w:rsidRPr="000A0F08">
        <w:rPr>
          <w:b/>
          <w:szCs w:val="20"/>
          <w:lang w:eastAsia="ru-RU"/>
        </w:rPr>
        <w:t>ятдесят</w:t>
      </w:r>
      <w:proofErr w:type="spellEnd"/>
      <w:r w:rsidR="00290C68" w:rsidRPr="000A0F08">
        <w:rPr>
          <w:b/>
          <w:szCs w:val="20"/>
          <w:lang w:eastAsia="ru-RU"/>
        </w:rPr>
        <w:t xml:space="preserve"> дев’ята</w:t>
      </w:r>
      <w:r w:rsidRPr="000A0F08">
        <w:rPr>
          <w:b/>
          <w:szCs w:val="20"/>
          <w:lang w:eastAsia="ru-RU"/>
        </w:rPr>
        <w:t xml:space="preserve"> сесія)</w:t>
      </w:r>
    </w:p>
    <w:p w:rsidR="0038200F" w:rsidRPr="000A0F08" w:rsidRDefault="0038200F" w:rsidP="0038200F">
      <w:pPr>
        <w:widowControl w:val="0"/>
        <w:spacing w:after="0" w:line="240" w:lineRule="auto"/>
        <w:ind w:right="-6"/>
        <w:jc w:val="center"/>
        <w:rPr>
          <w:sz w:val="20"/>
          <w:szCs w:val="20"/>
          <w:lang w:eastAsia="ru-RU"/>
        </w:rPr>
      </w:pPr>
      <w:r w:rsidRPr="000A0F08">
        <w:rPr>
          <w:noProof/>
          <w:lang w:eastAsia="uk-UA"/>
          <w14:ligatures w14:val="none"/>
        </w:rPr>
        <mc:AlternateContent>
          <mc:Choice Requires="wps">
            <w:drawing>
              <wp:anchor distT="0" distB="0" distL="114300" distR="114300" simplePos="0" relativeHeight="251659264" behindDoc="0" locked="0" layoutInCell="0" allowOverlap="1" wp14:anchorId="39862F27" wp14:editId="6BCBACF4">
                <wp:simplePos x="0" y="0"/>
                <wp:positionH relativeFrom="column">
                  <wp:posOffset>-74295</wp:posOffset>
                </wp:positionH>
                <wp:positionV relativeFrom="paragraph">
                  <wp:posOffset>56515</wp:posOffset>
                </wp:positionV>
                <wp:extent cx="6127115" cy="635"/>
                <wp:effectExtent l="0" t="0" r="26035" b="3746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BBC81C"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45pt" to="47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" o:allowincell="f" strokeweight="2pt">
                <v:stroke startarrowwidth="narrow" startarrowlength="short" endarrowwidth="narrow" endarrowlength="short"/>
              </v:line>
            </w:pict>
          </mc:Fallback>
        </mc:AlternateContent>
      </w:r>
      <w:r w:rsidRPr="000A0F08">
        <w:rPr>
          <w:noProof/>
          <w:lang w:eastAsia="uk-UA"/>
          <w14:ligatures w14:val="none"/>
        </w:rPr>
        <mc:AlternateContent>
          <mc:Choice Requires="wps">
            <w:drawing>
              <wp:anchor distT="4294967295" distB="4294967295" distL="114300" distR="114300" simplePos="0" relativeHeight="251660288" behindDoc="0" locked="0" layoutInCell="0" allowOverlap="1" wp14:anchorId="7FB6F8E9" wp14:editId="2977EE9E">
                <wp:simplePos x="0" y="0"/>
                <wp:positionH relativeFrom="column">
                  <wp:posOffset>-74295</wp:posOffset>
                </wp:positionH>
                <wp:positionV relativeFrom="paragraph">
                  <wp:posOffset>147954</wp:posOffset>
                </wp:positionV>
                <wp:extent cx="6126480" cy="0"/>
                <wp:effectExtent l="0" t="0" r="26670" b="1905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7EAD95" id="Пряма сполучна ліні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1.65pt" to="476.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" o:allowincell="f"/>
            </w:pict>
          </mc:Fallback>
        </mc:AlternateContent>
      </w:r>
    </w:p>
    <w:p w:rsidR="0038200F" w:rsidRPr="00D652BF" w:rsidRDefault="0038200F" w:rsidP="0038200F">
      <w:pPr>
        <w:widowControl w:val="0"/>
        <w:spacing w:after="0" w:line="240" w:lineRule="auto"/>
        <w:ind w:right="-6"/>
        <w:jc w:val="center"/>
        <w:rPr>
          <w:sz w:val="24"/>
          <w:szCs w:val="24"/>
          <w:lang w:eastAsia="ru-RU"/>
        </w:rPr>
      </w:pPr>
    </w:p>
    <w:p w:rsidR="0038200F" w:rsidRPr="000A0F08" w:rsidRDefault="0038200F" w:rsidP="0038200F">
      <w:pPr>
        <w:spacing w:after="0" w:line="240" w:lineRule="auto"/>
        <w:jc w:val="center"/>
        <w:rPr>
          <w:b/>
          <w:lang w:eastAsia="ru-RU"/>
        </w:rPr>
      </w:pPr>
      <w:r w:rsidRPr="000A0F08">
        <w:rPr>
          <w:b/>
          <w:lang w:eastAsia="ru-RU"/>
        </w:rPr>
        <w:t>РІШЕННЯ</w:t>
      </w:r>
    </w:p>
    <w:p w:rsidR="0038200F" w:rsidRPr="00D652BF" w:rsidRDefault="0038200F" w:rsidP="00D652BF">
      <w:pPr>
        <w:tabs>
          <w:tab w:val="left" w:pos="5670"/>
        </w:tabs>
        <w:spacing w:after="0" w:line="240" w:lineRule="auto"/>
        <w:ind w:hanging="2"/>
        <w:jc w:val="both"/>
        <w:rPr>
          <w:sz w:val="24"/>
          <w:szCs w:val="24"/>
          <w:lang w:eastAsia="ru-RU"/>
        </w:rPr>
      </w:pPr>
      <w:r w:rsidRPr="00D652BF">
        <w:rPr>
          <w:b/>
          <w:bCs/>
          <w:sz w:val="24"/>
          <w:szCs w:val="24"/>
          <w:lang w:eastAsia="ru-RU"/>
        </w:rPr>
        <w:t>«___</w:t>
      </w:r>
      <w:r w:rsidRPr="00D652BF">
        <w:rPr>
          <w:b/>
          <w:sz w:val="24"/>
          <w:szCs w:val="24"/>
          <w:lang w:eastAsia="ru-RU"/>
        </w:rPr>
        <w:t>» __</w:t>
      </w:r>
      <w:r w:rsidR="00D652BF">
        <w:rPr>
          <w:b/>
          <w:sz w:val="24"/>
          <w:szCs w:val="24"/>
          <w:lang w:eastAsia="ru-RU"/>
        </w:rPr>
        <w:t>_____</w:t>
      </w:r>
      <w:r w:rsidRPr="00D652BF">
        <w:rPr>
          <w:b/>
          <w:sz w:val="24"/>
          <w:szCs w:val="24"/>
          <w:lang w:eastAsia="ru-RU"/>
        </w:rPr>
        <w:t>________</w:t>
      </w:r>
      <w:r w:rsidR="00D652BF">
        <w:rPr>
          <w:b/>
          <w:sz w:val="24"/>
          <w:szCs w:val="24"/>
          <w:lang w:eastAsia="ru-RU"/>
        </w:rPr>
        <w:t>__</w:t>
      </w:r>
      <w:r w:rsidRPr="00D652BF">
        <w:rPr>
          <w:b/>
          <w:sz w:val="24"/>
          <w:szCs w:val="24"/>
          <w:lang w:eastAsia="ru-RU"/>
        </w:rPr>
        <w:t>__ 2025 року</w:t>
      </w:r>
      <w:r w:rsidRPr="00D652BF">
        <w:rPr>
          <w:b/>
          <w:sz w:val="24"/>
          <w:szCs w:val="24"/>
          <w:lang w:eastAsia="ru-RU"/>
        </w:rPr>
        <w:tab/>
        <w:t>№___</w:t>
      </w:r>
      <w:r w:rsidR="00D652BF">
        <w:rPr>
          <w:b/>
          <w:sz w:val="24"/>
          <w:szCs w:val="24"/>
          <w:lang w:eastAsia="ru-RU"/>
        </w:rPr>
        <w:t>_______________</w:t>
      </w:r>
      <w:r w:rsidRPr="00D652BF">
        <w:rPr>
          <w:b/>
          <w:sz w:val="24"/>
          <w:szCs w:val="24"/>
          <w:lang w:eastAsia="ru-RU"/>
        </w:rPr>
        <w:t>__________</w:t>
      </w:r>
    </w:p>
    <w:p w:rsidR="0038200F" w:rsidRPr="000A0F08" w:rsidRDefault="0038200F" w:rsidP="0038200F">
      <w:pPr>
        <w:spacing w:after="0" w:line="240" w:lineRule="auto"/>
        <w:jc w:val="both"/>
        <w:rPr>
          <w:b/>
          <w:sz w:val="24"/>
          <w:szCs w:val="24"/>
          <w:lang w:eastAsia="ru-RU"/>
        </w:rPr>
      </w:pPr>
    </w:p>
    <w:p w:rsidR="0038200F" w:rsidRPr="000A0F08" w:rsidRDefault="0038200F" w:rsidP="0038200F">
      <w:pPr>
        <w:tabs>
          <w:tab w:val="left" w:pos="8789"/>
          <w:tab w:val="left" w:pos="9638"/>
        </w:tabs>
        <w:spacing w:after="0" w:line="240" w:lineRule="auto"/>
        <w:ind w:right="-1"/>
        <w:jc w:val="center"/>
        <w:rPr>
          <w:b/>
          <w:sz w:val="24"/>
          <w:szCs w:val="24"/>
          <w:lang w:eastAsia="ru-RU"/>
        </w:rPr>
      </w:pPr>
      <w:r w:rsidRPr="000A0F08">
        <w:rPr>
          <w:b/>
          <w:sz w:val="24"/>
          <w:szCs w:val="24"/>
          <w:lang w:eastAsia="ru-RU"/>
        </w:rPr>
        <w:t>Про затвердження Програми підтримки ветеранів війни, членів їх сімей,</w:t>
      </w:r>
      <w:r w:rsidR="006834DC" w:rsidRPr="000A0F08">
        <w:rPr>
          <w:b/>
          <w:sz w:val="24"/>
          <w:szCs w:val="24"/>
          <w:lang w:eastAsia="ru-RU"/>
        </w:rPr>
        <w:t xml:space="preserve"> членів сімей загиблих (померлих) ветеранів війни, членів</w:t>
      </w:r>
      <w:r w:rsidRPr="000A0F08">
        <w:rPr>
          <w:b/>
          <w:sz w:val="24"/>
          <w:szCs w:val="24"/>
          <w:lang w:eastAsia="ru-RU"/>
        </w:rPr>
        <w:t xml:space="preserve"> сімей загиблих (померлих) Захисників і Захисниць України</w:t>
      </w:r>
      <w:r w:rsidR="006834DC" w:rsidRPr="000A0F08">
        <w:rPr>
          <w:b/>
          <w:sz w:val="24"/>
          <w:szCs w:val="24"/>
          <w:lang w:eastAsia="ru-RU"/>
        </w:rPr>
        <w:t xml:space="preserve"> та деяких інших категорій осіб</w:t>
      </w:r>
      <w:r w:rsidRPr="000A0F08">
        <w:rPr>
          <w:b/>
          <w:sz w:val="24"/>
          <w:szCs w:val="24"/>
          <w:lang w:eastAsia="ru-RU"/>
        </w:rPr>
        <w:t xml:space="preserve"> у Жовтоводській міській територіальній</w:t>
      </w:r>
      <w:r w:rsidR="00FD362F" w:rsidRPr="000A0F08">
        <w:rPr>
          <w:b/>
          <w:sz w:val="24"/>
          <w:szCs w:val="24"/>
          <w:lang w:eastAsia="ru-RU"/>
        </w:rPr>
        <w:t xml:space="preserve"> </w:t>
      </w:r>
      <w:r w:rsidRPr="000A0F08">
        <w:rPr>
          <w:b/>
          <w:sz w:val="24"/>
          <w:szCs w:val="24"/>
          <w:lang w:eastAsia="ru-RU"/>
        </w:rPr>
        <w:t>громаді на 2026 – 2030 роки</w:t>
      </w:r>
    </w:p>
    <w:p w:rsidR="0038200F" w:rsidRPr="000A0F08" w:rsidRDefault="0038200F" w:rsidP="0038200F">
      <w:pPr>
        <w:tabs>
          <w:tab w:val="left" w:pos="8789"/>
          <w:tab w:val="left" w:pos="9638"/>
        </w:tabs>
        <w:spacing w:after="0" w:line="240" w:lineRule="auto"/>
        <w:ind w:right="-1"/>
        <w:jc w:val="center"/>
        <w:rPr>
          <w:sz w:val="24"/>
          <w:szCs w:val="24"/>
        </w:rPr>
      </w:pPr>
    </w:p>
    <w:p w:rsidR="0038200F" w:rsidRDefault="0038200F" w:rsidP="00FD10B8">
      <w:pPr>
        <w:spacing w:after="0" w:line="240" w:lineRule="auto"/>
        <w:ind w:firstLine="567"/>
        <w:jc w:val="both"/>
        <w:rPr>
          <w:rFonts w:eastAsia="Times New Roman" w:cs="Times New Roman"/>
          <w:color w:val="000000"/>
          <w:kern w:val="0"/>
          <w:sz w:val="24"/>
          <w:szCs w:val="24"/>
          <w:lang w:eastAsia="ru-RU"/>
          <w14:ligatures w14:val="none"/>
        </w:rPr>
      </w:pPr>
      <w:r w:rsidRPr="000A0F08">
        <w:rPr>
          <w:rFonts w:eastAsia="Times New Roman" w:cs="Times New Roman"/>
          <w:kern w:val="0"/>
          <w:sz w:val="24"/>
          <w:szCs w:val="24"/>
          <w:lang w:eastAsia="ru-RU"/>
          <w14:ligatures w14:val="none"/>
        </w:rPr>
        <w:t xml:space="preserve">Керуючись п. 22 ч. 1 ст. 26, </w:t>
      </w:r>
      <w:proofErr w:type="spellStart"/>
      <w:r w:rsidRPr="000A0F08">
        <w:rPr>
          <w:rFonts w:eastAsia="Times New Roman" w:cs="Times New Roman"/>
          <w:kern w:val="0"/>
          <w:sz w:val="24"/>
          <w:szCs w:val="24"/>
          <w:lang w:eastAsia="ru-RU"/>
          <w14:ligatures w14:val="none"/>
        </w:rPr>
        <w:t>п.п</w:t>
      </w:r>
      <w:proofErr w:type="spellEnd"/>
      <w:r w:rsidRPr="000A0F08">
        <w:rPr>
          <w:rFonts w:eastAsia="Times New Roman" w:cs="Times New Roman"/>
          <w:kern w:val="0"/>
          <w:sz w:val="24"/>
          <w:szCs w:val="24"/>
          <w:lang w:eastAsia="ru-RU"/>
          <w14:ligatures w14:val="none"/>
        </w:rPr>
        <w:t>. 1 п. «а» ч. 1 ст. 34 Закону України «Про місцеве самоврядування в Україні», законами України «Про статус ветеранів війни, гарантії їх соціального захисту», «Про соціальний і правовий захист військовослужбовців та членів їх сімей», «Про забезпечення прав і свобод внутрішньо переміщених осіб»</w:t>
      </w:r>
      <w:r w:rsidRPr="000A0F08">
        <w:rPr>
          <w:rFonts w:eastAsia="Times New Roman" w:cs="Times New Roman"/>
          <w:color w:val="000000"/>
          <w:kern w:val="0"/>
          <w:sz w:val="24"/>
          <w:szCs w:val="24"/>
          <w:lang w:eastAsia="ru-RU"/>
          <w14:ligatures w14:val="none"/>
        </w:rPr>
        <w:t xml:space="preserve">, </w:t>
      </w:r>
      <w:r w:rsidRPr="000A0F08">
        <w:rPr>
          <w:rFonts w:eastAsia="Times New Roman" w:cs="Times New Roman"/>
          <w:kern w:val="0"/>
          <w:sz w:val="24"/>
          <w:szCs w:val="24"/>
          <w:lang w:eastAsia="ru-RU"/>
          <w14:ligatures w14:val="none"/>
        </w:rPr>
        <w:t>враховуючи розпорядження голови обласної ради від 21.06.2024 № 394-20/</w:t>
      </w:r>
      <w:r w:rsidRPr="000A0F08">
        <w:rPr>
          <w:rFonts w:eastAsia="Times New Roman" w:cs="Times New Roman"/>
          <w:kern w:val="0"/>
          <w:sz w:val="24"/>
          <w:szCs w:val="24"/>
          <w:lang w:val="en-US" w:eastAsia="ru-RU"/>
          <w14:ligatures w14:val="none"/>
        </w:rPr>
        <w:t>VIII</w:t>
      </w:r>
      <w:r w:rsidRPr="000A0F08">
        <w:rPr>
          <w:rFonts w:eastAsia="Times New Roman" w:cs="Times New Roman"/>
          <w:kern w:val="0"/>
          <w:sz w:val="24"/>
          <w:szCs w:val="24"/>
          <w:lang w:eastAsia="ru-RU"/>
          <w14:ligatures w14:val="none"/>
        </w:rPr>
        <w:t xml:space="preserve"> «Про Комплексну програму підтримки ветеранів війни, членів їх сімей, членів сімей загиблих (померлих) ветеранів війни, членів сімей</w:t>
      </w:r>
      <w:r w:rsidR="00FD10B8" w:rsidRPr="000A0F08">
        <w:rPr>
          <w:rFonts w:eastAsia="Times New Roman" w:cs="Times New Roman"/>
          <w:kern w:val="0"/>
          <w:sz w:val="24"/>
          <w:szCs w:val="24"/>
          <w:lang w:eastAsia="ru-RU"/>
          <w14:ligatures w14:val="none"/>
        </w:rPr>
        <w:t xml:space="preserve"> загиблих (померлих) Захисників і Захисниць України Дніпропетровської області на 2024 – 2028 роки»</w:t>
      </w:r>
      <w:r w:rsidRPr="000A0F08">
        <w:rPr>
          <w:rFonts w:eastAsia="Times New Roman" w:cs="Times New Roman"/>
          <w:kern w:val="0"/>
          <w:sz w:val="24"/>
          <w:szCs w:val="24"/>
          <w:lang w:eastAsia="ru-RU"/>
          <w14:ligatures w14:val="none"/>
        </w:rPr>
        <w:t xml:space="preserve"> та </w:t>
      </w:r>
      <w:r w:rsidR="00FD10B8" w:rsidRPr="000A0F08">
        <w:rPr>
          <w:rFonts w:eastAsia="Times New Roman" w:cs="Times New Roman"/>
          <w:color w:val="000000"/>
          <w:kern w:val="0"/>
          <w:sz w:val="24"/>
          <w:szCs w:val="24"/>
          <w:lang w:eastAsia="ru-RU"/>
          <w14:ligatures w14:val="none"/>
        </w:rPr>
        <w:t xml:space="preserve">з метою посилення соціального захисту та підтримки </w:t>
      </w:r>
      <w:r w:rsidR="00003F44" w:rsidRPr="000A0F08">
        <w:rPr>
          <w:rFonts w:eastAsia="Times New Roman" w:cs="Times New Roman"/>
          <w:color w:val="000000"/>
          <w:kern w:val="0"/>
          <w:sz w:val="24"/>
          <w:szCs w:val="24"/>
          <w:lang w:eastAsia="ru-RU"/>
          <w14:ligatures w14:val="none"/>
        </w:rPr>
        <w:t xml:space="preserve">ветеранів війни, членів їх сімей, </w:t>
      </w:r>
      <w:r w:rsidR="00FD10B8" w:rsidRPr="000A0F08">
        <w:rPr>
          <w:rFonts w:eastAsia="Times New Roman" w:cs="Times New Roman"/>
          <w:color w:val="000000"/>
          <w:kern w:val="0"/>
          <w:sz w:val="24"/>
          <w:szCs w:val="24"/>
          <w:lang w:eastAsia="ru-RU"/>
          <w14:ligatures w14:val="none"/>
        </w:rPr>
        <w:t>членів сімей загиблих (померлих) ветеранів війни, членів сімей загиблих (померлих) Захисників і Захисниць України та вшанування пам’яті, Жовтоводська міська рада</w:t>
      </w:r>
    </w:p>
    <w:p w:rsidR="00D652BF" w:rsidRPr="00D652BF" w:rsidRDefault="00D652BF" w:rsidP="00FD10B8">
      <w:pPr>
        <w:spacing w:after="0" w:line="240" w:lineRule="auto"/>
        <w:ind w:firstLine="567"/>
        <w:jc w:val="both"/>
        <w:rPr>
          <w:rFonts w:eastAsia="Times New Roman" w:cs="Times New Roman"/>
          <w:kern w:val="0"/>
          <w:sz w:val="16"/>
          <w:szCs w:val="16"/>
          <w:lang w:eastAsia="ru-RU"/>
          <w14:ligatures w14:val="none"/>
        </w:rPr>
      </w:pPr>
    </w:p>
    <w:p w:rsidR="0038200F" w:rsidRPr="000A0F08" w:rsidRDefault="0038200F" w:rsidP="0038200F">
      <w:pPr>
        <w:widowControl w:val="0"/>
        <w:spacing w:after="0" w:line="240" w:lineRule="auto"/>
        <w:jc w:val="center"/>
        <w:rPr>
          <w:rFonts w:eastAsia="Times New Roman" w:cs="Times New Roman"/>
          <w:kern w:val="0"/>
          <w:sz w:val="24"/>
          <w:szCs w:val="24"/>
          <w:lang w:eastAsia="ru-RU"/>
          <w14:ligatures w14:val="none"/>
        </w:rPr>
      </w:pPr>
      <w:r w:rsidRPr="000A0F08">
        <w:rPr>
          <w:rFonts w:eastAsia="Times New Roman" w:cs="Times New Roman"/>
          <w:kern w:val="0"/>
          <w:sz w:val="24"/>
          <w:szCs w:val="24"/>
          <w:lang w:eastAsia="ru-RU"/>
          <w14:ligatures w14:val="none"/>
        </w:rPr>
        <w:t>В И Р І Ш И Л А:</w:t>
      </w:r>
    </w:p>
    <w:p w:rsidR="00FD10B8" w:rsidRPr="00D652BF" w:rsidRDefault="00FD10B8" w:rsidP="00FD10B8">
      <w:pPr>
        <w:pStyle w:val="a4"/>
        <w:widowControl w:val="0"/>
        <w:spacing w:after="0" w:line="240" w:lineRule="auto"/>
        <w:ind w:left="0"/>
        <w:rPr>
          <w:rFonts w:eastAsia="Times New Roman" w:cs="Times New Roman"/>
          <w:kern w:val="0"/>
          <w:sz w:val="16"/>
          <w:szCs w:val="16"/>
          <w:lang w:eastAsia="ru-RU"/>
          <w14:ligatures w14:val="none"/>
        </w:rPr>
      </w:pPr>
    </w:p>
    <w:p w:rsidR="00466F75" w:rsidRPr="000A0F08" w:rsidRDefault="00466F75" w:rsidP="00466F75">
      <w:pPr>
        <w:widowControl w:val="0"/>
        <w:spacing w:after="0" w:line="240" w:lineRule="auto"/>
        <w:ind w:firstLine="567"/>
        <w:jc w:val="both"/>
        <w:rPr>
          <w:rFonts w:eastAsia="Times New Roman" w:cs="Times New Roman"/>
          <w:kern w:val="0"/>
          <w:sz w:val="24"/>
          <w:szCs w:val="24"/>
          <w:lang w:eastAsia="ru-RU"/>
          <w14:ligatures w14:val="none"/>
        </w:rPr>
      </w:pPr>
      <w:r w:rsidRPr="000A0F08">
        <w:rPr>
          <w:rFonts w:eastAsia="Times New Roman" w:cs="Times New Roman"/>
          <w:kern w:val="0"/>
          <w:sz w:val="24"/>
          <w:szCs w:val="24"/>
          <w:lang w:eastAsia="ru-RU"/>
          <w14:ligatures w14:val="none"/>
        </w:rPr>
        <w:t>1.</w:t>
      </w:r>
      <w:r w:rsidR="00904312" w:rsidRPr="000A0F08">
        <w:rPr>
          <w:rFonts w:eastAsia="Times New Roman" w:cs="Times New Roman"/>
          <w:kern w:val="0"/>
          <w:sz w:val="24"/>
          <w:szCs w:val="24"/>
          <w:lang w:eastAsia="ru-RU"/>
          <w14:ligatures w14:val="none"/>
        </w:rPr>
        <w:t xml:space="preserve"> </w:t>
      </w:r>
      <w:r w:rsidR="00D652BF">
        <w:rPr>
          <w:rFonts w:eastAsia="Times New Roman" w:cs="Times New Roman"/>
          <w:kern w:val="0"/>
          <w:sz w:val="24"/>
          <w:szCs w:val="24"/>
          <w:lang w:eastAsia="ru-RU"/>
          <w14:ligatures w14:val="none"/>
        </w:rPr>
        <w:t xml:space="preserve">Затвердити </w:t>
      </w:r>
      <w:r w:rsidR="00FD10B8" w:rsidRPr="000A0F08">
        <w:rPr>
          <w:rFonts w:eastAsia="Times New Roman" w:cs="Times New Roman"/>
          <w:kern w:val="0"/>
          <w:sz w:val="24"/>
          <w:szCs w:val="24"/>
          <w:lang w:eastAsia="ru-RU"/>
          <w14:ligatures w14:val="none"/>
        </w:rPr>
        <w:t>Програму підтримки ветеранів війни, членів їх сімей,</w:t>
      </w:r>
      <w:r w:rsidR="00003F44" w:rsidRPr="000A0F08">
        <w:t xml:space="preserve"> </w:t>
      </w:r>
      <w:r w:rsidR="00003F44" w:rsidRPr="000A0F08">
        <w:rPr>
          <w:rFonts w:eastAsia="Times New Roman" w:cs="Times New Roman"/>
          <w:kern w:val="0"/>
          <w:sz w:val="24"/>
          <w:szCs w:val="24"/>
          <w:lang w:eastAsia="ru-RU"/>
          <w14:ligatures w14:val="none"/>
        </w:rPr>
        <w:t>членів сімей загиблих (померлих) ветеранів війни, членів</w:t>
      </w:r>
      <w:r w:rsidR="00FD10B8" w:rsidRPr="000A0F08">
        <w:rPr>
          <w:rFonts w:eastAsia="Times New Roman" w:cs="Times New Roman"/>
          <w:kern w:val="0"/>
          <w:sz w:val="24"/>
          <w:szCs w:val="24"/>
          <w:lang w:eastAsia="ru-RU"/>
          <w14:ligatures w14:val="none"/>
        </w:rPr>
        <w:t xml:space="preserve"> сімей загиблих (померлих) Захисників і Захисниць України </w:t>
      </w:r>
      <w:r w:rsidR="00735A08" w:rsidRPr="000A0F08">
        <w:rPr>
          <w:rFonts w:eastAsia="Times New Roman" w:cs="Times New Roman"/>
          <w:kern w:val="0"/>
          <w:sz w:val="24"/>
          <w:szCs w:val="24"/>
          <w:lang w:eastAsia="ru-RU"/>
          <w14:ligatures w14:val="none"/>
        </w:rPr>
        <w:t xml:space="preserve">та деяких інших категорій осіб </w:t>
      </w:r>
      <w:r w:rsidR="00FD10B8" w:rsidRPr="000A0F08">
        <w:rPr>
          <w:rFonts w:eastAsia="Times New Roman" w:cs="Times New Roman"/>
          <w:kern w:val="0"/>
          <w:sz w:val="24"/>
          <w:szCs w:val="24"/>
          <w:lang w:eastAsia="ru-RU"/>
          <w14:ligatures w14:val="none"/>
        </w:rPr>
        <w:t>у Жовтоводській міській територіаль</w:t>
      </w:r>
      <w:r w:rsidR="00D652BF">
        <w:rPr>
          <w:rFonts w:eastAsia="Times New Roman" w:cs="Times New Roman"/>
          <w:kern w:val="0"/>
          <w:sz w:val="24"/>
          <w:szCs w:val="24"/>
          <w:lang w:eastAsia="ru-RU"/>
          <w14:ligatures w14:val="none"/>
        </w:rPr>
        <w:t>ній громаді на 2026 – 2030 роки</w:t>
      </w:r>
      <w:r w:rsidR="00FD10B8" w:rsidRPr="000A0F08">
        <w:rPr>
          <w:rFonts w:eastAsia="Times New Roman" w:cs="Times New Roman"/>
          <w:kern w:val="0"/>
          <w:sz w:val="24"/>
          <w:szCs w:val="24"/>
          <w:lang w:eastAsia="ru-RU"/>
          <w14:ligatures w14:val="none"/>
        </w:rPr>
        <w:t xml:space="preserve"> </w:t>
      </w:r>
      <w:r w:rsidR="00685BB8">
        <w:rPr>
          <w:rFonts w:eastAsia="Times New Roman" w:cs="Times New Roman"/>
          <w:kern w:val="0"/>
          <w:sz w:val="24"/>
          <w:szCs w:val="24"/>
          <w:lang w:eastAsia="ru-RU"/>
          <w14:ligatures w14:val="none"/>
        </w:rPr>
        <w:t xml:space="preserve">(далі </w:t>
      </w:r>
      <w:r w:rsidR="00A90A1A">
        <w:rPr>
          <w:rFonts w:eastAsia="Times New Roman" w:cs="Times New Roman"/>
          <w:kern w:val="0"/>
          <w:sz w:val="24"/>
          <w:szCs w:val="24"/>
          <w:lang w:eastAsia="ru-RU"/>
          <w14:ligatures w14:val="none"/>
        </w:rPr>
        <w:t xml:space="preserve">- </w:t>
      </w:r>
      <w:r w:rsidR="00685BB8">
        <w:rPr>
          <w:rFonts w:eastAsia="Times New Roman" w:cs="Times New Roman"/>
          <w:kern w:val="0"/>
          <w:sz w:val="24"/>
          <w:szCs w:val="24"/>
          <w:lang w:eastAsia="ru-RU"/>
          <w14:ligatures w14:val="none"/>
        </w:rPr>
        <w:t>Програма) (додаток)</w:t>
      </w:r>
      <w:r w:rsidR="00FD10B8" w:rsidRPr="000A0F08">
        <w:rPr>
          <w:rFonts w:eastAsia="Times New Roman" w:cs="Times New Roman"/>
          <w:kern w:val="0"/>
          <w:sz w:val="24"/>
          <w:szCs w:val="24"/>
          <w:lang w:eastAsia="ru-RU"/>
          <w14:ligatures w14:val="none"/>
        </w:rPr>
        <w:t>.</w:t>
      </w:r>
    </w:p>
    <w:p w:rsidR="008463F2" w:rsidRPr="00D652BF" w:rsidRDefault="008463F2" w:rsidP="00D652BF">
      <w:pPr>
        <w:pStyle w:val="a5"/>
        <w:tabs>
          <w:tab w:val="left" w:pos="0"/>
          <w:tab w:val="left" w:pos="851"/>
        </w:tabs>
        <w:spacing w:after="0" w:line="240" w:lineRule="auto"/>
        <w:ind w:firstLine="567"/>
        <w:jc w:val="both"/>
        <w:rPr>
          <w:rFonts w:ascii="Times New Roman" w:hAnsi="Times New Roman"/>
          <w:sz w:val="24"/>
          <w:szCs w:val="24"/>
          <w:lang w:val="uk-UA"/>
        </w:rPr>
      </w:pPr>
      <w:r w:rsidRPr="000A0F08">
        <w:rPr>
          <w:rFonts w:ascii="Times New Roman" w:hAnsi="Times New Roman"/>
          <w:sz w:val="24"/>
          <w:szCs w:val="24"/>
          <w:lang w:val="uk-UA"/>
        </w:rPr>
        <w:t>2. Фінансування Програми здійснювати за рахунок коштів, передбачених у бюджеті Жовтоводської міської територіальної громади на відповідний бюджетний рік.</w:t>
      </w:r>
    </w:p>
    <w:p w:rsidR="00904312" w:rsidRPr="000A0F08" w:rsidRDefault="008463F2" w:rsidP="00466F75">
      <w:pPr>
        <w:widowControl w:val="0"/>
        <w:spacing w:after="0" w:line="240" w:lineRule="auto"/>
        <w:ind w:firstLine="567"/>
        <w:jc w:val="both"/>
        <w:rPr>
          <w:rFonts w:eastAsia="Times New Roman" w:cs="Times New Roman"/>
          <w:kern w:val="0"/>
          <w:sz w:val="24"/>
          <w:szCs w:val="24"/>
          <w:lang w:eastAsia="ru-RU"/>
          <w14:ligatures w14:val="none"/>
        </w:rPr>
      </w:pPr>
      <w:r w:rsidRPr="000A0F08">
        <w:rPr>
          <w:rFonts w:eastAsia="Times New Roman" w:cs="Times New Roman"/>
          <w:kern w:val="0"/>
          <w:sz w:val="24"/>
          <w:szCs w:val="24"/>
          <w:lang w:eastAsia="ru-RU"/>
          <w14:ligatures w14:val="none"/>
        </w:rPr>
        <w:t>3</w:t>
      </w:r>
      <w:r w:rsidR="00904312" w:rsidRPr="000A0F08">
        <w:rPr>
          <w:rFonts w:eastAsia="Times New Roman" w:cs="Times New Roman"/>
          <w:kern w:val="0"/>
          <w:sz w:val="24"/>
          <w:szCs w:val="24"/>
          <w:lang w:eastAsia="ru-RU"/>
          <w14:ligatures w14:val="none"/>
        </w:rPr>
        <w:t>. Організацію виконання Програми покласти на Управління праці та соціального захисту населення Жовтоводської міської ради.</w:t>
      </w:r>
    </w:p>
    <w:p w:rsidR="00466F75" w:rsidRPr="000A0F08" w:rsidRDefault="00904312" w:rsidP="00466F75">
      <w:pPr>
        <w:pStyle w:val="a5"/>
        <w:tabs>
          <w:tab w:val="left" w:pos="0"/>
          <w:tab w:val="left" w:pos="851"/>
        </w:tabs>
        <w:spacing w:after="0" w:line="240" w:lineRule="auto"/>
        <w:ind w:firstLine="567"/>
        <w:jc w:val="both"/>
        <w:rPr>
          <w:rFonts w:ascii="Times New Roman" w:hAnsi="Times New Roman"/>
          <w:sz w:val="24"/>
          <w:szCs w:val="24"/>
          <w:lang w:val="uk-UA"/>
        </w:rPr>
      </w:pPr>
      <w:r w:rsidRPr="000A0F08">
        <w:rPr>
          <w:rFonts w:ascii="Times New Roman" w:hAnsi="Times New Roman"/>
          <w:sz w:val="24"/>
          <w:szCs w:val="24"/>
          <w:lang w:val="uk-UA"/>
        </w:rPr>
        <w:t>4</w:t>
      </w:r>
      <w:r w:rsidR="00466F75" w:rsidRPr="000A0F08">
        <w:rPr>
          <w:rFonts w:ascii="Times New Roman" w:hAnsi="Times New Roman"/>
          <w:sz w:val="24"/>
          <w:szCs w:val="24"/>
          <w:lang w:val="uk-UA"/>
        </w:rPr>
        <w:t>. Відповідальним виконавцям Програми щорічно до 01 січня та до 01 липня інформувати Управління праці та соціального захисту населення Жовтоводської міської ради про стан виконання заходів Програми.</w:t>
      </w:r>
    </w:p>
    <w:p w:rsidR="00FD10B8" w:rsidRPr="000A0F08" w:rsidRDefault="00904312" w:rsidP="00466F75">
      <w:pPr>
        <w:tabs>
          <w:tab w:val="left" w:pos="900"/>
        </w:tabs>
        <w:spacing w:after="0" w:line="240" w:lineRule="auto"/>
        <w:ind w:firstLine="567"/>
        <w:jc w:val="both"/>
        <w:rPr>
          <w:rFonts w:eastAsia="Times New Roman" w:cs="Times New Roman"/>
          <w:kern w:val="0"/>
          <w:sz w:val="24"/>
          <w:szCs w:val="24"/>
          <w:lang w:eastAsia="ru-RU"/>
          <w14:ligatures w14:val="none"/>
        </w:rPr>
      </w:pPr>
      <w:r w:rsidRPr="000A0F08">
        <w:rPr>
          <w:rFonts w:eastAsia="Times New Roman" w:cs="Times New Roman"/>
          <w:kern w:val="0"/>
          <w:sz w:val="24"/>
          <w:szCs w:val="24"/>
          <w:lang w:eastAsia="ru-RU"/>
          <w14:ligatures w14:val="none"/>
        </w:rPr>
        <w:t>5</w:t>
      </w:r>
      <w:r w:rsidR="00466F75" w:rsidRPr="000A0F08">
        <w:rPr>
          <w:rFonts w:eastAsia="Times New Roman" w:cs="Times New Roman"/>
          <w:kern w:val="0"/>
          <w:sz w:val="24"/>
          <w:szCs w:val="24"/>
          <w:lang w:eastAsia="ru-RU"/>
          <w14:ligatures w14:val="none"/>
        </w:rPr>
        <w:t xml:space="preserve">. </w:t>
      </w:r>
      <w:r w:rsidR="00FD10B8" w:rsidRPr="000A0F08">
        <w:rPr>
          <w:rFonts w:eastAsia="Times New Roman" w:cs="Times New Roman"/>
          <w:kern w:val="0"/>
          <w:sz w:val="24"/>
          <w:szCs w:val="24"/>
          <w:lang w:eastAsia="ru-RU"/>
          <w14:ligatures w14:val="none"/>
        </w:rPr>
        <w:t xml:space="preserve">Координацію роботи щодо виконання даного рішення покласти на керуючу справами (секретаря) виконавчого комітету міської ради Гунько Т., контроль - на постійні комісії міської ради з питань: охорони здоров’я, соціального захисту населення, екології, </w:t>
      </w:r>
      <w:r w:rsidR="00FD10B8" w:rsidRPr="000A0F08">
        <w:rPr>
          <w:rFonts w:eastAsia="Times New Roman" w:cs="Times New Roman"/>
          <w:kern w:val="0"/>
          <w:sz w:val="24"/>
          <w:szCs w:val="24"/>
          <w:lang w:eastAsia="ru-RU"/>
          <w14:ligatures w14:val="none"/>
        </w:rPr>
        <w:lastRenderedPageBreak/>
        <w:t>охорони навколишнього середовища та санітарного стану громади (голова комісії – Розенберг І.), соціально-економічного розвитку громади, бюджету, фінансів, торгівлі, послуг та захисту прав споживачів (голова комісії – Паніна В.)</w:t>
      </w:r>
    </w:p>
    <w:p w:rsidR="00466F75" w:rsidRDefault="00466F75" w:rsidP="00FD10B8">
      <w:pPr>
        <w:tabs>
          <w:tab w:val="left" w:pos="7088"/>
        </w:tabs>
        <w:spacing w:after="0" w:line="18" w:lineRule="atLeast"/>
        <w:jc w:val="both"/>
        <w:rPr>
          <w:rFonts w:eastAsia="Times New Roman" w:cs="Times New Roman"/>
          <w:kern w:val="0"/>
          <w:sz w:val="24"/>
          <w:szCs w:val="24"/>
          <w:lang w:eastAsia="ru-RU"/>
          <w14:ligatures w14:val="none"/>
        </w:rPr>
      </w:pPr>
    </w:p>
    <w:p w:rsidR="00D652BF" w:rsidRDefault="00D652BF" w:rsidP="00FD10B8">
      <w:pPr>
        <w:tabs>
          <w:tab w:val="left" w:pos="7088"/>
        </w:tabs>
        <w:spacing w:after="0" w:line="18" w:lineRule="atLeast"/>
        <w:jc w:val="both"/>
        <w:rPr>
          <w:rFonts w:eastAsia="Times New Roman" w:cs="Times New Roman"/>
          <w:kern w:val="0"/>
          <w:sz w:val="24"/>
          <w:szCs w:val="24"/>
          <w:lang w:eastAsia="ru-RU"/>
          <w14:ligatures w14:val="none"/>
        </w:rPr>
      </w:pPr>
    </w:p>
    <w:p w:rsidR="00D652BF" w:rsidRPr="000A0F08" w:rsidRDefault="00D652BF" w:rsidP="00FD10B8">
      <w:pPr>
        <w:tabs>
          <w:tab w:val="left" w:pos="7088"/>
        </w:tabs>
        <w:spacing w:after="0" w:line="18" w:lineRule="atLeast"/>
        <w:jc w:val="both"/>
        <w:rPr>
          <w:rFonts w:eastAsia="Times New Roman" w:cs="Times New Roman"/>
          <w:kern w:val="0"/>
          <w:sz w:val="24"/>
          <w:szCs w:val="24"/>
          <w:lang w:eastAsia="ru-RU"/>
          <w14:ligatures w14:val="none"/>
        </w:rPr>
      </w:pPr>
    </w:p>
    <w:p w:rsidR="00FD10B8" w:rsidRDefault="00FD10B8" w:rsidP="00FD10B8">
      <w:pPr>
        <w:tabs>
          <w:tab w:val="left" w:pos="7088"/>
        </w:tabs>
        <w:spacing w:after="0" w:line="18" w:lineRule="atLeast"/>
        <w:jc w:val="both"/>
        <w:rPr>
          <w:rFonts w:eastAsia="Times New Roman" w:cs="Times New Roman"/>
          <w:kern w:val="0"/>
          <w:sz w:val="24"/>
          <w:szCs w:val="24"/>
          <w:lang w:eastAsia="ru-RU"/>
          <w14:ligatures w14:val="none"/>
        </w:rPr>
      </w:pPr>
      <w:r w:rsidRPr="000A0F08">
        <w:rPr>
          <w:rFonts w:eastAsia="Times New Roman" w:cs="Times New Roman"/>
          <w:kern w:val="0"/>
          <w:sz w:val="24"/>
          <w:szCs w:val="24"/>
          <w:lang w:eastAsia="ru-RU"/>
          <w14:ligatures w14:val="none"/>
        </w:rPr>
        <w:t>Міський голова</w:t>
      </w:r>
      <w:r w:rsidRPr="000A0F08">
        <w:rPr>
          <w:rFonts w:eastAsia="Times New Roman" w:cs="Times New Roman"/>
          <w:kern w:val="0"/>
          <w:sz w:val="24"/>
          <w:szCs w:val="24"/>
          <w:lang w:eastAsia="ru-RU"/>
          <w14:ligatures w14:val="none"/>
        </w:rPr>
        <w:tab/>
        <w:t xml:space="preserve">Дмитро </w:t>
      </w:r>
      <w:proofErr w:type="spellStart"/>
      <w:r w:rsidRPr="000A0F08">
        <w:rPr>
          <w:rFonts w:eastAsia="Times New Roman" w:cs="Times New Roman"/>
          <w:kern w:val="0"/>
          <w:sz w:val="24"/>
          <w:szCs w:val="24"/>
          <w:lang w:eastAsia="ru-RU"/>
          <w14:ligatures w14:val="none"/>
        </w:rPr>
        <w:t>ХАНІС</w:t>
      </w:r>
      <w:proofErr w:type="spellEnd"/>
    </w:p>
    <w:p w:rsidR="00D652BF" w:rsidRDefault="00D652BF" w:rsidP="00FD10B8">
      <w:pPr>
        <w:tabs>
          <w:tab w:val="left" w:pos="7088"/>
        </w:tabs>
        <w:spacing w:after="0" w:line="18" w:lineRule="atLeast"/>
        <w:jc w:val="both"/>
        <w:rPr>
          <w:rFonts w:eastAsia="Times New Roman" w:cs="Times New Roman"/>
          <w:kern w:val="0"/>
          <w:sz w:val="24"/>
          <w:szCs w:val="24"/>
          <w:lang w:eastAsia="ru-RU"/>
          <w14:ligatures w14:val="none"/>
        </w:rPr>
      </w:pPr>
    </w:p>
    <w:p w:rsidR="00D652BF" w:rsidRPr="000A0F08" w:rsidRDefault="00D652BF" w:rsidP="00FD10B8">
      <w:pPr>
        <w:tabs>
          <w:tab w:val="left" w:pos="7088"/>
        </w:tabs>
        <w:spacing w:after="0" w:line="18" w:lineRule="atLeast"/>
        <w:jc w:val="both"/>
        <w:rPr>
          <w:rFonts w:eastAsia="Times New Roman" w:cs="Times New Roman"/>
          <w:kern w:val="0"/>
          <w:sz w:val="24"/>
          <w:szCs w:val="24"/>
          <w:lang w:eastAsia="ru-RU"/>
          <w14:ligatures w14:val="none"/>
        </w:rPr>
      </w:pPr>
    </w:p>
    <w:p w:rsidR="005D48BF" w:rsidRPr="000A0F08" w:rsidRDefault="005D48BF" w:rsidP="005D48BF">
      <w:pPr>
        <w:spacing w:line="257" w:lineRule="auto"/>
        <w:ind w:firstLine="5954"/>
        <w:contextualSpacing/>
        <w:rPr>
          <w:sz w:val="24"/>
          <w:szCs w:val="24"/>
        </w:rPr>
      </w:pPr>
      <w:r w:rsidRPr="000A0F08">
        <w:rPr>
          <w:sz w:val="24"/>
          <w:szCs w:val="24"/>
        </w:rPr>
        <w:t>Додаток</w:t>
      </w:r>
    </w:p>
    <w:p w:rsidR="008463F2" w:rsidRPr="000A0F08" w:rsidRDefault="008463F2" w:rsidP="008463F2">
      <w:pPr>
        <w:spacing w:line="257" w:lineRule="auto"/>
        <w:ind w:firstLine="5954"/>
        <w:contextualSpacing/>
        <w:rPr>
          <w:sz w:val="24"/>
          <w:szCs w:val="24"/>
        </w:rPr>
      </w:pPr>
      <w:r w:rsidRPr="000A0F08">
        <w:rPr>
          <w:sz w:val="24"/>
          <w:szCs w:val="24"/>
        </w:rPr>
        <w:t>до рішення міської ради</w:t>
      </w:r>
    </w:p>
    <w:p w:rsidR="008463F2" w:rsidRPr="000A0F08" w:rsidRDefault="008463F2" w:rsidP="008463F2">
      <w:pPr>
        <w:spacing w:line="257" w:lineRule="auto"/>
        <w:ind w:firstLine="5954"/>
        <w:contextualSpacing/>
        <w:rPr>
          <w:sz w:val="24"/>
          <w:szCs w:val="24"/>
        </w:rPr>
      </w:pPr>
      <w:r w:rsidRPr="000A0F08">
        <w:rPr>
          <w:rFonts w:eastAsia="Times New Roman" w:cs="Times New Roman"/>
          <w:kern w:val="0"/>
          <w:sz w:val="24"/>
          <w:szCs w:val="24"/>
          <w:lang w:eastAsia="ru-RU"/>
          <w14:ligatures w14:val="none"/>
        </w:rPr>
        <w:t>від «____» ___</w:t>
      </w:r>
      <w:r w:rsidR="00D652BF">
        <w:rPr>
          <w:rFonts w:eastAsia="Times New Roman" w:cs="Times New Roman"/>
          <w:kern w:val="0"/>
          <w:sz w:val="24"/>
          <w:szCs w:val="24"/>
          <w:lang w:eastAsia="ru-RU"/>
          <w14:ligatures w14:val="none"/>
        </w:rPr>
        <w:t>__</w:t>
      </w:r>
      <w:r w:rsidRPr="000A0F08">
        <w:rPr>
          <w:rFonts w:eastAsia="Times New Roman" w:cs="Times New Roman"/>
          <w:kern w:val="0"/>
          <w:sz w:val="24"/>
          <w:szCs w:val="24"/>
          <w:lang w:eastAsia="ru-RU"/>
          <w14:ligatures w14:val="none"/>
        </w:rPr>
        <w:t>_______2025 р.</w:t>
      </w:r>
    </w:p>
    <w:p w:rsidR="005D48BF" w:rsidRPr="000A0F08" w:rsidRDefault="008463F2" w:rsidP="00D652BF">
      <w:pPr>
        <w:tabs>
          <w:tab w:val="left" w:pos="7371"/>
        </w:tabs>
        <w:spacing w:after="0" w:line="240" w:lineRule="auto"/>
        <w:ind w:left="5954"/>
        <w:rPr>
          <w:sz w:val="24"/>
          <w:szCs w:val="24"/>
          <w:lang w:eastAsia="ru-RU"/>
        </w:rPr>
      </w:pPr>
      <w:r w:rsidRPr="000A0F08">
        <w:rPr>
          <w:rFonts w:eastAsia="Times New Roman" w:cs="Times New Roman"/>
          <w:kern w:val="0"/>
          <w:sz w:val="24"/>
          <w:szCs w:val="24"/>
          <w:lang w:eastAsia="ru-RU"/>
          <w14:ligatures w14:val="none"/>
        </w:rPr>
        <w:t>№ _____</w:t>
      </w:r>
      <w:r w:rsidR="00D652BF">
        <w:rPr>
          <w:rFonts w:eastAsia="Times New Roman" w:cs="Times New Roman"/>
          <w:kern w:val="0"/>
          <w:sz w:val="24"/>
          <w:szCs w:val="24"/>
          <w:lang w:eastAsia="ru-RU"/>
          <w14:ligatures w14:val="none"/>
        </w:rPr>
        <w:t>___</w:t>
      </w:r>
      <w:r w:rsidRPr="000A0F08">
        <w:rPr>
          <w:rFonts w:eastAsia="Times New Roman" w:cs="Times New Roman"/>
          <w:kern w:val="0"/>
          <w:sz w:val="24"/>
          <w:szCs w:val="24"/>
          <w:lang w:eastAsia="ru-RU"/>
          <w14:ligatures w14:val="none"/>
        </w:rPr>
        <w:t>____</w:t>
      </w:r>
      <w:r w:rsidR="00D652BF">
        <w:rPr>
          <w:rFonts w:eastAsia="Times New Roman" w:cs="Times New Roman"/>
          <w:kern w:val="0"/>
          <w:sz w:val="24"/>
          <w:szCs w:val="24"/>
          <w:lang w:eastAsia="ru-RU"/>
          <w14:ligatures w14:val="none"/>
        </w:rPr>
        <w:t>__</w:t>
      </w:r>
      <w:r w:rsidRPr="000A0F08">
        <w:rPr>
          <w:rFonts w:eastAsia="Times New Roman" w:cs="Times New Roman"/>
          <w:kern w:val="0"/>
          <w:sz w:val="24"/>
          <w:szCs w:val="24"/>
          <w:lang w:eastAsia="ru-RU"/>
          <w14:ligatures w14:val="none"/>
        </w:rPr>
        <w:t>___________</w:t>
      </w:r>
    </w:p>
    <w:p w:rsidR="005D48BF" w:rsidRPr="000A0F08" w:rsidRDefault="005D48BF" w:rsidP="005D48BF">
      <w:pPr>
        <w:widowControl w:val="0"/>
        <w:autoSpaceDE w:val="0"/>
        <w:autoSpaceDN w:val="0"/>
        <w:spacing w:after="0" w:line="240" w:lineRule="auto"/>
        <w:jc w:val="center"/>
        <w:outlineLvl w:val="0"/>
        <w:rPr>
          <w:b/>
          <w:bCs/>
          <w:sz w:val="16"/>
          <w:szCs w:val="16"/>
        </w:rPr>
      </w:pPr>
    </w:p>
    <w:p w:rsidR="005D48BF" w:rsidRPr="000A0F08" w:rsidRDefault="005D48BF" w:rsidP="005D48BF">
      <w:pPr>
        <w:widowControl w:val="0"/>
        <w:autoSpaceDE w:val="0"/>
        <w:autoSpaceDN w:val="0"/>
        <w:spacing w:after="0" w:line="240" w:lineRule="auto"/>
        <w:jc w:val="center"/>
        <w:outlineLvl w:val="0"/>
        <w:rPr>
          <w:b/>
          <w:bCs/>
          <w:sz w:val="24"/>
          <w:szCs w:val="24"/>
        </w:rPr>
      </w:pPr>
      <w:r w:rsidRPr="000A0F08">
        <w:rPr>
          <w:b/>
          <w:bCs/>
          <w:sz w:val="24"/>
          <w:szCs w:val="24"/>
        </w:rPr>
        <w:t>ПРОГРАМА</w:t>
      </w:r>
    </w:p>
    <w:p w:rsidR="005D48BF" w:rsidRPr="000A0F08" w:rsidRDefault="005D48BF" w:rsidP="005D48BF">
      <w:pPr>
        <w:widowControl w:val="0"/>
        <w:tabs>
          <w:tab w:val="left" w:pos="851"/>
          <w:tab w:val="left" w:pos="4732"/>
        </w:tabs>
        <w:autoSpaceDE w:val="0"/>
        <w:autoSpaceDN w:val="0"/>
        <w:spacing w:after="0" w:line="240" w:lineRule="auto"/>
        <w:jc w:val="center"/>
        <w:rPr>
          <w:b/>
          <w:sz w:val="24"/>
          <w:szCs w:val="24"/>
          <w:lang w:eastAsia="ru-RU"/>
        </w:rPr>
      </w:pPr>
      <w:r w:rsidRPr="000A0F08">
        <w:rPr>
          <w:b/>
          <w:sz w:val="24"/>
          <w:szCs w:val="24"/>
          <w:lang w:eastAsia="ru-RU"/>
        </w:rPr>
        <w:t xml:space="preserve">підтримки ветеранів війни, членів їх сімей, </w:t>
      </w:r>
      <w:r w:rsidR="00003F44" w:rsidRPr="000A0F08">
        <w:rPr>
          <w:b/>
          <w:sz w:val="24"/>
          <w:szCs w:val="24"/>
          <w:lang w:eastAsia="ru-RU"/>
        </w:rPr>
        <w:t xml:space="preserve">членів сімей загиблих (померлих) ветеранів війни, членів </w:t>
      </w:r>
      <w:r w:rsidRPr="000A0F08">
        <w:rPr>
          <w:b/>
          <w:sz w:val="24"/>
          <w:szCs w:val="24"/>
          <w:lang w:eastAsia="ru-RU"/>
        </w:rPr>
        <w:t>сімей загиблих (померлих)</w:t>
      </w:r>
      <w:r w:rsidR="00003F44" w:rsidRPr="000A0F08">
        <w:rPr>
          <w:b/>
          <w:sz w:val="24"/>
          <w:szCs w:val="24"/>
          <w:lang w:eastAsia="ru-RU"/>
        </w:rPr>
        <w:t xml:space="preserve"> </w:t>
      </w:r>
      <w:r w:rsidRPr="000A0F08">
        <w:rPr>
          <w:b/>
          <w:sz w:val="24"/>
          <w:szCs w:val="24"/>
          <w:lang w:eastAsia="ru-RU"/>
        </w:rPr>
        <w:t xml:space="preserve">Захисників і Захисниць України </w:t>
      </w:r>
      <w:r w:rsidR="00735A08" w:rsidRPr="000A0F08">
        <w:rPr>
          <w:b/>
          <w:sz w:val="24"/>
          <w:szCs w:val="24"/>
          <w:lang w:eastAsia="ru-RU"/>
        </w:rPr>
        <w:t xml:space="preserve">та деяких інших категорій осіб у Жовтоводській міській територіальній громаді на 2026–2030 роки </w:t>
      </w:r>
    </w:p>
    <w:p w:rsidR="005D48BF" w:rsidRPr="000A0F08" w:rsidRDefault="005D48BF" w:rsidP="005D48BF">
      <w:pPr>
        <w:widowControl w:val="0"/>
        <w:tabs>
          <w:tab w:val="left" w:pos="851"/>
          <w:tab w:val="left" w:pos="4732"/>
        </w:tabs>
        <w:autoSpaceDE w:val="0"/>
        <w:autoSpaceDN w:val="0"/>
        <w:spacing w:after="0" w:line="240" w:lineRule="auto"/>
        <w:jc w:val="center"/>
        <w:rPr>
          <w:b/>
          <w:sz w:val="16"/>
          <w:szCs w:val="16"/>
          <w:lang w:eastAsia="ru-RU"/>
        </w:rPr>
      </w:pPr>
    </w:p>
    <w:p w:rsidR="00B02B5D" w:rsidRPr="00D652BF" w:rsidRDefault="00E1335F" w:rsidP="00D652BF">
      <w:pPr>
        <w:pStyle w:val="a4"/>
        <w:numPr>
          <w:ilvl w:val="0"/>
          <w:numId w:val="3"/>
        </w:numPr>
        <w:tabs>
          <w:tab w:val="left" w:pos="0"/>
        </w:tabs>
        <w:spacing w:after="0" w:line="240" w:lineRule="auto"/>
        <w:ind w:left="0" w:firstLine="0"/>
        <w:jc w:val="center"/>
        <w:rPr>
          <w:rFonts w:eastAsia="Times New Roman" w:cs="Times New Roman"/>
          <w:b/>
          <w:kern w:val="0"/>
          <w:sz w:val="24"/>
          <w:szCs w:val="24"/>
          <w:lang w:eastAsia="uk-UA"/>
          <w14:ligatures w14:val="none"/>
        </w:rPr>
      </w:pPr>
      <w:r w:rsidRPr="00D652BF">
        <w:rPr>
          <w:rFonts w:eastAsia="Times New Roman" w:cs="Times New Roman"/>
          <w:b/>
          <w:kern w:val="0"/>
          <w:sz w:val="24"/>
          <w:szCs w:val="24"/>
          <w:lang w:eastAsia="uk-UA"/>
          <w14:ligatures w14:val="none"/>
        </w:rPr>
        <w:t>Склад проблеми та обґрунтування необхідності</w:t>
      </w:r>
      <w:r w:rsidR="00D652BF">
        <w:rPr>
          <w:rFonts w:eastAsia="Times New Roman" w:cs="Times New Roman"/>
          <w:b/>
          <w:kern w:val="0"/>
          <w:sz w:val="24"/>
          <w:szCs w:val="24"/>
          <w:lang w:eastAsia="uk-UA"/>
          <w14:ligatures w14:val="none"/>
        </w:rPr>
        <w:t xml:space="preserve"> </w:t>
      </w:r>
      <w:r w:rsidRPr="00D652BF">
        <w:rPr>
          <w:rFonts w:eastAsia="Times New Roman" w:cs="Times New Roman"/>
          <w:b/>
          <w:kern w:val="0"/>
          <w:sz w:val="24"/>
          <w:szCs w:val="24"/>
          <w:lang w:eastAsia="uk-UA"/>
          <w14:ligatures w14:val="none"/>
        </w:rPr>
        <w:t>її розв’язання шляхом розроблення і виконання Програми</w:t>
      </w:r>
    </w:p>
    <w:p w:rsidR="00734138" w:rsidRPr="000A0F08" w:rsidRDefault="00734138" w:rsidP="00734138">
      <w:pPr>
        <w:widowControl w:val="0"/>
        <w:tabs>
          <w:tab w:val="left" w:pos="851"/>
          <w:tab w:val="left" w:pos="4732"/>
        </w:tabs>
        <w:autoSpaceDE w:val="0"/>
        <w:autoSpaceDN w:val="0"/>
        <w:spacing w:after="0" w:line="240" w:lineRule="auto"/>
        <w:ind w:firstLine="567"/>
        <w:jc w:val="both"/>
        <w:rPr>
          <w:rFonts w:eastAsia="Times New Roman" w:cs="Times New Roman"/>
          <w:kern w:val="0"/>
          <w:sz w:val="24"/>
          <w:szCs w:val="24"/>
          <w14:ligatures w14:val="none"/>
        </w:rPr>
      </w:pPr>
      <w:r w:rsidRPr="000A0F08">
        <w:rPr>
          <w:rFonts w:eastAsia="Times New Roman" w:cs="Times New Roman"/>
          <w:kern w:val="0"/>
          <w:sz w:val="24"/>
          <w:szCs w:val="24"/>
          <w14:ligatures w14:val="none"/>
        </w:rPr>
        <w:t>Програма розроблена відповідно до Конституції України,</w:t>
      </w:r>
      <w:r w:rsidR="00E1335F" w:rsidRPr="000A0F08">
        <w:rPr>
          <w:rFonts w:eastAsia="Times New Roman" w:cs="Times New Roman"/>
          <w:kern w:val="0"/>
          <w:sz w:val="24"/>
          <w:szCs w:val="24"/>
          <w14:ligatures w14:val="none"/>
        </w:rPr>
        <w:t xml:space="preserve"> Бюджетного к</w:t>
      </w:r>
      <w:r w:rsidRPr="000A0F08">
        <w:rPr>
          <w:rFonts w:eastAsia="Times New Roman" w:cs="Times New Roman"/>
          <w:kern w:val="0"/>
          <w:sz w:val="24"/>
          <w:szCs w:val="24"/>
          <w14:ligatures w14:val="none"/>
        </w:rPr>
        <w:t xml:space="preserve">одексу України, </w:t>
      </w:r>
      <w:r w:rsidR="00E1335F" w:rsidRPr="000A0F08">
        <w:rPr>
          <w:rFonts w:eastAsia="Times New Roman" w:cs="Times New Roman"/>
          <w:kern w:val="0"/>
          <w:sz w:val="24"/>
          <w:szCs w:val="24"/>
          <w14:ligatures w14:val="none"/>
        </w:rPr>
        <w:t>з</w:t>
      </w:r>
      <w:r w:rsidRPr="000A0F08">
        <w:rPr>
          <w:rFonts w:eastAsia="Times New Roman" w:cs="Times New Roman"/>
          <w:kern w:val="0"/>
          <w:sz w:val="24"/>
          <w:szCs w:val="24"/>
          <w14:ligatures w14:val="none"/>
        </w:rPr>
        <w:t>аконів України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рішення Дніпропетровської обласної ради від 21 червня 2024 року № 394-20/VIII «Про Комплексну програму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Дніпропетровської області на 2024 – 2028 роки» (зі змінами).</w:t>
      </w:r>
    </w:p>
    <w:p w:rsidR="008037B5" w:rsidRPr="000A0F08" w:rsidRDefault="00685BB8" w:rsidP="00734138">
      <w:pPr>
        <w:widowControl w:val="0"/>
        <w:tabs>
          <w:tab w:val="left" w:pos="851"/>
          <w:tab w:val="left" w:pos="4732"/>
        </w:tabs>
        <w:autoSpaceDE w:val="0"/>
        <w:autoSpaceDN w:val="0"/>
        <w:spacing w:after="0" w:line="240" w:lineRule="auto"/>
        <w:ind w:firstLine="567"/>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Військова агресія  </w:t>
      </w:r>
      <w:r w:rsidRPr="001F7D0B">
        <w:rPr>
          <w:rFonts w:eastAsia="Times New Roman" w:cs="Times New Roman"/>
          <w:kern w:val="0"/>
          <w:sz w:val="24"/>
          <w:szCs w:val="24"/>
          <w14:ligatures w14:val="none"/>
        </w:rPr>
        <w:t>російської ф</w:t>
      </w:r>
      <w:r w:rsidR="007B3D28" w:rsidRPr="001F7D0B">
        <w:rPr>
          <w:rFonts w:eastAsia="Times New Roman" w:cs="Times New Roman"/>
          <w:kern w:val="0"/>
          <w:sz w:val="24"/>
          <w:szCs w:val="24"/>
          <w14:ligatures w14:val="none"/>
        </w:rPr>
        <w:t xml:space="preserve">едерації </w:t>
      </w:r>
      <w:r w:rsidR="007B3D28" w:rsidRPr="000A0F08">
        <w:rPr>
          <w:rFonts w:eastAsia="Times New Roman" w:cs="Times New Roman"/>
          <w:kern w:val="0"/>
          <w:sz w:val="24"/>
          <w:szCs w:val="24"/>
          <w14:ligatures w14:val="none"/>
        </w:rPr>
        <w:t>проти України, що зумовила з 2014 року  проведе</w:t>
      </w:r>
      <w:r w:rsidR="008037B5" w:rsidRPr="000A0F08">
        <w:rPr>
          <w:rFonts w:eastAsia="Times New Roman" w:cs="Times New Roman"/>
          <w:kern w:val="0"/>
          <w:sz w:val="24"/>
          <w:szCs w:val="24"/>
          <w14:ligatures w14:val="none"/>
        </w:rPr>
        <w:t>ння Антитерористичної операції (АТО)</w:t>
      </w:r>
      <w:r w:rsidR="007B3D28" w:rsidRPr="000A0F08">
        <w:rPr>
          <w:rFonts w:eastAsia="Times New Roman" w:cs="Times New Roman"/>
          <w:kern w:val="0"/>
          <w:sz w:val="24"/>
          <w:szCs w:val="24"/>
          <w14:ligatures w14:val="none"/>
        </w:rPr>
        <w:t xml:space="preserve">,  операції  об’єднаних </w:t>
      </w:r>
      <w:r w:rsidR="008037B5" w:rsidRPr="000A0F08">
        <w:rPr>
          <w:rFonts w:eastAsia="Times New Roman" w:cs="Times New Roman"/>
          <w:kern w:val="0"/>
          <w:sz w:val="24"/>
          <w:szCs w:val="24"/>
          <w14:ligatures w14:val="none"/>
        </w:rPr>
        <w:t>сил (ООС)</w:t>
      </w:r>
      <w:r w:rsidR="007B3D28" w:rsidRPr="000A0F08">
        <w:rPr>
          <w:rFonts w:eastAsia="Times New Roman" w:cs="Times New Roman"/>
          <w:kern w:val="0"/>
          <w:sz w:val="24"/>
          <w:szCs w:val="24"/>
          <w14:ligatures w14:val="none"/>
        </w:rPr>
        <w:t>,</w:t>
      </w:r>
      <w:r w:rsidR="008037B5" w:rsidRPr="000A0F08">
        <w:rPr>
          <w:rFonts w:eastAsia="Times New Roman" w:cs="Times New Roman"/>
          <w:kern w:val="0"/>
          <w:sz w:val="24"/>
          <w:szCs w:val="24"/>
          <w14:ligatures w14:val="none"/>
        </w:rPr>
        <w:t xml:space="preserve"> а з 24.02.2022 року – повномасштабне</w:t>
      </w:r>
      <w:r w:rsidR="007B3D28" w:rsidRPr="000A0F08">
        <w:rPr>
          <w:rFonts w:eastAsia="Times New Roman" w:cs="Times New Roman"/>
          <w:kern w:val="0"/>
          <w:sz w:val="24"/>
          <w:szCs w:val="24"/>
          <w14:ligatures w14:val="none"/>
        </w:rPr>
        <w:t xml:space="preserve"> вторгнення російських військ на територію України</w:t>
      </w:r>
      <w:r w:rsidR="008037B5" w:rsidRPr="000A0F08">
        <w:rPr>
          <w:rFonts w:eastAsia="Times New Roman" w:cs="Times New Roman"/>
          <w:kern w:val="0"/>
          <w:sz w:val="24"/>
          <w:szCs w:val="24"/>
          <w14:ligatures w14:val="none"/>
        </w:rPr>
        <w:t xml:space="preserve"> призвели до збільшення кількості осіб</w:t>
      </w:r>
      <w:r w:rsidR="007B3D28" w:rsidRPr="000A0F08">
        <w:rPr>
          <w:rFonts w:eastAsia="Times New Roman" w:cs="Times New Roman"/>
          <w:kern w:val="0"/>
          <w:sz w:val="24"/>
          <w:szCs w:val="24"/>
          <w14:ligatures w14:val="none"/>
        </w:rPr>
        <w:t>,</w:t>
      </w:r>
      <w:r w:rsidR="008037B5" w:rsidRPr="000A0F08">
        <w:rPr>
          <w:rFonts w:eastAsia="Times New Roman" w:cs="Times New Roman"/>
          <w:kern w:val="0"/>
          <w:sz w:val="24"/>
          <w:szCs w:val="24"/>
          <w14:ligatures w14:val="none"/>
        </w:rPr>
        <w:t xml:space="preserve"> які стали на захист суверенітету й територіальної цілісності України та основоположних цінностей – миру, людського життя, прав людини та верховенства права. Крім того, в умовах війни значно збільшилась кількість осіб, які отримали поранення, контузії, каліцтва, та кількість родин, які втратили члена сім’ї під час бойових </w:t>
      </w:r>
      <w:r w:rsidR="0095242D" w:rsidRPr="000A0F08">
        <w:rPr>
          <w:rFonts w:eastAsia="Times New Roman" w:cs="Times New Roman"/>
          <w:kern w:val="0"/>
          <w:sz w:val="24"/>
          <w:szCs w:val="24"/>
          <w14:ligatures w14:val="none"/>
        </w:rPr>
        <w:t>дій.</w:t>
      </w:r>
    </w:p>
    <w:p w:rsidR="00422DB6" w:rsidRPr="000A0F08" w:rsidRDefault="00426A03" w:rsidP="00734138">
      <w:pPr>
        <w:widowControl w:val="0"/>
        <w:tabs>
          <w:tab w:val="left" w:pos="851"/>
          <w:tab w:val="left" w:pos="4732"/>
        </w:tabs>
        <w:autoSpaceDE w:val="0"/>
        <w:autoSpaceDN w:val="0"/>
        <w:spacing w:after="0" w:line="240" w:lineRule="auto"/>
        <w:ind w:firstLine="567"/>
        <w:jc w:val="both"/>
        <w:rPr>
          <w:rFonts w:eastAsia="Times New Roman" w:cs="Times New Roman"/>
          <w:kern w:val="0"/>
          <w:sz w:val="24"/>
          <w:szCs w:val="24"/>
          <w14:ligatures w14:val="none"/>
        </w:rPr>
      </w:pPr>
      <w:r>
        <w:rPr>
          <w:rFonts w:eastAsia="Times New Roman" w:cs="Times New Roman"/>
          <w:kern w:val="0"/>
          <w:sz w:val="24"/>
          <w:szCs w:val="24"/>
          <w14:ligatures w14:val="none"/>
        </w:rPr>
        <w:t>Станом на 01.11</w:t>
      </w:r>
      <w:r w:rsidR="00422DB6" w:rsidRPr="000A0F08">
        <w:rPr>
          <w:rFonts w:eastAsia="Times New Roman" w:cs="Times New Roman"/>
          <w:kern w:val="0"/>
          <w:sz w:val="24"/>
          <w:szCs w:val="24"/>
          <w14:ligatures w14:val="none"/>
        </w:rPr>
        <w:t>.2025 року на обліку в управлінні праці та соціального захисту населення Жовтоводської міської ради перебуває:</w:t>
      </w:r>
      <w:r w:rsidR="004761A1" w:rsidRPr="000A0F08">
        <w:rPr>
          <w:rFonts w:eastAsia="Times New Roman" w:cs="Times New Roman"/>
          <w:kern w:val="0"/>
          <w:sz w:val="24"/>
          <w:szCs w:val="24"/>
          <w14:ligatures w14:val="none"/>
        </w:rPr>
        <w:t xml:space="preserve"> 421 учасник бойових дій,</w:t>
      </w:r>
      <w:r>
        <w:rPr>
          <w:rFonts w:eastAsia="Times New Roman" w:cs="Times New Roman"/>
          <w:kern w:val="0"/>
          <w:sz w:val="24"/>
          <w:szCs w:val="24"/>
          <w14:ligatures w14:val="none"/>
        </w:rPr>
        <w:t xml:space="preserve"> 11</w:t>
      </w:r>
      <w:r w:rsidR="00F40915" w:rsidRPr="000A0F08">
        <w:rPr>
          <w:rFonts w:eastAsia="Times New Roman" w:cs="Times New Roman"/>
          <w:kern w:val="0"/>
          <w:sz w:val="24"/>
          <w:szCs w:val="24"/>
          <w14:ligatures w14:val="none"/>
        </w:rPr>
        <w:t>6</w:t>
      </w:r>
      <w:r w:rsidR="004761A1" w:rsidRPr="000A0F08">
        <w:rPr>
          <w:rFonts w:eastAsia="Times New Roman" w:cs="Times New Roman"/>
          <w:kern w:val="0"/>
          <w:sz w:val="24"/>
          <w:szCs w:val="24"/>
          <w14:ligatures w14:val="none"/>
        </w:rPr>
        <w:t xml:space="preserve"> </w:t>
      </w:r>
      <w:r w:rsidR="00DB1369" w:rsidRPr="000A0F08">
        <w:rPr>
          <w:rFonts w:eastAsia="Times New Roman" w:cs="Times New Roman"/>
          <w:kern w:val="0"/>
          <w:sz w:val="24"/>
          <w:szCs w:val="24"/>
          <w14:ligatures w14:val="none"/>
        </w:rPr>
        <w:t>ос</w:t>
      </w:r>
      <w:r w:rsidR="00E37F21" w:rsidRPr="000A0F08">
        <w:rPr>
          <w:rFonts w:eastAsia="Times New Roman" w:cs="Times New Roman"/>
          <w:kern w:val="0"/>
          <w:sz w:val="24"/>
          <w:szCs w:val="24"/>
          <w14:ligatures w14:val="none"/>
        </w:rPr>
        <w:t>і</w:t>
      </w:r>
      <w:r w:rsidR="00DB1369" w:rsidRPr="000A0F08">
        <w:rPr>
          <w:rFonts w:eastAsia="Times New Roman" w:cs="Times New Roman"/>
          <w:kern w:val="0"/>
          <w:sz w:val="24"/>
          <w:szCs w:val="24"/>
          <w14:ligatures w14:val="none"/>
        </w:rPr>
        <w:t>б з інвалідністю внаслідок війни (І група –</w:t>
      </w:r>
      <w:r>
        <w:rPr>
          <w:rFonts w:eastAsia="Times New Roman" w:cs="Times New Roman"/>
          <w:kern w:val="0"/>
          <w:sz w:val="24"/>
          <w:szCs w:val="24"/>
          <w14:ligatures w14:val="none"/>
        </w:rPr>
        <w:t xml:space="preserve"> 5 осіб</w:t>
      </w:r>
      <w:r w:rsidR="00DB1369" w:rsidRPr="000A0F08">
        <w:rPr>
          <w:rFonts w:eastAsia="Times New Roman" w:cs="Times New Roman"/>
          <w:kern w:val="0"/>
          <w:sz w:val="24"/>
          <w:szCs w:val="24"/>
          <w14:ligatures w14:val="none"/>
        </w:rPr>
        <w:t>, ІІ група –</w:t>
      </w:r>
      <w:r>
        <w:rPr>
          <w:rFonts w:eastAsia="Times New Roman" w:cs="Times New Roman"/>
          <w:kern w:val="0"/>
          <w:sz w:val="24"/>
          <w:szCs w:val="24"/>
          <w14:ligatures w14:val="none"/>
        </w:rPr>
        <w:t xml:space="preserve"> 51 особа</w:t>
      </w:r>
      <w:r w:rsidR="00DB1369" w:rsidRPr="000A0F08">
        <w:rPr>
          <w:rFonts w:eastAsia="Times New Roman" w:cs="Times New Roman"/>
          <w:kern w:val="0"/>
          <w:sz w:val="24"/>
          <w:szCs w:val="24"/>
          <w14:ligatures w14:val="none"/>
        </w:rPr>
        <w:t xml:space="preserve">, ІІІ група – </w:t>
      </w:r>
      <w:r>
        <w:rPr>
          <w:rFonts w:eastAsia="Times New Roman" w:cs="Times New Roman"/>
          <w:kern w:val="0"/>
          <w:sz w:val="24"/>
          <w:szCs w:val="24"/>
          <w14:ligatures w14:val="none"/>
        </w:rPr>
        <w:t>60 осіб</w:t>
      </w:r>
      <w:r w:rsidR="00DB1369" w:rsidRPr="000A0F08">
        <w:rPr>
          <w:rFonts w:eastAsia="Times New Roman" w:cs="Times New Roman"/>
          <w:kern w:val="0"/>
          <w:sz w:val="24"/>
          <w:szCs w:val="24"/>
          <w14:ligatures w14:val="none"/>
        </w:rPr>
        <w:t>),</w:t>
      </w:r>
      <w:r w:rsidR="00322037" w:rsidRPr="000A0F08">
        <w:rPr>
          <w:rFonts w:eastAsia="Times New Roman" w:cs="Times New Roman"/>
          <w:kern w:val="0"/>
          <w:sz w:val="24"/>
          <w:szCs w:val="24"/>
          <w14:ligatures w14:val="none"/>
        </w:rPr>
        <w:t xml:space="preserve"> учасник війни – 7 осіб (капелани),</w:t>
      </w:r>
      <w:r w:rsidR="008D3FD1" w:rsidRPr="000A0F08">
        <w:rPr>
          <w:rFonts w:eastAsia="Times New Roman" w:cs="Times New Roman"/>
          <w:kern w:val="0"/>
          <w:sz w:val="24"/>
          <w:szCs w:val="24"/>
          <w14:ligatures w14:val="none"/>
        </w:rPr>
        <w:t xml:space="preserve"> члени сімей загиблих (померлих) Захисників і Захисниць України</w:t>
      </w:r>
      <w:r w:rsidR="0013671D">
        <w:rPr>
          <w:rFonts w:eastAsia="Times New Roman" w:cs="Times New Roman"/>
          <w:kern w:val="0"/>
          <w:sz w:val="24"/>
          <w:szCs w:val="24"/>
          <w14:ligatures w14:val="none"/>
        </w:rPr>
        <w:t xml:space="preserve"> – 24</w:t>
      </w:r>
      <w:r w:rsidR="00322037" w:rsidRPr="000A0F08">
        <w:rPr>
          <w:rFonts w:eastAsia="Times New Roman" w:cs="Times New Roman"/>
          <w:kern w:val="0"/>
          <w:sz w:val="24"/>
          <w:szCs w:val="24"/>
          <w14:ligatures w14:val="none"/>
        </w:rPr>
        <w:t>8 осіб</w:t>
      </w:r>
      <w:r w:rsidR="00F66215">
        <w:rPr>
          <w:rFonts w:eastAsia="Times New Roman" w:cs="Times New Roman"/>
          <w:kern w:val="0"/>
          <w:sz w:val="24"/>
          <w:szCs w:val="24"/>
          <w14:ligatures w14:val="none"/>
        </w:rPr>
        <w:t xml:space="preserve"> (у тому числі 15</w:t>
      </w:r>
      <w:r w:rsidR="00F40915" w:rsidRPr="000A0F08">
        <w:rPr>
          <w:rFonts w:eastAsia="Times New Roman" w:cs="Times New Roman"/>
          <w:kern w:val="0"/>
          <w:sz w:val="24"/>
          <w:szCs w:val="24"/>
          <w14:ligatures w14:val="none"/>
        </w:rPr>
        <w:t xml:space="preserve"> членів сімей загиблих в АТО/ООС)</w:t>
      </w:r>
      <w:r w:rsidR="008D3FD1" w:rsidRPr="000A0F08">
        <w:rPr>
          <w:rFonts w:eastAsia="Times New Roman" w:cs="Times New Roman"/>
          <w:kern w:val="0"/>
          <w:sz w:val="24"/>
          <w:szCs w:val="24"/>
          <w14:ligatures w14:val="none"/>
        </w:rPr>
        <w:t>.</w:t>
      </w:r>
      <w:r w:rsidR="00574FAB" w:rsidRPr="000A0F08">
        <w:rPr>
          <w:rFonts w:eastAsia="Times New Roman" w:cs="Times New Roman"/>
          <w:kern w:val="0"/>
          <w:sz w:val="24"/>
          <w:szCs w:val="24"/>
          <w14:ligatures w14:val="none"/>
        </w:rPr>
        <w:t xml:space="preserve"> Також в громаді проживають родини військовополонених та безвісти зниклих військовослужбовців.</w:t>
      </w:r>
    </w:p>
    <w:p w:rsidR="00F21CEB" w:rsidRPr="000A0F08" w:rsidRDefault="00E71BEA" w:rsidP="00734138">
      <w:pPr>
        <w:widowControl w:val="0"/>
        <w:tabs>
          <w:tab w:val="left" w:pos="851"/>
          <w:tab w:val="left" w:pos="4732"/>
        </w:tabs>
        <w:autoSpaceDE w:val="0"/>
        <w:autoSpaceDN w:val="0"/>
        <w:spacing w:after="0" w:line="240" w:lineRule="auto"/>
        <w:ind w:firstLine="567"/>
        <w:jc w:val="both"/>
        <w:rPr>
          <w:rFonts w:eastAsia="Times New Roman" w:cs="Times New Roman"/>
          <w:kern w:val="0"/>
          <w:sz w:val="24"/>
          <w:szCs w:val="24"/>
          <w14:ligatures w14:val="none"/>
        </w:rPr>
      </w:pPr>
      <w:r w:rsidRPr="000A0F08">
        <w:rPr>
          <w:rFonts w:eastAsia="Times New Roman" w:cs="Times New Roman"/>
          <w:kern w:val="0"/>
          <w:sz w:val="24"/>
          <w:szCs w:val="24"/>
          <w14:ligatures w14:val="none"/>
        </w:rPr>
        <w:t>Російсько-українська війна значно актуалізувала питання забезпечення прав ветеранів війни, належного реагуванн</w:t>
      </w:r>
      <w:r w:rsidR="006006EF" w:rsidRPr="000A0F08">
        <w:rPr>
          <w:rFonts w:eastAsia="Times New Roman" w:cs="Times New Roman"/>
          <w:kern w:val="0"/>
          <w:sz w:val="24"/>
          <w:szCs w:val="24"/>
          <w14:ligatures w14:val="none"/>
        </w:rPr>
        <w:t>я</w:t>
      </w:r>
      <w:r w:rsidR="00456C6F" w:rsidRPr="000A0F08">
        <w:rPr>
          <w:rFonts w:eastAsia="Times New Roman" w:cs="Times New Roman"/>
          <w:kern w:val="0"/>
          <w:sz w:val="24"/>
          <w:szCs w:val="24"/>
          <w14:ligatures w14:val="none"/>
        </w:rPr>
        <w:t xml:space="preserve"> від</w:t>
      </w:r>
      <w:r w:rsidR="006006EF" w:rsidRPr="000A0F08">
        <w:rPr>
          <w:rFonts w:eastAsia="Times New Roman" w:cs="Times New Roman"/>
          <w:kern w:val="0"/>
          <w:sz w:val="24"/>
          <w:szCs w:val="24"/>
          <w14:ligatures w14:val="none"/>
        </w:rPr>
        <w:t xml:space="preserve"> органів </w:t>
      </w:r>
      <w:r w:rsidRPr="000A0F08">
        <w:rPr>
          <w:rFonts w:eastAsia="Times New Roman" w:cs="Times New Roman"/>
          <w:kern w:val="0"/>
          <w:sz w:val="24"/>
          <w:szCs w:val="24"/>
          <w14:ligatures w14:val="none"/>
        </w:rPr>
        <w:t>влади, в тому числі в соціально-економічній сфері.</w:t>
      </w:r>
      <w:r w:rsidR="00847E9F" w:rsidRPr="000A0F08">
        <w:rPr>
          <w:rFonts w:eastAsia="Times New Roman" w:cs="Times New Roman"/>
          <w:kern w:val="0"/>
          <w:sz w:val="24"/>
          <w:szCs w:val="24"/>
          <w14:ligatures w14:val="none"/>
        </w:rPr>
        <w:t xml:space="preserve"> Перехід до мирного способу життя передбачає прийняття цілеспрямованих заходів</w:t>
      </w:r>
      <w:r w:rsidR="00571876" w:rsidRPr="000A0F08">
        <w:rPr>
          <w:rFonts w:eastAsia="Times New Roman" w:cs="Times New Roman"/>
          <w:kern w:val="0"/>
          <w:sz w:val="24"/>
          <w:szCs w:val="24"/>
          <w14:ligatures w14:val="none"/>
        </w:rPr>
        <w:t xml:space="preserve"> з психологічної та соціальної підтримки ветеранів війни, членів їх сімей, членів сімей загиблих (померлих) ветеранів війни, членів сімей загиблих (померлих) Захисникі</w:t>
      </w:r>
      <w:r w:rsidR="004C46B9" w:rsidRPr="000A0F08">
        <w:rPr>
          <w:rFonts w:eastAsia="Times New Roman" w:cs="Times New Roman"/>
          <w:kern w:val="0"/>
          <w:sz w:val="24"/>
          <w:szCs w:val="24"/>
          <w14:ligatures w14:val="none"/>
        </w:rPr>
        <w:t>в і Захисниць Україні, введення додаткових заходів з підтримки та допомоги</w:t>
      </w:r>
      <w:r w:rsidR="00E8636D" w:rsidRPr="000A0F08">
        <w:rPr>
          <w:rFonts w:eastAsia="Times New Roman" w:cs="Times New Roman"/>
          <w:kern w:val="0"/>
          <w:sz w:val="24"/>
          <w:szCs w:val="24"/>
          <w14:ligatures w14:val="none"/>
        </w:rPr>
        <w:t xml:space="preserve"> в громаді</w:t>
      </w:r>
      <w:r w:rsidR="004C46B9" w:rsidRPr="000A0F08">
        <w:rPr>
          <w:rFonts w:eastAsia="Times New Roman" w:cs="Times New Roman"/>
          <w:kern w:val="0"/>
          <w:sz w:val="24"/>
          <w:szCs w:val="24"/>
          <w14:ligatures w14:val="none"/>
        </w:rPr>
        <w:t xml:space="preserve">. </w:t>
      </w:r>
      <w:r w:rsidR="00E8636D" w:rsidRPr="000A0F08">
        <w:rPr>
          <w:rFonts w:eastAsia="Times New Roman" w:cs="Times New Roman"/>
          <w:kern w:val="0"/>
          <w:sz w:val="24"/>
          <w:szCs w:val="24"/>
          <w14:ligatures w14:val="none"/>
        </w:rPr>
        <w:t>В</w:t>
      </w:r>
      <w:r w:rsidR="00BE49C5" w:rsidRPr="000A0F08">
        <w:rPr>
          <w:rFonts w:eastAsia="Times New Roman" w:cs="Times New Roman"/>
          <w:kern w:val="0"/>
          <w:sz w:val="24"/>
          <w:szCs w:val="24"/>
          <w14:ligatures w14:val="none"/>
        </w:rPr>
        <w:t xml:space="preserve"> умовах сьогодення </w:t>
      </w:r>
      <w:r w:rsidR="004C46B9" w:rsidRPr="000A0F08">
        <w:rPr>
          <w:rFonts w:eastAsia="Times New Roman" w:cs="Times New Roman"/>
          <w:kern w:val="0"/>
          <w:sz w:val="24"/>
          <w:szCs w:val="24"/>
          <w14:ligatures w14:val="none"/>
        </w:rPr>
        <w:t xml:space="preserve">держава делегує органам місцевого самоврядування основну частину заходів, пов’язаних з підтримкою зазначених категорій населення. </w:t>
      </w:r>
    </w:p>
    <w:p w:rsidR="008037B5" w:rsidRDefault="00F829AF" w:rsidP="00734138">
      <w:pPr>
        <w:widowControl w:val="0"/>
        <w:tabs>
          <w:tab w:val="left" w:pos="851"/>
          <w:tab w:val="left" w:pos="4732"/>
        </w:tabs>
        <w:autoSpaceDE w:val="0"/>
        <w:autoSpaceDN w:val="0"/>
        <w:spacing w:after="0" w:line="240" w:lineRule="auto"/>
        <w:ind w:firstLine="567"/>
        <w:jc w:val="both"/>
        <w:rPr>
          <w:rFonts w:cs="Times New Roman"/>
          <w:sz w:val="24"/>
          <w:szCs w:val="24"/>
        </w:rPr>
      </w:pPr>
      <w:r w:rsidRPr="000A0F08">
        <w:rPr>
          <w:rFonts w:eastAsia="Times New Roman" w:cs="Times New Roman"/>
          <w:kern w:val="0"/>
          <w:sz w:val="24"/>
          <w:szCs w:val="24"/>
          <w14:ligatures w14:val="none"/>
        </w:rPr>
        <w:t>Зважаючи на вище заз</w:t>
      </w:r>
      <w:r w:rsidR="00F21CEB" w:rsidRPr="000A0F08">
        <w:rPr>
          <w:rFonts w:eastAsia="Times New Roman" w:cs="Times New Roman"/>
          <w:kern w:val="0"/>
          <w:sz w:val="24"/>
          <w:szCs w:val="24"/>
          <w14:ligatures w14:val="none"/>
        </w:rPr>
        <w:t>начене</w:t>
      </w:r>
      <w:r w:rsidR="004C46B9" w:rsidRPr="000A0F08">
        <w:rPr>
          <w:rFonts w:eastAsia="Times New Roman" w:cs="Times New Roman"/>
          <w:kern w:val="0"/>
          <w:sz w:val="24"/>
          <w:szCs w:val="24"/>
          <w14:ligatures w14:val="none"/>
        </w:rPr>
        <w:t xml:space="preserve">, виникла необхідність у розробці та реалізації </w:t>
      </w:r>
      <w:r w:rsidR="00591C05" w:rsidRPr="000A0F08">
        <w:rPr>
          <w:rFonts w:eastAsia="Times New Roman" w:cs="Times New Roman"/>
          <w:kern w:val="0"/>
          <w:sz w:val="24"/>
          <w:szCs w:val="24"/>
          <w:lang w:eastAsia="ru-RU"/>
          <w14:ligatures w14:val="none"/>
        </w:rPr>
        <w:t>«Програми підтримки ветеранів війни, членів їх сімей,</w:t>
      </w:r>
      <w:r w:rsidR="00591C05" w:rsidRPr="000A0F08">
        <w:t xml:space="preserve"> </w:t>
      </w:r>
      <w:r w:rsidR="00591C05" w:rsidRPr="000A0F08">
        <w:rPr>
          <w:rFonts w:eastAsia="Times New Roman" w:cs="Times New Roman"/>
          <w:kern w:val="0"/>
          <w:sz w:val="24"/>
          <w:szCs w:val="24"/>
          <w:lang w:eastAsia="ru-RU"/>
          <w14:ligatures w14:val="none"/>
        </w:rPr>
        <w:t>членів сімей загиблих (померлих) ветеранів війни, членів сімей загиблих (померлих) Захисників і Захисниць України та деяких інших категорій осіб у Жовтоводській міській територіальній громаді на 2026 – 2030 роки»</w:t>
      </w:r>
      <w:r w:rsidR="004C46B9" w:rsidRPr="000A0F08">
        <w:rPr>
          <w:sz w:val="24"/>
          <w:szCs w:val="24"/>
        </w:rPr>
        <w:t xml:space="preserve"> (далі – Програма)</w:t>
      </w:r>
      <w:r w:rsidR="004C46B9" w:rsidRPr="000A0F08">
        <w:rPr>
          <w:rFonts w:eastAsia="Times New Roman" w:cs="Times New Roman"/>
          <w:kern w:val="0"/>
          <w:sz w:val="24"/>
          <w:szCs w:val="24"/>
          <w14:ligatures w14:val="none"/>
        </w:rPr>
        <w:t>, яка передбачає заходи щодо забезпечення Захисників та Захисниць сучасними інструментами для інтеграції/реінтеграц</w:t>
      </w:r>
      <w:r w:rsidR="00F21CEB" w:rsidRPr="000A0F08">
        <w:rPr>
          <w:rFonts w:eastAsia="Times New Roman" w:cs="Times New Roman"/>
          <w:kern w:val="0"/>
          <w:sz w:val="24"/>
          <w:szCs w:val="24"/>
          <w14:ligatures w14:val="none"/>
        </w:rPr>
        <w:t>ії в громаду, які спрямовані</w:t>
      </w:r>
      <w:r w:rsidR="004C46B9" w:rsidRPr="000A0F08">
        <w:rPr>
          <w:rFonts w:eastAsia="Times New Roman" w:cs="Times New Roman"/>
          <w:kern w:val="0"/>
          <w:sz w:val="24"/>
          <w:szCs w:val="24"/>
          <w14:ligatures w14:val="none"/>
        </w:rPr>
        <w:t xml:space="preserve"> на соціальну та п</w:t>
      </w:r>
      <w:r w:rsidR="00F21CEB" w:rsidRPr="000A0F08">
        <w:rPr>
          <w:rFonts w:eastAsia="Times New Roman" w:cs="Times New Roman"/>
          <w:kern w:val="0"/>
          <w:sz w:val="24"/>
          <w:szCs w:val="24"/>
          <w14:ligatures w14:val="none"/>
        </w:rPr>
        <w:t>рофесійну адаптацію, зайнятість/</w:t>
      </w:r>
      <w:proofErr w:type="spellStart"/>
      <w:r w:rsidR="004C46B9" w:rsidRPr="000A0F08">
        <w:rPr>
          <w:rFonts w:eastAsia="Times New Roman" w:cs="Times New Roman"/>
          <w:kern w:val="0"/>
          <w:sz w:val="24"/>
          <w:szCs w:val="24"/>
          <w14:ligatures w14:val="none"/>
        </w:rPr>
        <w:t>самозайнятість</w:t>
      </w:r>
      <w:proofErr w:type="spellEnd"/>
      <w:r w:rsidR="004C46B9" w:rsidRPr="000A0F08">
        <w:rPr>
          <w:rFonts w:eastAsia="Times New Roman" w:cs="Times New Roman"/>
          <w:kern w:val="0"/>
          <w:sz w:val="24"/>
          <w:szCs w:val="24"/>
          <w14:ligatures w14:val="none"/>
        </w:rPr>
        <w:t>, психологічну допомогу, медичну реабілітацію, розвиток спорту та інше, а також</w:t>
      </w:r>
      <w:r w:rsidR="00F21CEB" w:rsidRPr="000A0F08">
        <w:rPr>
          <w:rFonts w:eastAsia="Times New Roman" w:cs="Times New Roman"/>
          <w:kern w:val="0"/>
          <w:sz w:val="24"/>
          <w:szCs w:val="24"/>
          <w14:ligatures w14:val="none"/>
        </w:rPr>
        <w:t xml:space="preserve"> налагодження ефективного та к</w:t>
      </w:r>
      <w:r w:rsidRPr="000A0F08">
        <w:rPr>
          <w:rFonts w:eastAsia="Times New Roman" w:cs="Times New Roman"/>
          <w:kern w:val="0"/>
          <w:sz w:val="24"/>
          <w:szCs w:val="24"/>
          <w14:ligatures w14:val="none"/>
        </w:rPr>
        <w:t>омплексного підходу підтримки</w:t>
      </w:r>
      <w:r w:rsidRPr="000A0F08">
        <w:rPr>
          <w:rFonts w:cs="Times New Roman"/>
          <w:sz w:val="24"/>
          <w:szCs w:val="24"/>
        </w:rPr>
        <w:t xml:space="preserve"> ветеранів війни, членів їх сімей, сімей загиблих (померлих) Захисників і Захисниць України.</w:t>
      </w:r>
    </w:p>
    <w:p w:rsidR="00D652BF" w:rsidRPr="00D652BF" w:rsidRDefault="00D652BF" w:rsidP="00734138">
      <w:pPr>
        <w:widowControl w:val="0"/>
        <w:tabs>
          <w:tab w:val="left" w:pos="851"/>
          <w:tab w:val="left" w:pos="4732"/>
        </w:tabs>
        <w:autoSpaceDE w:val="0"/>
        <w:autoSpaceDN w:val="0"/>
        <w:spacing w:after="0" w:line="240" w:lineRule="auto"/>
        <w:ind w:firstLine="567"/>
        <w:jc w:val="both"/>
        <w:rPr>
          <w:rFonts w:cs="Times New Roman"/>
          <w:sz w:val="16"/>
          <w:szCs w:val="16"/>
        </w:rPr>
      </w:pPr>
    </w:p>
    <w:p w:rsidR="005D48BF" w:rsidRPr="000A0F08" w:rsidRDefault="00F829AF" w:rsidP="00D652BF">
      <w:pPr>
        <w:spacing w:after="0" w:line="240" w:lineRule="auto"/>
        <w:contextualSpacing/>
        <w:jc w:val="center"/>
        <w:rPr>
          <w:rFonts w:cs="Times New Roman"/>
          <w:b/>
          <w:bCs/>
          <w:sz w:val="24"/>
          <w:szCs w:val="24"/>
        </w:rPr>
      </w:pPr>
      <w:r w:rsidRPr="000A0F08">
        <w:rPr>
          <w:rFonts w:cs="Times New Roman"/>
          <w:b/>
          <w:bCs/>
          <w:sz w:val="24"/>
          <w:szCs w:val="24"/>
        </w:rPr>
        <w:t>2</w:t>
      </w:r>
      <w:r w:rsidR="00B02B5D" w:rsidRPr="000A0F08">
        <w:rPr>
          <w:rFonts w:cs="Times New Roman"/>
          <w:b/>
          <w:bCs/>
          <w:sz w:val="24"/>
          <w:szCs w:val="24"/>
        </w:rPr>
        <w:t>. Мета П</w:t>
      </w:r>
      <w:r w:rsidR="005D48BF" w:rsidRPr="000A0F08">
        <w:rPr>
          <w:rFonts w:cs="Times New Roman"/>
          <w:b/>
          <w:bCs/>
          <w:sz w:val="24"/>
          <w:szCs w:val="24"/>
        </w:rPr>
        <w:t>рограми</w:t>
      </w:r>
    </w:p>
    <w:p w:rsidR="005D48BF" w:rsidRPr="000A0F08" w:rsidRDefault="005D48BF" w:rsidP="00D652BF">
      <w:pPr>
        <w:pStyle w:val="Default"/>
        <w:ind w:firstLine="567"/>
        <w:contextualSpacing/>
        <w:jc w:val="both"/>
        <w:rPr>
          <w:color w:val="auto"/>
        </w:rPr>
      </w:pPr>
      <w:r w:rsidRPr="000A0F08">
        <w:rPr>
          <w:color w:val="auto"/>
        </w:rPr>
        <w:t>Метою Програми є реалізація ветеранської політики на території Жовтоводської міської територіальної громади через сприяння інтеграції та поглиблення соціальної підтримки ветеранів війни, членів сімей таких осіб, членів сімей загиблих (померлих) ветеранів війни, членів сімей загиблих (померлих) Захисників і Захисниць України, шляхом поєднання зусиль органів виконавчої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послуг у сфері освіти і культури, сприяння працевлаштуванню та бізнес-ініціативам</w:t>
      </w:r>
      <w:r w:rsidR="007971B0" w:rsidRPr="000A0F08">
        <w:rPr>
          <w:color w:val="auto"/>
        </w:rPr>
        <w:t>.</w:t>
      </w:r>
      <w:r w:rsidRPr="000A0F08">
        <w:rPr>
          <w:color w:val="auto"/>
        </w:rPr>
        <w:t xml:space="preserve"> </w:t>
      </w:r>
    </w:p>
    <w:p w:rsidR="005D48BF" w:rsidRPr="000A0F08" w:rsidRDefault="005D48BF" w:rsidP="00D652BF">
      <w:pPr>
        <w:pStyle w:val="Default"/>
        <w:ind w:firstLine="567"/>
        <w:contextualSpacing/>
        <w:jc w:val="both"/>
        <w:rPr>
          <w:color w:val="auto"/>
        </w:rPr>
      </w:pPr>
      <w:r w:rsidRPr="000A0F08">
        <w:rPr>
          <w:color w:val="auto"/>
        </w:rPr>
        <w:t>Програм</w:t>
      </w:r>
      <w:r w:rsidR="007971B0" w:rsidRPr="000A0F08">
        <w:rPr>
          <w:color w:val="auto"/>
        </w:rPr>
        <w:t>а</w:t>
      </w:r>
      <w:r w:rsidRPr="000A0F08">
        <w:rPr>
          <w:color w:val="auto"/>
        </w:rPr>
        <w:t xml:space="preserve"> сприятиме підвищенню рівня довіри до органів місцевого самоврядування та створенню в громаді атмосфери підтримки та поважного ставлення до цієї категорії громадян, популяризації позитивного образу ветерана у громаді.</w:t>
      </w:r>
    </w:p>
    <w:p w:rsidR="005D48BF" w:rsidRPr="000A0F08" w:rsidRDefault="005D48BF" w:rsidP="00D652BF">
      <w:pPr>
        <w:pStyle w:val="Default"/>
        <w:ind w:firstLine="567"/>
        <w:contextualSpacing/>
        <w:jc w:val="both"/>
        <w:rPr>
          <w:color w:val="auto"/>
        </w:rPr>
      </w:pPr>
      <w:r w:rsidRPr="000A0F08">
        <w:rPr>
          <w:color w:val="auto"/>
        </w:rPr>
        <w:t>З метою реалізації Програми визначено напрями та заходи, а також відповідальних за їх виконання.</w:t>
      </w:r>
    </w:p>
    <w:p w:rsidR="005D48BF" w:rsidRPr="00D652BF" w:rsidRDefault="005D48BF" w:rsidP="00D652BF">
      <w:pPr>
        <w:spacing w:after="0" w:line="240" w:lineRule="auto"/>
        <w:ind w:firstLine="567"/>
        <w:contextualSpacing/>
        <w:rPr>
          <w:sz w:val="16"/>
          <w:szCs w:val="16"/>
        </w:rPr>
      </w:pPr>
    </w:p>
    <w:p w:rsidR="00397F81" w:rsidRPr="000A0F08" w:rsidRDefault="00397F81" w:rsidP="006006EF">
      <w:pPr>
        <w:pStyle w:val="a4"/>
        <w:numPr>
          <w:ilvl w:val="0"/>
          <w:numId w:val="5"/>
        </w:numPr>
        <w:tabs>
          <w:tab w:val="left" w:pos="851"/>
        </w:tabs>
        <w:spacing w:after="0" w:line="235" w:lineRule="auto"/>
        <w:jc w:val="center"/>
        <w:rPr>
          <w:rFonts w:eastAsia="Times New Roman" w:cs="Times New Roman"/>
          <w:b/>
          <w:kern w:val="0"/>
          <w:sz w:val="24"/>
          <w:szCs w:val="24"/>
          <w:lang w:eastAsia="uk-UA"/>
          <w14:ligatures w14:val="none"/>
        </w:rPr>
      </w:pPr>
      <w:r w:rsidRPr="000A0F08">
        <w:rPr>
          <w:rFonts w:eastAsia="Times New Roman" w:cs="Times New Roman"/>
          <w:b/>
          <w:kern w:val="0"/>
          <w:sz w:val="24"/>
          <w:szCs w:val="24"/>
          <w:lang w:eastAsia="uk-UA"/>
          <w14:ligatures w14:val="none"/>
        </w:rPr>
        <w:t>Обґрунтування шляхів і засобів розв’язання проблеми</w:t>
      </w:r>
    </w:p>
    <w:p w:rsidR="00154D14" w:rsidRPr="000A0F08" w:rsidRDefault="00154D14" w:rsidP="00D652BF">
      <w:pPr>
        <w:tabs>
          <w:tab w:val="left" w:pos="851"/>
        </w:tabs>
        <w:spacing w:after="0" w:line="235" w:lineRule="auto"/>
        <w:ind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Виконання завдань Програми передбачається шляхом розроблення заходів дієвої підтримки ветеранів війни, членів </w:t>
      </w:r>
      <w:r w:rsidR="00CA55A2" w:rsidRPr="000A0F08">
        <w:rPr>
          <w:rFonts w:eastAsia="Times New Roman" w:cs="Times New Roman"/>
          <w:kern w:val="0"/>
          <w:sz w:val="24"/>
          <w:szCs w:val="24"/>
          <w:lang w:eastAsia="uk-UA"/>
          <w14:ligatures w14:val="none"/>
        </w:rPr>
        <w:t xml:space="preserve">їх </w:t>
      </w:r>
      <w:r w:rsidRPr="000A0F08">
        <w:rPr>
          <w:rFonts w:eastAsia="Times New Roman" w:cs="Times New Roman"/>
          <w:kern w:val="0"/>
          <w:sz w:val="24"/>
          <w:szCs w:val="24"/>
          <w:lang w:eastAsia="uk-UA"/>
          <w14:ligatures w14:val="none"/>
        </w:rPr>
        <w:t>сі</w:t>
      </w:r>
      <w:r w:rsidR="00CA55A2" w:rsidRPr="000A0F08">
        <w:rPr>
          <w:rFonts w:eastAsia="Times New Roman" w:cs="Times New Roman"/>
          <w:kern w:val="0"/>
          <w:sz w:val="24"/>
          <w:szCs w:val="24"/>
          <w:lang w:eastAsia="uk-UA"/>
          <w14:ligatures w14:val="none"/>
        </w:rPr>
        <w:t>мей</w:t>
      </w:r>
      <w:r w:rsidRPr="000A0F08">
        <w:rPr>
          <w:rFonts w:eastAsia="Times New Roman" w:cs="Times New Roman"/>
          <w:kern w:val="0"/>
          <w:sz w:val="24"/>
          <w:szCs w:val="24"/>
          <w:lang w:eastAsia="uk-UA"/>
          <w14:ligatures w14:val="none"/>
        </w:rPr>
        <w:t>, членів сімей загиблих (померлих) ветеранів війни, членів сімей загиблих (померлих) Захисників і Захисниць України</w:t>
      </w:r>
      <w:r w:rsidR="00591C05" w:rsidRPr="000A0F08">
        <w:rPr>
          <w:rFonts w:eastAsia="Times New Roman" w:cs="Times New Roman"/>
          <w:kern w:val="0"/>
          <w:sz w:val="24"/>
          <w:szCs w:val="24"/>
          <w:lang w:eastAsia="ru-RU"/>
          <w14:ligatures w14:val="none"/>
        </w:rPr>
        <w:t xml:space="preserve"> та деяких інших категорій осіб</w:t>
      </w:r>
      <w:r w:rsidRPr="000A0F08">
        <w:rPr>
          <w:rFonts w:eastAsia="Times New Roman" w:cs="Times New Roman"/>
          <w:kern w:val="0"/>
          <w:sz w:val="24"/>
          <w:szCs w:val="24"/>
          <w:lang w:eastAsia="uk-UA"/>
          <w14:ligatures w14:val="none"/>
        </w:rPr>
        <w:t xml:space="preserve"> Жовтоводської територіальної громади щодо:</w:t>
      </w:r>
    </w:p>
    <w:p w:rsidR="00154D14" w:rsidRPr="000A0F08" w:rsidRDefault="00154D14"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сприяння в підтриманні належного стану здоров’я, дотриманні здорового способу життя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rsidR="00154D14" w:rsidRPr="000A0F08" w:rsidRDefault="00A239CC"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забезпечення санаторно-курортним лікуванням;</w:t>
      </w:r>
    </w:p>
    <w:p w:rsidR="00A239CC" w:rsidRPr="000A0F08" w:rsidRDefault="00A239CC"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забезпечення допоміжними засобами реабілітації (технічними та іншими засобами реабілітації) і виплати грошової компенсації вартості за самостійно придбані такі засоби;</w:t>
      </w:r>
    </w:p>
    <w:p w:rsidR="00A239CC" w:rsidRPr="000A0F08" w:rsidRDefault="00656CB4"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реалізації пільг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sidRPr="000A0F08">
        <w:t xml:space="preserve"> </w:t>
      </w:r>
      <w:r w:rsidRPr="000A0F08">
        <w:rPr>
          <w:rFonts w:eastAsia="Times New Roman" w:cs="Times New Roman"/>
          <w:kern w:val="0"/>
          <w:sz w:val="24"/>
          <w:szCs w:val="24"/>
          <w:lang w:eastAsia="uk-UA"/>
          <w14:ligatures w14:val="none"/>
        </w:rPr>
        <w:t>впровадження додаткових форм адресної підтримки, вивчення найбільш нагальних проблем та аналіз шляхів їх вирішення;</w:t>
      </w:r>
    </w:p>
    <w:p w:rsidR="002333E0" w:rsidRPr="000A0F08" w:rsidRDefault="002333E0"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надання соціального супроводу та соціальних послуг;</w:t>
      </w:r>
    </w:p>
    <w:p w:rsidR="00656CB4" w:rsidRPr="000A0F08" w:rsidRDefault="00656CB4"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надання психологічної допомоги та 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rsidR="00656CB4" w:rsidRPr="000A0F08" w:rsidRDefault="00656CB4"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забезпечення виплати грошової компенсації за належні для отримання жилі приміщення;</w:t>
      </w:r>
    </w:p>
    <w:p w:rsidR="002B36FC" w:rsidRPr="000A0F08" w:rsidRDefault="002B36FC"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підвищення конкурентоспроможності на ринку праці шляхом отримання ваучера для проходження перепідготовки, </w:t>
      </w:r>
      <w:r w:rsidR="00B62CA7" w:rsidRPr="000A0F08">
        <w:rPr>
          <w:rFonts w:eastAsia="Times New Roman" w:cs="Times New Roman"/>
          <w:kern w:val="0"/>
          <w:sz w:val="24"/>
          <w:szCs w:val="24"/>
          <w:lang w:eastAsia="uk-UA"/>
          <w14:ligatures w14:val="none"/>
        </w:rPr>
        <w:t>спеціалізації, підвищення кваліфікації;</w:t>
      </w:r>
    </w:p>
    <w:p w:rsidR="00B62CA7" w:rsidRPr="000A0F08" w:rsidRDefault="00B62CA7"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проведення інформаційної роботи щодо основ підприємництва та само зайнятості, у тому числі шляхом отримання грантів на створення або розвиток власного бізнесу;</w:t>
      </w:r>
    </w:p>
    <w:p w:rsidR="00B62CA7" w:rsidRPr="000A0F08" w:rsidRDefault="00B62CA7"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сприяння в отриманні </w:t>
      </w:r>
      <w:proofErr w:type="spellStart"/>
      <w:r w:rsidRPr="000A0F08">
        <w:rPr>
          <w:rFonts w:eastAsia="Times New Roman" w:cs="Times New Roman"/>
          <w:kern w:val="0"/>
          <w:sz w:val="24"/>
          <w:szCs w:val="24"/>
          <w:lang w:eastAsia="uk-UA"/>
          <w14:ligatures w14:val="none"/>
        </w:rPr>
        <w:t>мікрогрантів</w:t>
      </w:r>
      <w:proofErr w:type="spellEnd"/>
      <w:r w:rsidRPr="000A0F08">
        <w:rPr>
          <w:rFonts w:eastAsia="Times New Roman" w:cs="Times New Roman"/>
          <w:kern w:val="0"/>
          <w:sz w:val="24"/>
          <w:szCs w:val="24"/>
          <w:lang w:eastAsia="uk-UA"/>
          <w14:ligatures w14:val="none"/>
        </w:rPr>
        <w:t xml:space="preserve"> на створення або розвиток власного бізнесу;</w:t>
      </w:r>
    </w:p>
    <w:p w:rsidR="00B62CA7" w:rsidRPr="000A0F08" w:rsidRDefault="00B62CA7"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надання роботодавцям компенсації у розмірі 50% фактичних витрат на оплату праці та інших компенсаційних виплат;</w:t>
      </w:r>
    </w:p>
    <w:p w:rsidR="00B44145" w:rsidRPr="000A0F08" w:rsidRDefault="00685BB8"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організ</w:t>
      </w:r>
      <w:r w:rsidRPr="001F7D0B">
        <w:rPr>
          <w:rFonts w:eastAsia="Times New Roman" w:cs="Times New Roman"/>
          <w:kern w:val="0"/>
          <w:sz w:val="24"/>
          <w:szCs w:val="24"/>
          <w:lang w:eastAsia="uk-UA"/>
          <w14:ligatures w14:val="none"/>
        </w:rPr>
        <w:t>ації</w:t>
      </w:r>
      <w:r w:rsidR="00B62CA7" w:rsidRPr="000A0F08">
        <w:rPr>
          <w:rFonts w:eastAsia="Times New Roman" w:cs="Times New Roman"/>
          <w:kern w:val="0"/>
          <w:sz w:val="24"/>
          <w:szCs w:val="24"/>
          <w:lang w:eastAsia="uk-UA"/>
          <w14:ligatures w14:val="none"/>
        </w:rPr>
        <w:t xml:space="preserve"> навчальних курсів із соціальних проектів у рамках власної справи та реалізації соціального підприємництва;</w:t>
      </w:r>
    </w:p>
    <w:p w:rsidR="00B44145" w:rsidRPr="000A0F08" w:rsidRDefault="00B44145"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організації навчальних курсів;</w:t>
      </w:r>
    </w:p>
    <w:p w:rsidR="00B44145" w:rsidRPr="000A0F08" w:rsidRDefault="00B44145"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організації навчання для отримання магістерського рівня вищої освіти на основі здобутого раніше бакалаврського рівня вищої освіти в закладах вищої освіти;</w:t>
      </w:r>
    </w:p>
    <w:p w:rsidR="00B62CA7" w:rsidRPr="000A0F08" w:rsidRDefault="00685BB8"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Pr>
          <w:rFonts w:eastAsia="Times New Roman" w:cs="Times New Roman"/>
          <w:kern w:val="0"/>
          <w:sz w:val="24"/>
          <w:szCs w:val="24"/>
          <w:lang w:eastAsia="uk-UA"/>
          <w14:ligatures w14:val="none"/>
        </w:rPr>
        <w:t>організа</w:t>
      </w:r>
      <w:r w:rsidRPr="001F7D0B">
        <w:rPr>
          <w:rFonts w:eastAsia="Times New Roman" w:cs="Times New Roman"/>
          <w:kern w:val="0"/>
          <w:sz w:val="24"/>
          <w:szCs w:val="24"/>
          <w:lang w:eastAsia="uk-UA"/>
          <w14:ligatures w14:val="none"/>
        </w:rPr>
        <w:t>ції</w:t>
      </w:r>
      <w:r w:rsidR="00A41CD0" w:rsidRPr="000A0F08">
        <w:rPr>
          <w:rFonts w:eastAsia="Times New Roman" w:cs="Times New Roman"/>
          <w:kern w:val="0"/>
          <w:sz w:val="24"/>
          <w:szCs w:val="24"/>
          <w:lang w:eastAsia="uk-UA"/>
          <w14:ligatures w14:val="none"/>
        </w:rPr>
        <w:t xml:space="preserve"> спортивних заходів та активного відпочинку;</w:t>
      </w:r>
    </w:p>
    <w:p w:rsidR="002B14A1" w:rsidRPr="000A0F08" w:rsidRDefault="002B14A1"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забезпечення </w:t>
      </w:r>
      <w:r w:rsidR="002333E0" w:rsidRPr="000A0F08">
        <w:rPr>
          <w:rFonts w:eastAsia="Times New Roman" w:cs="Times New Roman"/>
          <w:kern w:val="0"/>
          <w:sz w:val="24"/>
          <w:szCs w:val="24"/>
          <w:lang w:eastAsia="uk-UA"/>
          <w14:ligatures w14:val="none"/>
        </w:rPr>
        <w:t xml:space="preserve">пільговим </w:t>
      </w:r>
      <w:r w:rsidRPr="000A0F08">
        <w:rPr>
          <w:rFonts w:eastAsia="Times New Roman" w:cs="Times New Roman"/>
          <w:kern w:val="0"/>
          <w:sz w:val="24"/>
          <w:szCs w:val="24"/>
          <w:lang w:eastAsia="uk-UA"/>
          <w14:ligatures w14:val="none"/>
        </w:rPr>
        <w:t xml:space="preserve">транспортним обслуговуванням; </w:t>
      </w:r>
    </w:p>
    <w:p w:rsidR="002B14A1" w:rsidRPr="000A0F08" w:rsidRDefault="002B14A1"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проведення культурно-мистецьких, розважальних, туристичних заходів;</w:t>
      </w:r>
    </w:p>
    <w:p w:rsidR="002B14A1" w:rsidRPr="000A0F08" w:rsidRDefault="002B14A1"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проведення засідань у форматі круглих столів, семінарів, тренінгів;</w:t>
      </w:r>
    </w:p>
    <w:p w:rsidR="00F72886" w:rsidRPr="000A0F08" w:rsidRDefault="00F72886"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формування позитивного образу Захисника та Захисниці України, шляхом проведення заходів національно-патріотичного спрямування за уча</w:t>
      </w:r>
      <w:r w:rsidR="00144C76" w:rsidRPr="000A0F08">
        <w:rPr>
          <w:rFonts w:eastAsia="Times New Roman" w:cs="Times New Roman"/>
          <w:kern w:val="0"/>
          <w:sz w:val="24"/>
          <w:szCs w:val="24"/>
          <w:lang w:eastAsia="uk-UA"/>
          <w14:ligatures w14:val="none"/>
        </w:rPr>
        <w:t>сті Захисників та Захисниць</w:t>
      </w:r>
      <w:r w:rsidRPr="000A0F08">
        <w:rPr>
          <w:rFonts w:eastAsia="Times New Roman" w:cs="Times New Roman"/>
          <w:kern w:val="0"/>
          <w:sz w:val="24"/>
          <w:szCs w:val="24"/>
          <w:lang w:eastAsia="uk-UA"/>
          <w14:ligatures w14:val="none"/>
        </w:rPr>
        <w:t>;</w:t>
      </w:r>
    </w:p>
    <w:p w:rsidR="002B14A1" w:rsidRPr="000A0F08" w:rsidRDefault="002B14A1"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популяризації образу Захисника і Захисниці України шляхом створення та поширення соціальних роликів, </w:t>
      </w:r>
      <w:proofErr w:type="spellStart"/>
      <w:r w:rsidRPr="000A0F08">
        <w:rPr>
          <w:rFonts w:eastAsia="Times New Roman" w:cs="Times New Roman"/>
          <w:kern w:val="0"/>
          <w:sz w:val="24"/>
          <w:szCs w:val="24"/>
          <w:lang w:eastAsia="uk-UA"/>
          <w14:ligatures w14:val="none"/>
        </w:rPr>
        <w:t>ІТ-контенту</w:t>
      </w:r>
      <w:proofErr w:type="spellEnd"/>
      <w:r w:rsidRPr="000A0F08">
        <w:rPr>
          <w:rFonts w:eastAsia="Times New Roman" w:cs="Times New Roman"/>
          <w:kern w:val="0"/>
          <w:sz w:val="24"/>
          <w:szCs w:val="24"/>
          <w:lang w:eastAsia="uk-UA"/>
          <w14:ligatures w14:val="none"/>
        </w:rPr>
        <w:t xml:space="preserve">, поліграфічних матеріалів, </w:t>
      </w:r>
      <w:proofErr w:type="spellStart"/>
      <w:r w:rsidRPr="000A0F08">
        <w:rPr>
          <w:rFonts w:eastAsia="Times New Roman" w:cs="Times New Roman"/>
          <w:kern w:val="0"/>
          <w:sz w:val="24"/>
          <w:szCs w:val="24"/>
          <w:lang w:eastAsia="uk-UA"/>
          <w14:ligatures w14:val="none"/>
        </w:rPr>
        <w:t>бордів</w:t>
      </w:r>
      <w:proofErr w:type="spellEnd"/>
      <w:r w:rsidRPr="000A0F08">
        <w:rPr>
          <w:rFonts w:eastAsia="Times New Roman" w:cs="Times New Roman"/>
          <w:kern w:val="0"/>
          <w:sz w:val="24"/>
          <w:szCs w:val="24"/>
          <w:lang w:eastAsia="uk-UA"/>
          <w14:ligatures w14:val="none"/>
        </w:rPr>
        <w:t>, підтримки ветеранської літератури та ветеранського мистецтва;</w:t>
      </w:r>
    </w:p>
    <w:p w:rsidR="002B14A1" w:rsidRPr="000A0F08" w:rsidRDefault="002333E0"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супроводження</w:t>
      </w:r>
      <w:r w:rsidR="002B14A1" w:rsidRPr="000A0F08">
        <w:rPr>
          <w:rFonts w:eastAsia="Times New Roman" w:cs="Times New Roman"/>
          <w:kern w:val="0"/>
          <w:sz w:val="24"/>
          <w:szCs w:val="24"/>
          <w:lang w:eastAsia="uk-UA"/>
          <w14:ligatures w14:val="none"/>
        </w:rPr>
        <w:t xml:space="preserve"> </w:t>
      </w:r>
      <w:r w:rsidR="000475C3" w:rsidRPr="000A0F08">
        <w:rPr>
          <w:rFonts w:eastAsia="Times New Roman" w:cs="Times New Roman"/>
          <w:kern w:val="0"/>
          <w:sz w:val="24"/>
          <w:szCs w:val="24"/>
          <w:lang w:eastAsia="uk-UA"/>
          <w14:ligatures w14:val="none"/>
        </w:rPr>
        <w:t xml:space="preserve">інформаційного </w:t>
      </w:r>
      <w:r w:rsidR="002B14A1" w:rsidRPr="000A0F08">
        <w:rPr>
          <w:rFonts w:eastAsia="Times New Roman" w:cs="Times New Roman"/>
          <w:kern w:val="0"/>
          <w:sz w:val="24"/>
          <w:szCs w:val="24"/>
          <w:lang w:eastAsia="uk-UA"/>
          <w14:ligatures w14:val="none"/>
        </w:rPr>
        <w:t>сайт</w:t>
      </w:r>
      <w:r w:rsidRPr="000A0F08">
        <w:rPr>
          <w:rFonts w:eastAsia="Times New Roman" w:cs="Times New Roman"/>
          <w:kern w:val="0"/>
          <w:sz w:val="24"/>
          <w:szCs w:val="24"/>
          <w:lang w:eastAsia="uk-UA"/>
          <w14:ligatures w14:val="none"/>
        </w:rPr>
        <w:t>у</w:t>
      </w:r>
      <w:r w:rsidR="002B14A1" w:rsidRPr="000A0F08">
        <w:rPr>
          <w:rFonts w:eastAsia="Times New Roman" w:cs="Times New Roman"/>
          <w:kern w:val="0"/>
          <w:sz w:val="24"/>
          <w:szCs w:val="24"/>
          <w:lang w:eastAsia="uk-UA"/>
          <w14:ligatures w14:val="none"/>
        </w:rPr>
        <w:t xml:space="preserve"> та забез</w:t>
      </w:r>
      <w:r w:rsidR="000475C3" w:rsidRPr="000A0F08">
        <w:rPr>
          <w:rFonts w:eastAsia="Times New Roman" w:cs="Times New Roman"/>
          <w:kern w:val="0"/>
          <w:sz w:val="24"/>
          <w:szCs w:val="24"/>
          <w:lang w:eastAsia="uk-UA"/>
          <w14:ligatures w14:val="none"/>
        </w:rPr>
        <w:t>печення його актуалізації</w:t>
      </w:r>
      <w:r w:rsidR="002B14A1" w:rsidRPr="000A0F08">
        <w:rPr>
          <w:rFonts w:eastAsia="Times New Roman" w:cs="Times New Roman"/>
          <w:kern w:val="0"/>
          <w:sz w:val="24"/>
          <w:szCs w:val="24"/>
          <w:lang w:eastAsia="uk-UA"/>
          <w14:ligatures w14:val="none"/>
        </w:rPr>
        <w:t>;</w:t>
      </w:r>
    </w:p>
    <w:p w:rsidR="002B14A1" w:rsidRPr="000A0F08" w:rsidRDefault="00144A6D" w:rsidP="00D652BF">
      <w:pPr>
        <w:pStyle w:val="a4"/>
        <w:numPr>
          <w:ilvl w:val="0"/>
          <w:numId w:val="4"/>
        </w:numPr>
        <w:tabs>
          <w:tab w:val="left" w:pos="851"/>
        </w:tabs>
        <w:spacing w:after="0" w:line="235" w:lineRule="auto"/>
        <w:ind w:left="0"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утримання та</w:t>
      </w:r>
      <w:r w:rsidR="002B14A1" w:rsidRPr="000A0F08">
        <w:rPr>
          <w:rFonts w:eastAsia="Times New Roman" w:cs="Times New Roman"/>
          <w:kern w:val="0"/>
          <w:sz w:val="24"/>
          <w:szCs w:val="24"/>
          <w:lang w:eastAsia="uk-UA"/>
          <w14:ligatures w14:val="none"/>
        </w:rPr>
        <w:t xml:space="preserve"> благоустрій </w:t>
      </w:r>
      <w:r w:rsidR="00F72886" w:rsidRPr="000A0F08">
        <w:rPr>
          <w:rFonts w:eastAsia="Times New Roman" w:cs="Times New Roman"/>
          <w:kern w:val="0"/>
          <w:sz w:val="24"/>
          <w:szCs w:val="24"/>
          <w:lang w:eastAsia="uk-UA"/>
          <w14:ligatures w14:val="none"/>
        </w:rPr>
        <w:t>Меморіального комплексу</w:t>
      </w:r>
      <w:r w:rsidR="002B14A1" w:rsidRPr="000A0F08">
        <w:rPr>
          <w:rFonts w:eastAsia="Times New Roman" w:cs="Times New Roman"/>
          <w:kern w:val="0"/>
          <w:sz w:val="24"/>
          <w:szCs w:val="24"/>
          <w:lang w:eastAsia="uk-UA"/>
          <w14:ligatures w14:val="none"/>
        </w:rPr>
        <w:t xml:space="preserve">, </w:t>
      </w:r>
      <w:r w:rsidR="00F72886" w:rsidRPr="000A0F08">
        <w:rPr>
          <w:rFonts w:eastAsia="Times New Roman" w:cs="Times New Roman"/>
          <w:kern w:val="0"/>
          <w:sz w:val="24"/>
          <w:szCs w:val="24"/>
          <w:lang w:eastAsia="uk-UA"/>
          <w14:ligatures w14:val="none"/>
        </w:rPr>
        <w:t>Алеї Слави</w:t>
      </w:r>
      <w:r w:rsidR="00144C76" w:rsidRPr="000A0F08">
        <w:rPr>
          <w:rFonts w:eastAsia="Times New Roman" w:cs="Times New Roman"/>
          <w:kern w:val="0"/>
          <w:sz w:val="24"/>
          <w:szCs w:val="24"/>
          <w:lang w:eastAsia="uk-UA"/>
          <w14:ligatures w14:val="none"/>
        </w:rPr>
        <w:t xml:space="preserve">, місць поховання, </w:t>
      </w:r>
      <w:r w:rsidR="002B14A1" w:rsidRPr="000A0F08">
        <w:rPr>
          <w:rFonts w:eastAsia="Times New Roman" w:cs="Times New Roman"/>
          <w:kern w:val="0"/>
          <w:sz w:val="24"/>
          <w:szCs w:val="24"/>
          <w:lang w:eastAsia="uk-UA"/>
          <w14:ligatures w14:val="none"/>
        </w:rPr>
        <w:t xml:space="preserve">встановлення меморіальних </w:t>
      </w:r>
      <w:r w:rsidR="00F25C2E" w:rsidRPr="000A0F08">
        <w:rPr>
          <w:rFonts w:eastAsia="Times New Roman" w:cs="Times New Roman"/>
          <w:kern w:val="0"/>
          <w:sz w:val="24"/>
          <w:szCs w:val="24"/>
          <w:lang w:eastAsia="uk-UA"/>
          <w14:ligatures w14:val="none"/>
        </w:rPr>
        <w:t>дощок</w:t>
      </w:r>
      <w:r w:rsidRPr="000A0F08">
        <w:rPr>
          <w:rFonts w:eastAsia="Times New Roman" w:cs="Times New Roman"/>
          <w:kern w:val="0"/>
          <w:sz w:val="24"/>
          <w:szCs w:val="24"/>
          <w:lang w:eastAsia="uk-UA"/>
          <w14:ligatures w14:val="none"/>
        </w:rPr>
        <w:t xml:space="preserve"> та інших пам’ятних знаків,</w:t>
      </w:r>
      <w:r w:rsidRPr="000A0F08">
        <w:t xml:space="preserve"> </w:t>
      </w:r>
      <w:r w:rsidRPr="000A0F08">
        <w:rPr>
          <w:rFonts w:eastAsia="Times New Roman" w:cs="Times New Roman"/>
          <w:kern w:val="0"/>
          <w:sz w:val="24"/>
          <w:szCs w:val="24"/>
          <w:lang w:eastAsia="uk-UA"/>
          <w14:ligatures w14:val="none"/>
        </w:rPr>
        <w:t>перейменування площ, вулиць, парків, скверів з метою увічнення пам’яті про загиблих Героїв</w:t>
      </w:r>
      <w:r w:rsidR="001F196B" w:rsidRPr="000A0F08">
        <w:rPr>
          <w:rFonts w:eastAsia="Times New Roman" w:cs="Times New Roman"/>
          <w:kern w:val="0"/>
          <w:sz w:val="24"/>
          <w:szCs w:val="24"/>
          <w:lang w:eastAsia="uk-UA"/>
          <w14:ligatures w14:val="none"/>
        </w:rPr>
        <w:t>.</w:t>
      </w:r>
    </w:p>
    <w:p w:rsidR="008A233B" w:rsidRPr="00D652BF" w:rsidRDefault="008A233B" w:rsidP="00D652BF">
      <w:pPr>
        <w:pStyle w:val="a4"/>
        <w:tabs>
          <w:tab w:val="left" w:pos="851"/>
        </w:tabs>
        <w:spacing w:after="0" w:line="235" w:lineRule="auto"/>
        <w:ind w:left="0" w:firstLine="567"/>
        <w:jc w:val="both"/>
        <w:rPr>
          <w:rFonts w:eastAsia="Times New Roman" w:cs="Times New Roman"/>
          <w:color w:val="FF0000"/>
          <w:kern w:val="0"/>
          <w:sz w:val="16"/>
          <w:szCs w:val="16"/>
          <w:lang w:eastAsia="uk-UA"/>
          <w14:ligatures w14:val="none"/>
        </w:rPr>
      </w:pPr>
    </w:p>
    <w:p w:rsidR="008A233B" w:rsidRPr="000A0F08" w:rsidRDefault="008A233B" w:rsidP="008A233B">
      <w:pPr>
        <w:pStyle w:val="a4"/>
        <w:numPr>
          <w:ilvl w:val="0"/>
          <w:numId w:val="5"/>
        </w:numPr>
        <w:tabs>
          <w:tab w:val="left" w:pos="851"/>
        </w:tabs>
        <w:spacing w:after="0" w:line="235" w:lineRule="auto"/>
        <w:jc w:val="center"/>
        <w:rPr>
          <w:rFonts w:eastAsia="Times New Roman" w:cs="Times New Roman"/>
          <w:b/>
          <w:kern w:val="0"/>
          <w:sz w:val="24"/>
          <w:szCs w:val="24"/>
          <w:lang w:eastAsia="uk-UA"/>
          <w14:ligatures w14:val="none"/>
        </w:rPr>
      </w:pPr>
      <w:r w:rsidRPr="000A0F08">
        <w:rPr>
          <w:rFonts w:eastAsia="Times New Roman" w:cs="Times New Roman"/>
          <w:b/>
          <w:kern w:val="0"/>
          <w:sz w:val="24"/>
          <w:szCs w:val="24"/>
          <w:lang w:eastAsia="uk-UA"/>
          <w14:ligatures w14:val="none"/>
        </w:rPr>
        <w:t>Строки та етапи виконання Програми</w:t>
      </w:r>
    </w:p>
    <w:p w:rsidR="008A233B" w:rsidRPr="000A0F08" w:rsidRDefault="008A233B" w:rsidP="008A233B">
      <w:pPr>
        <w:pStyle w:val="a4"/>
        <w:tabs>
          <w:tab w:val="left" w:pos="851"/>
        </w:tabs>
        <w:spacing w:after="0" w:line="235" w:lineRule="auto"/>
        <w:ind w:left="0" w:firstLine="567"/>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Програма розрахована на п’ять років та передбачає виконання в один етап:  2026 – 2030 роки.</w:t>
      </w:r>
    </w:p>
    <w:p w:rsidR="00EF6412" w:rsidRPr="00D652BF" w:rsidRDefault="00EF6412" w:rsidP="00EF6412">
      <w:pPr>
        <w:pStyle w:val="a4"/>
        <w:tabs>
          <w:tab w:val="left" w:pos="0"/>
        </w:tabs>
        <w:spacing w:after="0" w:line="235" w:lineRule="auto"/>
        <w:rPr>
          <w:rFonts w:eastAsia="Times New Roman" w:cs="Times New Roman"/>
          <w:b/>
          <w:kern w:val="0"/>
          <w:sz w:val="16"/>
          <w:szCs w:val="16"/>
          <w:lang w:eastAsia="uk-UA"/>
          <w14:ligatures w14:val="none"/>
        </w:rPr>
      </w:pPr>
    </w:p>
    <w:p w:rsidR="007510E7" w:rsidRPr="000A0F08" w:rsidRDefault="007510E7" w:rsidP="00EF6412">
      <w:pPr>
        <w:pStyle w:val="a4"/>
        <w:numPr>
          <w:ilvl w:val="0"/>
          <w:numId w:val="5"/>
        </w:numPr>
        <w:tabs>
          <w:tab w:val="left" w:pos="0"/>
        </w:tabs>
        <w:spacing w:after="0" w:line="235" w:lineRule="auto"/>
        <w:jc w:val="center"/>
        <w:rPr>
          <w:rFonts w:eastAsia="Times New Roman" w:cs="Times New Roman"/>
          <w:b/>
          <w:kern w:val="0"/>
          <w:sz w:val="24"/>
          <w:szCs w:val="24"/>
          <w:lang w:eastAsia="uk-UA"/>
          <w14:ligatures w14:val="none"/>
        </w:rPr>
      </w:pPr>
      <w:r w:rsidRPr="000A0F08">
        <w:rPr>
          <w:rFonts w:eastAsia="Times New Roman" w:cs="Times New Roman"/>
          <w:b/>
          <w:kern w:val="0"/>
          <w:sz w:val="24"/>
          <w:szCs w:val="24"/>
          <w:lang w:eastAsia="uk-UA"/>
          <w14:ligatures w14:val="none"/>
        </w:rPr>
        <w:t>Перелік завдань і заходів Програми</w:t>
      </w:r>
    </w:p>
    <w:p w:rsidR="007510E7" w:rsidRPr="00821BF2" w:rsidRDefault="007510E7" w:rsidP="008C1C46">
      <w:pPr>
        <w:tabs>
          <w:tab w:val="left" w:pos="0"/>
          <w:tab w:val="left" w:pos="567"/>
        </w:tabs>
        <w:spacing w:after="0" w:line="235" w:lineRule="auto"/>
        <w:ind w:firstLine="567"/>
        <w:jc w:val="both"/>
        <w:rPr>
          <w:rFonts w:eastAsia="Times New Roman" w:cs="Times New Roman"/>
          <w:color w:val="FF0000"/>
          <w:kern w:val="0"/>
          <w:sz w:val="24"/>
          <w:szCs w:val="24"/>
          <w:lang w:eastAsia="uk-UA"/>
          <w14:ligatures w14:val="none"/>
        </w:rPr>
      </w:pPr>
      <w:r w:rsidRPr="000A0F08">
        <w:rPr>
          <w:rFonts w:eastAsia="Times New Roman" w:cs="Times New Roman"/>
          <w:kern w:val="0"/>
          <w:sz w:val="24"/>
          <w:szCs w:val="24"/>
          <w:lang w:eastAsia="uk-UA"/>
          <w14:ligatures w14:val="none"/>
        </w:rPr>
        <w:t>Для забезпечення якісного виконання та дієвого контролю за реалізацією Програми</w:t>
      </w:r>
      <w:r w:rsidR="00323E4C" w:rsidRPr="000A0F08">
        <w:rPr>
          <w:rFonts w:eastAsia="Times New Roman" w:cs="Times New Roman"/>
          <w:kern w:val="0"/>
          <w:sz w:val="24"/>
          <w:szCs w:val="24"/>
          <w:lang w:eastAsia="uk-UA"/>
          <w14:ligatures w14:val="none"/>
        </w:rPr>
        <w:t xml:space="preserve">, враховуючи визначені пріоритети, </w:t>
      </w:r>
      <w:r w:rsidRPr="000A0F08">
        <w:rPr>
          <w:rFonts w:eastAsia="Times New Roman" w:cs="Times New Roman"/>
          <w:kern w:val="0"/>
          <w:sz w:val="24"/>
          <w:szCs w:val="24"/>
          <w:lang w:eastAsia="uk-UA"/>
          <w14:ligatures w14:val="none"/>
        </w:rPr>
        <w:t>розроблено перелік завдань і заходів</w:t>
      </w:r>
      <w:r w:rsidR="00323E4C" w:rsidRPr="000A0F08">
        <w:rPr>
          <w:rFonts w:eastAsia="Times New Roman" w:cs="Times New Roman"/>
          <w:kern w:val="0"/>
          <w:sz w:val="24"/>
          <w:szCs w:val="24"/>
          <w:lang w:eastAsia="uk-UA"/>
          <w14:ligatures w14:val="none"/>
        </w:rPr>
        <w:t>, де зазначаються очікувані результати на необхідні обсяги фінансування</w:t>
      </w:r>
      <w:r w:rsidR="00821BF2">
        <w:rPr>
          <w:rFonts w:eastAsia="Times New Roman" w:cs="Times New Roman"/>
          <w:kern w:val="0"/>
          <w:sz w:val="24"/>
          <w:szCs w:val="24"/>
          <w:lang w:eastAsia="uk-UA"/>
          <w14:ligatures w14:val="none"/>
        </w:rPr>
        <w:t xml:space="preserve">. </w:t>
      </w:r>
    </w:p>
    <w:p w:rsidR="005D48BF" w:rsidRPr="00D652BF" w:rsidRDefault="005D48BF" w:rsidP="008A233B">
      <w:pPr>
        <w:spacing w:line="257" w:lineRule="auto"/>
        <w:ind w:firstLine="5954"/>
        <w:contextualSpacing/>
        <w:rPr>
          <w:sz w:val="16"/>
          <w:szCs w:val="16"/>
        </w:rPr>
      </w:pPr>
    </w:p>
    <w:p w:rsidR="00A32456" w:rsidRPr="000A0F08" w:rsidRDefault="00A32456" w:rsidP="00A32456">
      <w:pPr>
        <w:spacing w:after="0" w:line="230" w:lineRule="auto"/>
        <w:jc w:val="center"/>
        <w:rPr>
          <w:rFonts w:eastAsia="Times New Roman" w:cs="Times New Roman"/>
          <w:b/>
          <w:kern w:val="0"/>
          <w:sz w:val="24"/>
          <w:szCs w:val="24"/>
          <w:lang w:eastAsia="uk-UA"/>
          <w14:ligatures w14:val="none"/>
        </w:rPr>
      </w:pPr>
      <w:r w:rsidRPr="000A0F08">
        <w:rPr>
          <w:rFonts w:eastAsia="Times New Roman" w:cs="Times New Roman"/>
          <w:b/>
          <w:kern w:val="0"/>
          <w:sz w:val="24"/>
          <w:szCs w:val="24"/>
          <w:lang w:eastAsia="uk-UA"/>
          <w14:ligatures w14:val="none"/>
        </w:rPr>
        <w:t>6. Ресурсне забезпечення Програми</w:t>
      </w:r>
    </w:p>
    <w:p w:rsidR="008C1C46" w:rsidRPr="000A0F08" w:rsidRDefault="008C1C46" w:rsidP="00591C05">
      <w:pPr>
        <w:spacing w:line="240" w:lineRule="auto"/>
        <w:ind w:firstLine="567"/>
        <w:contextualSpacing/>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Фінансове забезпечення заходів Програми здійснюється відповідно до Бюджетного кодексу України за рахунок коштів державного, обласного, місцевих бюджетів, а також інших джерел, не заборонених чинним законодавством.</w:t>
      </w:r>
    </w:p>
    <w:p w:rsidR="005D48BF" w:rsidRPr="000A0F08" w:rsidRDefault="008C1C46" w:rsidP="00591C05">
      <w:pPr>
        <w:spacing w:line="240" w:lineRule="auto"/>
        <w:ind w:firstLine="567"/>
        <w:contextualSpacing/>
        <w:jc w:val="both"/>
      </w:pPr>
      <w:r w:rsidRPr="000A0F08">
        <w:rPr>
          <w:rFonts w:eastAsia="Times New Roman" w:cs="Times New Roman"/>
          <w:kern w:val="0"/>
          <w:sz w:val="24"/>
          <w:szCs w:val="24"/>
          <w:lang w:eastAsia="uk-UA"/>
          <w14:ligatures w14:val="none"/>
        </w:rPr>
        <w:t xml:space="preserve"> Обсяги фінансування місцевого бюджету визначаються щороку, під час його формування або під час виконання, в межах передбачених фінансових ресурсів.</w:t>
      </w:r>
    </w:p>
    <w:p w:rsidR="005D48BF" w:rsidRPr="00D652BF" w:rsidRDefault="005D48BF" w:rsidP="00CF54BB">
      <w:pPr>
        <w:spacing w:line="257" w:lineRule="auto"/>
        <w:ind w:firstLine="5954"/>
        <w:contextualSpacing/>
        <w:rPr>
          <w:sz w:val="16"/>
          <w:szCs w:val="16"/>
        </w:rPr>
      </w:pPr>
    </w:p>
    <w:p w:rsidR="009C4716" w:rsidRPr="000A0F08" w:rsidRDefault="009C4716" w:rsidP="009C4716">
      <w:pPr>
        <w:tabs>
          <w:tab w:val="left" w:pos="0"/>
        </w:tabs>
        <w:spacing w:after="0" w:line="230" w:lineRule="auto"/>
        <w:jc w:val="center"/>
        <w:rPr>
          <w:rFonts w:eastAsia="Times New Roman" w:cs="Times New Roman"/>
          <w:b/>
          <w:kern w:val="0"/>
          <w:sz w:val="24"/>
          <w:szCs w:val="24"/>
          <w:lang w:eastAsia="uk-UA"/>
          <w14:ligatures w14:val="none"/>
        </w:rPr>
      </w:pPr>
      <w:r w:rsidRPr="000A0F08">
        <w:rPr>
          <w:rFonts w:eastAsia="Times New Roman" w:cs="Times New Roman"/>
          <w:b/>
          <w:kern w:val="0"/>
          <w:sz w:val="24"/>
          <w:szCs w:val="24"/>
          <w:lang w:eastAsia="uk-UA"/>
          <w14:ligatures w14:val="none"/>
        </w:rPr>
        <w:t>7. Організація управління та контролю за ходом виконання Програми</w:t>
      </w:r>
    </w:p>
    <w:p w:rsidR="009C4716" w:rsidRPr="000A0F08" w:rsidRDefault="009C4716" w:rsidP="009C4716">
      <w:pPr>
        <w:tabs>
          <w:tab w:val="left" w:pos="0"/>
          <w:tab w:val="left" w:pos="567"/>
        </w:tabs>
        <w:spacing w:after="0" w:line="230" w:lineRule="auto"/>
        <w:ind w:firstLine="567"/>
        <w:jc w:val="both"/>
        <w:rPr>
          <w:rFonts w:eastAsia="Times New Roman" w:cs="Times New Roman"/>
          <w:kern w:val="0"/>
          <w:sz w:val="24"/>
          <w:szCs w:val="24"/>
          <w:lang w:eastAsia="uk-UA"/>
          <w14:ligatures w14:val="none"/>
        </w:rPr>
      </w:pPr>
      <w:r w:rsidRPr="000A0F08">
        <w:rPr>
          <w:rFonts w:eastAsia="Times New Roman" w:cs="Times New Roman"/>
          <w:kern w:val="0"/>
          <w:sz w:val="24"/>
          <w:szCs w:val="24"/>
          <w:lang w:eastAsia="uk-UA"/>
          <w14:ligatures w14:val="none"/>
        </w:rPr>
        <w:t xml:space="preserve">Координацію виконання Програми здійснює її </w:t>
      </w:r>
      <w:r w:rsidR="00D73AC5" w:rsidRPr="000A0F08">
        <w:rPr>
          <w:rFonts w:eastAsia="Times New Roman" w:cs="Times New Roman"/>
          <w:kern w:val="0"/>
          <w:sz w:val="24"/>
          <w:szCs w:val="24"/>
          <w:lang w:eastAsia="uk-UA"/>
          <w14:ligatures w14:val="none"/>
        </w:rPr>
        <w:t>розробник</w:t>
      </w:r>
      <w:r w:rsidRPr="000A0F08">
        <w:rPr>
          <w:rFonts w:eastAsia="Times New Roman" w:cs="Times New Roman"/>
          <w:kern w:val="0"/>
          <w:sz w:val="24"/>
          <w:szCs w:val="24"/>
          <w:lang w:eastAsia="uk-UA"/>
          <w14:ligatures w14:val="none"/>
        </w:rPr>
        <w:t xml:space="preserve"> – Управління праці та соціального захисту населення Жовтоводської міської ради.</w:t>
      </w:r>
    </w:p>
    <w:p w:rsidR="009C4716" w:rsidRPr="00685BB8" w:rsidRDefault="009C4716" w:rsidP="00685BB8">
      <w:pPr>
        <w:tabs>
          <w:tab w:val="left" w:pos="0"/>
          <w:tab w:val="left" w:pos="567"/>
        </w:tabs>
        <w:spacing w:after="0" w:line="230" w:lineRule="auto"/>
        <w:ind w:firstLine="567"/>
        <w:jc w:val="both"/>
        <w:rPr>
          <w:rFonts w:eastAsia="Times New Roman" w:cs="Times New Roman"/>
          <w:color w:val="FF0000"/>
          <w:kern w:val="0"/>
          <w:sz w:val="24"/>
          <w:szCs w:val="24"/>
          <w:lang w:eastAsia="ru-RU"/>
          <w14:ligatures w14:val="none"/>
        </w:rPr>
      </w:pPr>
      <w:r w:rsidRPr="000A0F08">
        <w:rPr>
          <w:rFonts w:eastAsia="Times New Roman" w:cs="Times New Roman"/>
          <w:kern w:val="0"/>
          <w:sz w:val="24"/>
          <w:szCs w:val="24"/>
          <w:lang w:eastAsia="uk-UA"/>
          <w14:ligatures w14:val="none"/>
        </w:rPr>
        <w:t>Контроль за х</w:t>
      </w:r>
      <w:r w:rsidR="00685BB8">
        <w:rPr>
          <w:rFonts w:eastAsia="Times New Roman" w:cs="Times New Roman"/>
          <w:kern w:val="0"/>
          <w:sz w:val="24"/>
          <w:szCs w:val="24"/>
          <w:lang w:eastAsia="uk-UA"/>
          <w14:ligatures w14:val="none"/>
        </w:rPr>
        <w:t xml:space="preserve">одом виконання Програми здійснюють </w:t>
      </w:r>
      <w:r w:rsidR="00685BB8" w:rsidRPr="001F7D0B">
        <w:rPr>
          <w:rFonts w:eastAsia="Times New Roman" w:cs="Times New Roman"/>
          <w:kern w:val="0"/>
          <w:sz w:val="24"/>
          <w:szCs w:val="24"/>
          <w:lang w:eastAsia="uk-UA"/>
          <w14:ligatures w14:val="none"/>
        </w:rPr>
        <w:t>постійні</w:t>
      </w:r>
      <w:r w:rsidR="00685BB8" w:rsidRPr="001F7D0B">
        <w:rPr>
          <w:rFonts w:eastAsia="Times New Roman" w:cs="Times New Roman"/>
          <w:kern w:val="0"/>
          <w:sz w:val="24"/>
          <w:szCs w:val="24"/>
          <w:lang w:eastAsia="ru-RU"/>
          <w14:ligatures w14:val="none"/>
        </w:rPr>
        <w:t xml:space="preserve"> комісії</w:t>
      </w:r>
      <w:r w:rsidRPr="001F7D0B">
        <w:rPr>
          <w:rFonts w:eastAsia="Times New Roman" w:cs="Times New Roman"/>
          <w:kern w:val="0"/>
          <w:sz w:val="24"/>
          <w:szCs w:val="24"/>
          <w:lang w:eastAsia="ru-RU"/>
          <w14:ligatures w14:val="none"/>
        </w:rPr>
        <w:t xml:space="preserve"> міської ради з питань</w:t>
      </w:r>
      <w:r w:rsidR="00685BB8" w:rsidRPr="001F7D0B">
        <w:rPr>
          <w:rFonts w:eastAsia="Times New Roman" w:cs="Times New Roman"/>
          <w:kern w:val="0"/>
          <w:sz w:val="24"/>
          <w:szCs w:val="24"/>
          <w:lang w:eastAsia="ru-RU"/>
          <w14:ligatures w14:val="none"/>
        </w:rPr>
        <w:t>:</w:t>
      </w:r>
      <w:r w:rsidRPr="001F7D0B">
        <w:rPr>
          <w:rFonts w:eastAsia="Times New Roman" w:cs="Times New Roman"/>
          <w:kern w:val="0"/>
          <w:sz w:val="24"/>
          <w:szCs w:val="24"/>
          <w:lang w:eastAsia="ru-RU"/>
          <w14:ligatures w14:val="none"/>
        </w:rPr>
        <w:t xml:space="preserve"> охорони здоров’я, соціального захисту населення, екології, охорони навколишнього середови</w:t>
      </w:r>
      <w:r w:rsidR="00685BB8" w:rsidRPr="001F7D0B">
        <w:rPr>
          <w:rFonts w:eastAsia="Times New Roman" w:cs="Times New Roman"/>
          <w:kern w:val="0"/>
          <w:sz w:val="24"/>
          <w:szCs w:val="24"/>
          <w:lang w:eastAsia="ru-RU"/>
          <w14:ligatures w14:val="none"/>
        </w:rPr>
        <w:t>ща та санітарного стану громади; соціально-економічного розвитку громади, бюджету, фінансів, торгівлі, послуг та захисту прав споживачів</w:t>
      </w:r>
      <w:r w:rsidR="001F7D0B">
        <w:rPr>
          <w:rFonts w:eastAsia="Times New Roman" w:cs="Times New Roman"/>
          <w:kern w:val="0"/>
          <w:sz w:val="24"/>
          <w:szCs w:val="24"/>
          <w:lang w:eastAsia="ru-RU"/>
          <w14:ligatures w14:val="none"/>
        </w:rPr>
        <w:t>.</w:t>
      </w:r>
    </w:p>
    <w:p w:rsidR="009C4716" w:rsidRPr="000A0F08" w:rsidRDefault="009C4716" w:rsidP="009C4716">
      <w:pPr>
        <w:widowControl w:val="0"/>
        <w:spacing w:after="0" w:line="240" w:lineRule="auto"/>
        <w:ind w:firstLine="567"/>
        <w:jc w:val="both"/>
        <w:rPr>
          <w:rFonts w:eastAsia="Calibri" w:cs="Times New Roman"/>
          <w:kern w:val="0"/>
          <w:sz w:val="24"/>
          <w:szCs w:val="24"/>
          <w:lang w:eastAsia="x-none"/>
          <w14:ligatures w14:val="none"/>
        </w:rPr>
      </w:pPr>
      <w:r w:rsidRPr="000A0F08">
        <w:rPr>
          <w:rFonts w:eastAsia="Calibri" w:cs="Times New Roman"/>
          <w:kern w:val="0"/>
          <w:sz w:val="24"/>
          <w:szCs w:val="24"/>
          <w:lang w:eastAsia="x-none"/>
          <w14:ligatures w14:val="none"/>
        </w:rPr>
        <w:t>Організацію та виконання Програми здійснюють відповідні виконавчі органи Жовтоводської міської ради, структурні підрозділи виконавчого комітету Жовтоводської міської ради, громадські організації.</w:t>
      </w:r>
    </w:p>
    <w:p w:rsidR="009C4716" w:rsidRPr="000A0F08" w:rsidRDefault="009C4716" w:rsidP="009C4716">
      <w:pPr>
        <w:widowControl w:val="0"/>
        <w:spacing w:after="0" w:line="240" w:lineRule="auto"/>
        <w:ind w:firstLine="567"/>
        <w:jc w:val="both"/>
        <w:rPr>
          <w:rFonts w:eastAsia="Calibri" w:cs="Times New Roman"/>
          <w:kern w:val="0"/>
          <w:sz w:val="24"/>
          <w:szCs w:val="24"/>
          <w:lang w:eastAsia="x-none"/>
          <w14:ligatures w14:val="none"/>
        </w:rPr>
      </w:pPr>
      <w:r w:rsidRPr="000A0F08">
        <w:rPr>
          <w:rFonts w:eastAsia="Calibri" w:cs="Times New Roman"/>
          <w:kern w:val="0"/>
          <w:sz w:val="24"/>
          <w:szCs w:val="24"/>
          <w:lang w:eastAsia="x-none"/>
          <w14:ligatures w14:val="none"/>
        </w:rPr>
        <w:t>Основні форми контролю за реалізацією заходів та досягненням показників Програми:</w:t>
      </w:r>
    </w:p>
    <w:p w:rsidR="009C4716" w:rsidRPr="000A0F08" w:rsidRDefault="009C4716" w:rsidP="009C4716">
      <w:pPr>
        <w:widowControl w:val="0"/>
        <w:spacing w:after="0" w:line="240" w:lineRule="auto"/>
        <w:ind w:firstLine="567"/>
        <w:jc w:val="both"/>
        <w:rPr>
          <w:rFonts w:eastAsia="Calibri" w:cs="Times New Roman"/>
          <w:kern w:val="0"/>
          <w:sz w:val="24"/>
          <w:szCs w:val="24"/>
          <w:lang w:eastAsia="x-none"/>
          <w14:ligatures w14:val="none"/>
        </w:rPr>
      </w:pPr>
      <w:r w:rsidRPr="000A0F08">
        <w:rPr>
          <w:rFonts w:eastAsia="Calibri" w:cs="Times New Roman"/>
          <w:kern w:val="0"/>
          <w:sz w:val="24"/>
          <w:szCs w:val="24"/>
          <w:lang w:eastAsia="x-none"/>
          <w14:ligatures w14:val="none"/>
        </w:rPr>
        <w:t xml:space="preserve">- моніторинг, аналіз та звітність щодо виконання заходів Програми здійснюється Управлінням праці та соціального захисту населення Жовтоводської міської ради шляхом збору звітів </w:t>
      </w:r>
      <w:r w:rsidRPr="000A0F08">
        <w:rPr>
          <w:rFonts w:eastAsia="Times New Roman" w:cs="Times New Roman"/>
          <w:kern w:val="0"/>
          <w:sz w:val="24"/>
          <w:szCs w:val="24"/>
          <w:lang w:eastAsia="ru-RU"/>
          <w14:ligatures w14:val="none"/>
        </w:rPr>
        <w:t>відповідальних за виконання Програми</w:t>
      </w:r>
      <w:r w:rsidRPr="000A0F08">
        <w:rPr>
          <w:rFonts w:eastAsia="Calibri" w:cs="Times New Roman"/>
          <w:kern w:val="0"/>
          <w:sz w:val="24"/>
          <w:szCs w:val="24"/>
          <w:lang w:eastAsia="x-none"/>
          <w14:ligatures w14:val="none"/>
        </w:rPr>
        <w:t xml:space="preserve"> щокварталу до 02 числа місяця, наступного за звітним періодом;</w:t>
      </w:r>
    </w:p>
    <w:p w:rsidR="009C4716" w:rsidRPr="000A0F08" w:rsidRDefault="009C4716" w:rsidP="009C4716">
      <w:pPr>
        <w:widowControl w:val="0"/>
        <w:spacing w:after="0" w:line="240" w:lineRule="auto"/>
        <w:ind w:firstLine="567"/>
        <w:jc w:val="both"/>
        <w:rPr>
          <w:rFonts w:eastAsia="Calibri" w:cs="Times New Roman"/>
          <w:b/>
          <w:kern w:val="0"/>
          <w:sz w:val="24"/>
          <w:szCs w:val="24"/>
          <w:lang w:eastAsia="x-none"/>
          <w14:ligatures w14:val="none"/>
        </w:rPr>
      </w:pPr>
      <w:r w:rsidRPr="000A0F08">
        <w:rPr>
          <w:rFonts w:eastAsia="Calibri" w:cs="Times New Roman"/>
          <w:kern w:val="0"/>
          <w:sz w:val="24"/>
          <w:szCs w:val="24"/>
          <w:lang w:eastAsia="x-none"/>
          <w14:ligatures w14:val="none"/>
        </w:rPr>
        <w:t>- надання Управлінням праці та соціального захисту населення Жовтоводської міської ради узагальненої інформації про хід виконання Програми Жовтоводській міській раді щорічно.</w:t>
      </w:r>
    </w:p>
    <w:p w:rsidR="005D48BF" w:rsidRPr="00D652BF" w:rsidRDefault="005D48BF" w:rsidP="009C4716">
      <w:pPr>
        <w:spacing w:line="257" w:lineRule="auto"/>
        <w:ind w:firstLine="567"/>
        <w:contextualSpacing/>
        <w:rPr>
          <w:sz w:val="16"/>
          <w:szCs w:val="16"/>
        </w:rPr>
      </w:pPr>
    </w:p>
    <w:p w:rsidR="005D48BF" w:rsidRPr="000A0F08" w:rsidRDefault="000F173F" w:rsidP="000248C3">
      <w:pPr>
        <w:spacing w:line="257" w:lineRule="auto"/>
        <w:ind w:firstLine="567"/>
        <w:contextualSpacing/>
        <w:jc w:val="center"/>
        <w:rPr>
          <w:rFonts w:cs="Times New Roman"/>
          <w:b/>
          <w:sz w:val="24"/>
          <w:szCs w:val="24"/>
        </w:rPr>
      </w:pPr>
      <w:r w:rsidRPr="000A0F08">
        <w:rPr>
          <w:rFonts w:cs="Times New Roman"/>
          <w:b/>
          <w:sz w:val="24"/>
          <w:szCs w:val="24"/>
        </w:rPr>
        <w:t>8</w:t>
      </w:r>
      <w:r w:rsidR="00FC42A4" w:rsidRPr="000A0F08">
        <w:rPr>
          <w:rFonts w:cs="Times New Roman"/>
          <w:b/>
          <w:sz w:val="24"/>
          <w:szCs w:val="24"/>
        </w:rPr>
        <w:t>. Очікувані кінцеві результати виконання Програми</w:t>
      </w:r>
    </w:p>
    <w:p w:rsidR="005D48BF" w:rsidRPr="000A0F08" w:rsidRDefault="000248C3" w:rsidP="00D652BF">
      <w:pPr>
        <w:spacing w:line="240" w:lineRule="auto"/>
        <w:ind w:firstLine="567"/>
        <w:contextualSpacing/>
        <w:jc w:val="both"/>
        <w:rPr>
          <w:rFonts w:cs="Times New Roman"/>
          <w:sz w:val="24"/>
          <w:szCs w:val="24"/>
        </w:rPr>
      </w:pPr>
      <w:r w:rsidRPr="000A0F08">
        <w:rPr>
          <w:rFonts w:cs="Times New Roman"/>
          <w:sz w:val="24"/>
          <w:szCs w:val="24"/>
        </w:rPr>
        <w:t>Під час виконання заходів Програми очікується досягнення певних результатів у забезпеченні реалізації державної ветеранської політики у сфері соціально-правового захисту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охоплення максимального кола осіб низкою реабілітаційних заходів та соціальною підтримкою, що дозволить знизити соціальну напругу в суспільстві, підвищить рівень життя та надасть змогу повернення вищезазначених категорій населення до мирного життя, а також їх соціальної адаптації, посилення спроможності, стимулювання економічної активності, забезпечення реалізації їхніх прав та гарантій, популяризуватиме позитивний образ ветерана за допомогою інформаційно-просвітницької роботи серед мешканців Жовтоводської міської територіальної громади.</w:t>
      </w:r>
    </w:p>
    <w:p w:rsidR="005D48BF" w:rsidRPr="000A0F08" w:rsidRDefault="005D48BF" w:rsidP="00D652BF">
      <w:pPr>
        <w:spacing w:line="257" w:lineRule="auto"/>
        <w:ind w:firstLine="567"/>
        <w:contextualSpacing/>
        <w:rPr>
          <w:rFonts w:cs="Times New Roman"/>
          <w:sz w:val="24"/>
          <w:szCs w:val="24"/>
        </w:rPr>
      </w:pPr>
    </w:p>
    <w:p w:rsidR="005D48BF" w:rsidRPr="000A0F08" w:rsidRDefault="005D48BF" w:rsidP="00CF54BB">
      <w:pPr>
        <w:spacing w:line="257" w:lineRule="auto"/>
        <w:ind w:firstLine="5954"/>
        <w:contextualSpacing/>
      </w:pPr>
    </w:p>
    <w:p w:rsidR="005D48BF" w:rsidRPr="000A0F08" w:rsidRDefault="005D48BF" w:rsidP="00CF54BB">
      <w:pPr>
        <w:spacing w:line="257" w:lineRule="auto"/>
        <w:ind w:firstLine="5954"/>
        <w:contextualSpacing/>
      </w:pPr>
    </w:p>
    <w:p w:rsidR="000A0F08" w:rsidRDefault="000A0F08" w:rsidP="00591F55">
      <w:pPr>
        <w:spacing w:line="257" w:lineRule="auto"/>
        <w:contextualSpacing/>
        <w:jc w:val="center"/>
      </w:pPr>
    </w:p>
    <w:p w:rsidR="00D652BF" w:rsidRPr="000C2A13" w:rsidRDefault="00D652BF" w:rsidP="00591F55">
      <w:pPr>
        <w:spacing w:line="257" w:lineRule="auto"/>
        <w:contextualSpacing/>
        <w:jc w:val="center"/>
        <w:rPr>
          <w:b/>
          <w:sz w:val="24"/>
          <w:szCs w:val="24"/>
        </w:rPr>
      </w:pPr>
    </w:p>
    <w:p w:rsidR="005D48BF" w:rsidRPr="000A0F08" w:rsidRDefault="00D35893" w:rsidP="00591F55">
      <w:pPr>
        <w:spacing w:line="257" w:lineRule="auto"/>
        <w:contextualSpacing/>
        <w:jc w:val="center"/>
        <w:rPr>
          <w:b/>
          <w:sz w:val="24"/>
          <w:szCs w:val="24"/>
        </w:rPr>
      </w:pPr>
      <w:r w:rsidRPr="000A0F08">
        <w:rPr>
          <w:b/>
          <w:sz w:val="24"/>
          <w:szCs w:val="24"/>
        </w:rPr>
        <w:t>ПАСПОРТ</w:t>
      </w:r>
    </w:p>
    <w:p w:rsidR="00400031" w:rsidRPr="000A0F08" w:rsidRDefault="00D35893" w:rsidP="00591F55">
      <w:pPr>
        <w:spacing w:line="257" w:lineRule="auto"/>
        <w:contextualSpacing/>
        <w:jc w:val="center"/>
        <w:rPr>
          <w:b/>
          <w:sz w:val="24"/>
          <w:szCs w:val="24"/>
          <w:lang w:eastAsia="ru-RU"/>
        </w:rPr>
      </w:pPr>
      <w:r w:rsidRPr="000A0F08">
        <w:rPr>
          <w:b/>
          <w:sz w:val="24"/>
          <w:szCs w:val="24"/>
        </w:rPr>
        <w:t>Програми</w:t>
      </w:r>
      <w:r w:rsidR="005D48BF" w:rsidRPr="000A0F08">
        <w:rPr>
          <w:b/>
          <w:sz w:val="24"/>
          <w:szCs w:val="24"/>
        </w:rPr>
        <w:t xml:space="preserve"> </w:t>
      </w:r>
      <w:r w:rsidR="00591C05" w:rsidRPr="000A0F08">
        <w:rPr>
          <w:b/>
          <w:sz w:val="24"/>
          <w:szCs w:val="24"/>
          <w:lang w:eastAsia="ru-RU"/>
        </w:rPr>
        <w:t>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та деяких інших категорій осіб</w:t>
      </w:r>
      <w:r w:rsidR="00D652BF">
        <w:rPr>
          <w:b/>
          <w:sz w:val="24"/>
          <w:szCs w:val="24"/>
          <w:lang w:eastAsia="ru-RU"/>
        </w:rPr>
        <w:t xml:space="preserve"> </w:t>
      </w:r>
      <w:r w:rsidR="00591C05" w:rsidRPr="000A0F08">
        <w:rPr>
          <w:b/>
          <w:sz w:val="24"/>
          <w:szCs w:val="24"/>
          <w:lang w:eastAsia="ru-RU"/>
        </w:rPr>
        <w:t xml:space="preserve"> у Жовтоводській міській територіальній громаді на 2026–2030 роки</w:t>
      </w:r>
    </w:p>
    <w:p w:rsidR="00591C05" w:rsidRPr="000A0F08" w:rsidRDefault="00591C05" w:rsidP="00591F55">
      <w:pPr>
        <w:spacing w:line="257" w:lineRule="auto"/>
        <w:contextualSpacing/>
        <w:jc w:val="center"/>
        <w:rPr>
          <w:b/>
          <w:sz w:val="24"/>
          <w:szCs w:val="24"/>
        </w:rPr>
      </w:pPr>
    </w:p>
    <w:tbl>
      <w:tblPr>
        <w:tblStyle w:val="a3"/>
        <w:tblW w:w="9747" w:type="dxa"/>
        <w:tblLook w:val="04A0" w:firstRow="1" w:lastRow="0" w:firstColumn="1" w:lastColumn="0" w:noHBand="0" w:noVBand="1"/>
      </w:tblPr>
      <w:tblGrid>
        <w:gridCol w:w="534"/>
        <w:gridCol w:w="2835"/>
        <w:gridCol w:w="6378"/>
      </w:tblGrid>
      <w:tr w:rsidR="00B02F42" w:rsidRPr="000A0F08" w:rsidTr="00D652BF">
        <w:trPr>
          <w:trHeight w:val="1329"/>
        </w:trPr>
        <w:tc>
          <w:tcPr>
            <w:tcW w:w="534" w:type="dxa"/>
          </w:tcPr>
          <w:p w:rsidR="00B02F42" w:rsidRPr="000A0F08" w:rsidRDefault="00B02F42" w:rsidP="00CF54BB">
            <w:pPr>
              <w:jc w:val="center"/>
              <w:rPr>
                <w:sz w:val="24"/>
                <w:szCs w:val="24"/>
              </w:rPr>
            </w:pPr>
            <w:r w:rsidRPr="000A0F08">
              <w:rPr>
                <w:sz w:val="24"/>
                <w:szCs w:val="24"/>
              </w:rPr>
              <w:t>1.</w:t>
            </w:r>
          </w:p>
        </w:tc>
        <w:tc>
          <w:tcPr>
            <w:tcW w:w="2835" w:type="dxa"/>
          </w:tcPr>
          <w:p w:rsidR="00B02F42" w:rsidRPr="000A0F08" w:rsidRDefault="005D48BF" w:rsidP="00B02F42">
            <w:pPr>
              <w:suppressAutoHyphens/>
              <w:autoSpaceDE w:val="0"/>
              <w:autoSpaceDN w:val="0"/>
              <w:adjustRightInd w:val="0"/>
              <w:spacing w:after="0" w:line="240" w:lineRule="auto"/>
              <w:rPr>
                <w:sz w:val="24"/>
                <w:szCs w:val="24"/>
              </w:rPr>
            </w:pPr>
            <w:r w:rsidRPr="000A0F08">
              <w:rPr>
                <w:rFonts w:ascii="Times New Roman CYR" w:eastAsia="Times New Roman" w:hAnsi="Times New Roman CYR" w:cs="Times New Roman CYR"/>
                <w:sz w:val="24"/>
                <w:szCs w:val="24"/>
                <w:lang w:eastAsia="ru-RU"/>
              </w:rPr>
              <w:t>Назва Програми</w:t>
            </w:r>
          </w:p>
        </w:tc>
        <w:tc>
          <w:tcPr>
            <w:tcW w:w="6378" w:type="dxa"/>
          </w:tcPr>
          <w:p w:rsidR="00B02F42" w:rsidRPr="000A0F08" w:rsidRDefault="0021247F" w:rsidP="00D652BF">
            <w:pPr>
              <w:spacing w:after="0" w:line="240" w:lineRule="auto"/>
              <w:rPr>
                <w:sz w:val="24"/>
                <w:szCs w:val="24"/>
              </w:rPr>
            </w:pPr>
            <w:r w:rsidRPr="000A0F08">
              <w:rPr>
                <w:sz w:val="24"/>
                <w:szCs w:val="24"/>
              </w:rPr>
              <w:t xml:space="preserve">Програма </w:t>
            </w:r>
            <w:r w:rsidR="00591C05" w:rsidRPr="000A0F08">
              <w:rPr>
                <w:sz w:val="24"/>
                <w:szCs w:val="24"/>
                <w:lang w:eastAsia="ru-RU"/>
              </w:rPr>
              <w:t>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та деяких інших категорій осіб у Жовтоводській міській територіальній громаді на 2026–2030 роки</w:t>
            </w:r>
          </w:p>
        </w:tc>
      </w:tr>
      <w:tr w:rsidR="0021247F" w:rsidRPr="000A0F08" w:rsidTr="00D652BF">
        <w:trPr>
          <w:trHeight w:val="503"/>
        </w:trPr>
        <w:tc>
          <w:tcPr>
            <w:tcW w:w="534" w:type="dxa"/>
          </w:tcPr>
          <w:p w:rsidR="0021247F" w:rsidRPr="000A0F08" w:rsidRDefault="0021247F" w:rsidP="00E1335F">
            <w:pPr>
              <w:jc w:val="center"/>
              <w:rPr>
                <w:sz w:val="24"/>
                <w:szCs w:val="24"/>
              </w:rPr>
            </w:pPr>
            <w:r w:rsidRPr="000A0F08">
              <w:rPr>
                <w:sz w:val="24"/>
                <w:szCs w:val="24"/>
              </w:rPr>
              <w:t>2.</w:t>
            </w:r>
          </w:p>
        </w:tc>
        <w:tc>
          <w:tcPr>
            <w:tcW w:w="2835" w:type="dxa"/>
          </w:tcPr>
          <w:p w:rsidR="0021247F" w:rsidRPr="000A0F08" w:rsidRDefault="0021247F" w:rsidP="00E1335F">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Ініціатор розроблення</w:t>
            </w:r>
          </w:p>
          <w:p w:rsidR="0021247F" w:rsidRPr="000A0F08" w:rsidRDefault="0021247F" w:rsidP="00E1335F">
            <w:pPr>
              <w:suppressAutoHyphens/>
              <w:autoSpaceDE w:val="0"/>
              <w:autoSpaceDN w:val="0"/>
              <w:adjustRightInd w:val="0"/>
              <w:spacing w:after="0" w:line="240" w:lineRule="auto"/>
              <w:rPr>
                <w:sz w:val="24"/>
                <w:szCs w:val="24"/>
              </w:rPr>
            </w:pPr>
            <w:r w:rsidRPr="000A0F08">
              <w:rPr>
                <w:rFonts w:ascii="Times New Roman CYR" w:eastAsia="Times New Roman" w:hAnsi="Times New Roman CYR" w:cs="Times New Roman CYR"/>
                <w:sz w:val="24"/>
                <w:szCs w:val="24"/>
                <w:lang w:eastAsia="ru-RU"/>
              </w:rPr>
              <w:t>Програми</w:t>
            </w:r>
          </w:p>
        </w:tc>
        <w:tc>
          <w:tcPr>
            <w:tcW w:w="6378" w:type="dxa"/>
          </w:tcPr>
          <w:p w:rsidR="0021247F" w:rsidRPr="000A0F08" w:rsidRDefault="0021247F" w:rsidP="00D652BF">
            <w:pPr>
              <w:spacing w:after="0"/>
              <w:rPr>
                <w:sz w:val="24"/>
                <w:szCs w:val="24"/>
              </w:rPr>
            </w:pPr>
            <w:r w:rsidRPr="000A0F08">
              <w:rPr>
                <w:sz w:val="24"/>
                <w:szCs w:val="24"/>
              </w:rPr>
              <w:t xml:space="preserve">Жовтоводська міська рада, виконавчий комітет Жовтоводської міської ради </w:t>
            </w:r>
          </w:p>
        </w:tc>
      </w:tr>
      <w:tr w:rsidR="00B02F42" w:rsidRPr="000A0F08" w:rsidTr="00D652BF">
        <w:tc>
          <w:tcPr>
            <w:tcW w:w="534" w:type="dxa"/>
          </w:tcPr>
          <w:p w:rsidR="00B02F42" w:rsidRPr="000A0F08" w:rsidRDefault="0021247F" w:rsidP="00D652BF">
            <w:pPr>
              <w:spacing w:after="0"/>
              <w:jc w:val="center"/>
              <w:rPr>
                <w:sz w:val="24"/>
                <w:szCs w:val="24"/>
              </w:rPr>
            </w:pPr>
            <w:r w:rsidRPr="000A0F08">
              <w:rPr>
                <w:sz w:val="24"/>
                <w:szCs w:val="24"/>
              </w:rPr>
              <w:t>3</w:t>
            </w:r>
            <w:r w:rsidR="00B02F42" w:rsidRPr="000A0F08">
              <w:rPr>
                <w:sz w:val="24"/>
                <w:szCs w:val="24"/>
              </w:rPr>
              <w:t>.</w:t>
            </w:r>
          </w:p>
        </w:tc>
        <w:tc>
          <w:tcPr>
            <w:tcW w:w="2835" w:type="dxa"/>
          </w:tcPr>
          <w:p w:rsidR="00B02F42" w:rsidRPr="000A0F08" w:rsidRDefault="00B02F42" w:rsidP="00D652BF">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Назва розпорядчого документа органу виконавчої влади, на підставі якого розроблено Програму</w:t>
            </w:r>
          </w:p>
        </w:tc>
        <w:tc>
          <w:tcPr>
            <w:tcW w:w="6378" w:type="dxa"/>
          </w:tcPr>
          <w:p w:rsidR="00B02F42" w:rsidRPr="000A0F08" w:rsidRDefault="00E1335F" w:rsidP="00D652BF">
            <w:pPr>
              <w:spacing w:after="0" w:line="240" w:lineRule="auto"/>
              <w:rPr>
                <w:sz w:val="24"/>
                <w:szCs w:val="24"/>
              </w:rPr>
            </w:pPr>
            <w:r w:rsidRPr="000A0F08">
              <w:rPr>
                <w:sz w:val="24"/>
                <w:szCs w:val="24"/>
              </w:rPr>
              <w:t>Конституція України, Бюджетний кодекс України, з</w:t>
            </w:r>
            <w:r w:rsidR="00B02F42" w:rsidRPr="000A0F08">
              <w:rPr>
                <w:sz w:val="24"/>
                <w:szCs w:val="24"/>
              </w:rPr>
              <w:t xml:space="preserve">акони України «Про місцеве самоврядування в Україні», «Про статус ветеранів війни, гарантії їх соціального захисту», </w:t>
            </w:r>
            <w:r w:rsidR="00B02F42" w:rsidRPr="000A0F08">
              <w:rPr>
                <w:rFonts w:cs="Times New Roman"/>
                <w:sz w:val="24"/>
                <w:szCs w:val="24"/>
              </w:rPr>
              <w:t>«Про соціальний і правовий захист військовослужбовців та членів їх сімей»,</w:t>
            </w:r>
            <w:r w:rsidR="00F57A6D" w:rsidRPr="000A0F08">
              <w:rPr>
                <w:rFonts w:cs="Times New Roman"/>
                <w:sz w:val="24"/>
                <w:szCs w:val="24"/>
              </w:rPr>
              <w:t xml:space="preserve"> рішення Дніпропетровської обласної ради від 21 червня 2024 року № 394-20/</w:t>
            </w:r>
            <w:r w:rsidR="00F57A6D" w:rsidRPr="000A0F08">
              <w:rPr>
                <w:rFonts w:cs="Times New Roman"/>
                <w:sz w:val="24"/>
                <w:szCs w:val="24"/>
                <w:lang w:val="en-US"/>
              </w:rPr>
              <w:t>VIII</w:t>
            </w:r>
            <w:r w:rsidR="00F57A6D" w:rsidRPr="000A0F08">
              <w:rPr>
                <w:rFonts w:cs="Times New Roman"/>
                <w:sz w:val="24"/>
                <w:szCs w:val="24"/>
              </w:rPr>
              <w:t xml:space="preserve"> «Про Комплексну програму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Дніпропетровської області на 2024 – 2028 роки»</w:t>
            </w:r>
            <w:r w:rsidR="00711642" w:rsidRPr="000A0F08">
              <w:rPr>
                <w:rFonts w:cs="Times New Roman"/>
                <w:sz w:val="24"/>
                <w:szCs w:val="24"/>
              </w:rPr>
              <w:t xml:space="preserve"> (зі змінами)</w:t>
            </w:r>
          </w:p>
        </w:tc>
      </w:tr>
      <w:tr w:rsidR="00711642" w:rsidRPr="000A0F08" w:rsidTr="00D652BF">
        <w:tc>
          <w:tcPr>
            <w:tcW w:w="534" w:type="dxa"/>
          </w:tcPr>
          <w:p w:rsidR="00711642" w:rsidRPr="000A0F08" w:rsidRDefault="0021247F" w:rsidP="00CF54BB">
            <w:pPr>
              <w:jc w:val="center"/>
              <w:rPr>
                <w:sz w:val="24"/>
                <w:szCs w:val="24"/>
              </w:rPr>
            </w:pPr>
            <w:r w:rsidRPr="000A0F08">
              <w:rPr>
                <w:sz w:val="24"/>
                <w:szCs w:val="24"/>
              </w:rPr>
              <w:t>4</w:t>
            </w:r>
            <w:r w:rsidR="00711642" w:rsidRPr="000A0F08">
              <w:rPr>
                <w:sz w:val="24"/>
                <w:szCs w:val="24"/>
              </w:rPr>
              <w:t>.</w:t>
            </w:r>
          </w:p>
        </w:tc>
        <w:tc>
          <w:tcPr>
            <w:tcW w:w="2835" w:type="dxa"/>
          </w:tcPr>
          <w:p w:rsidR="00711642" w:rsidRPr="000A0F08" w:rsidRDefault="004D7D1F" w:rsidP="00B02F42">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Розробник Програми</w:t>
            </w:r>
          </w:p>
        </w:tc>
        <w:tc>
          <w:tcPr>
            <w:tcW w:w="6378" w:type="dxa"/>
          </w:tcPr>
          <w:p w:rsidR="003F6286" w:rsidRPr="000A0F08" w:rsidRDefault="003F6286" w:rsidP="00D652BF">
            <w:pPr>
              <w:spacing w:after="0"/>
              <w:rPr>
                <w:sz w:val="24"/>
                <w:szCs w:val="24"/>
              </w:rPr>
            </w:pPr>
            <w:r w:rsidRPr="000A0F08">
              <w:rPr>
                <w:sz w:val="24"/>
                <w:szCs w:val="24"/>
              </w:rPr>
              <w:t>Управління праці та соціального захисту населення Жовтоводської міської ради</w:t>
            </w:r>
          </w:p>
        </w:tc>
      </w:tr>
      <w:tr w:rsidR="00E05ECE" w:rsidRPr="000A0F08" w:rsidTr="00D652BF">
        <w:tc>
          <w:tcPr>
            <w:tcW w:w="534" w:type="dxa"/>
          </w:tcPr>
          <w:p w:rsidR="00E05ECE" w:rsidRPr="000A0F08" w:rsidRDefault="0021247F" w:rsidP="00D652BF">
            <w:pPr>
              <w:spacing w:after="0"/>
              <w:jc w:val="center"/>
              <w:rPr>
                <w:sz w:val="24"/>
                <w:szCs w:val="24"/>
              </w:rPr>
            </w:pPr>
            <w:r w:rsidRPr="000A0F08">
              <w:rPr>
                <w:sz w:val="24"/>
                <w:szCs w:val="24"/>
              </w:rPr>
              <w:t>5</w:t>
            </w:r>
            <w:r w:rsidR="00E05ECE" w:rsidRPr="000A0F08">
              <w:rPr>
                <w:sz w:val="24"/>
                <w:szCs w:val="24"/>
              </w:rPr>
              <w:t>.</w:t>
            </w:r>
          </w:p>
        </w:tc>
        <w:tc>
          <w:tcPr>
            <w:tcW w:w="2835" w:type="dxa"/>
          </w:tcPr>
          <w:p w:rsidR="00E05ECE" w:rsidRPr="000A0F08" w:rsidRDefault="00466F75" w:rsidP="00D652BF">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Відповідальні виконавці</w:t>
            </w:r>
            <w:r w:rsidR="00E05ECE" w:rsidRPr="000A0F08">
              <w:rPr>
                <w:rFonts w:ascii="Times New Roman CYR" w:eastAsia="Times New Roman" w:hAnsi="Times New Roman CYR" w:cs="Times New Roman CYR"/>
                <w:sz w:val="24"/>
                <w:szCs w:val="24"/>
                <w:lang w:eastAsia="ru-RU"/>
              </w:rPr>
              <w:t xml:space="preserve"> Програми</w:t>
            </w:r>
          </w:p>
        </w:tc>
        <w:tc>
          <w:tcPr>
            <w:tcW w:w="6378" w:type="dxa"/>
          </w:tcPr>
          <w:p w:rsidR="00E05ECE" w:rsidRDefault="00E05ECE" w:rsidP="00D652BF">
            <w:pPr>
              <w:spacing w:after="0" w:line="240" w:lineRule="auto"/>
              <w:rPr>
                <w:rFonts w:cs="Times New Roman"/>
                <w:sz w:val="24"/>
                <w:szCs w:val="24"/>
              </w:rPr>
            </w:pPr>
            <w:r w:rsidRPr="000A0F08">
              <w:rPr>
                <w:sz w:val="24"/>
                <w:szCs w:val="24"/>
              </w:rPr>
              <w:t>Управління праці та соціального захисту населення Жовтоводської міської ради</w:t>
            </w:r>
            <w:r w:rsidR="00466F75" w:rsidRPr="000A0F08">
              <w:rPr>
                <w:sz w:val="24"/>
                <w:szCs w:val="24"/>
              </w:rPr>
              <w:t xml:space="preserve">, відділ охорони здоров’я виконавчого комітету Жовтоводської міської ради, </w:t>
            </w:r>
            <w:proofErr w:type="spellStart"/>
            <w:r w:rsidR="00466F75" w:rsidRPr="000A0F08">
              <w:rPr>
                <w:sz w:val="24"/>
                <w:szCs w:val="24"/>
              </w:rPr>
              <w:t>КНП</w:t>
            </w:r>
            <w:proofErr w:type="spellEnd"/>
            <w:r w:rsidR="00466F75" w:rsidRPr="000A0F08">
              <w:rPr>
                <w:sz w:val="24"/>
                <w:szCs w:val="24"/>
              </w:rPr>
              <w:t xml:space="preserve"> «Жовтоводська міська лікарня»</w:t>
            </w:r>
            <w:r w:rsidR="006D26EE" w:rsidRPr="000A0F08">
              <w:rPr>
                <w:sz w:val="24"/>
                <w:szCs w:val="24"/>
              </w:rPr>
              <w:t xml:space="preserve"> Жовтоводської міської ради</w:t>
            </w:r>
            <w:r w:rsidR="00466F75" w:rsidRPr="000A0F08">
              <w:rPr>
                <w:sz w:val="24"/>
                <w:szCs w:val="24"/>
              </w:rPr>
              <w:t xml:space="preserve">, КНП «Центр первинної медико-санітарної допомоги» Жовтоводської міської ради, </w:t>
            </w:r>
            <w:proofErr w:type="spellStart"/>
            <w:r w:rsidR="00466F75" w:rsidRPr="000A0F08">
              <w:rPr>
                <w:sz w:val="24"/>
                <w:szCs w:val="24"/>
              </w:rPr>
              <w:t>КЗ</w:t>
            </w:r>
            <w:proofErr w:type="spellEnd"/>
            <w:r w:rsidR="00466F75" w:rsidRPr="000A0F08">
              <w:rPr>
                <w:sz w:val="24"/>
                <w:szCs w:val="24"/>
              </w:rPr>
              <w:t xml:space="preserve"> «Центр надання соціальних послуг» Жовтоводської міської ради, Управління житлово-комунального господарства, капітального будівництва, комунальної власності та регулювання земельних відносин Жовтоводської міської ради, відділ освіти виконавчого комітету Жовтоводської міської ради, Центр надання адміністративних послуг виконавчого комітету Жовтоводської міської ради, Жовтоводське управління Кам’янської філії Дніпропетровського обласного центру зайнятості, відділ молоді і спорту виконавчого комітету Жовтоводської міської ради, відділ культури виконавчого комітету Жовтоводської міської ради</w:t>
            </w:r>
            <w:r w:rsidR="00466F75" w:rsidRPr="000A0F08">
              <w:rPr>
                <w:rFonts w:cs="Times New Roman"/>
                <w:sz w:val="24"/>
                <w:szCs w:val="24"/>
              </w:rPr>
              <w:t>, відділ з питань розвитку підприємництва та захисту прав споживачів виконавчого коміт</w:t>
            </w:r>
            <w:r w:rsidR="009355BB" w:rsidRPr="000A0F08">
              <w:rPr>
                <w:rFonts w:cs="Times New Roman"/>
                <w:sz w:val="24"/>
                <w:szCs w:val="24"/>
              </w:rPr>
              <w:t xml:space="preserve">ету Жовтоводської міської ради, </w:t>
            </w:r>
            <w:r w:rsidR="00405D09">
              <w:rPr>
                <w:rFonts w:cs="Times New Roman"/>
                <w:sz w:val="24"/>
                <w:szCs w:val="24"/>
              </w:rPr>
              <w:t>в</w:t>
            </w:r>
            <w:r w:rsidR="00405D09" w:rsidRPr="00405D09">
              <w:rPr>
                <w:rFonts w:cs="Times New Roman"/>
                <w:sz w:val="24"/>
                <w:szCs w:val="24"/>
              </w:rPr>
              <w:t>ідділ містобудування та архітектури виконавчого комітету Жовтоводської міської ради</w:t>
            </w:r>
            <w:r w:rsidR="00405D09">
              <w:rPr>
                <w:rFonts w:cs="Times New Roman"/>
                <w:sz w:val="24"/>
                <w:szCs w:val="24"/>
              </w:rPr>
              <w:t>,</w:t>
            </w:r>
            <w:r w:rsidR="00405D09" w:rsidRPr="00405D09">
              <w:rPr>
                <w:rFonts w:cs="Times New Roman"/>
                <w:sz w:val="24"/>
                <w:szCs w:val="24"/>
              </w:rPr>
              <w:t xml:space="preserve"> </w:t>
            </w:r>
            <w:r w:rsidR="00151AB3" w:rsidRPr="000A0F08">
              <w:rPr>
                <w:rFonts w:cs="Times New Roman"/>
                <w:sz w:val="24"/>
                <w:szCs w:val="24"/>
              </w:rPr>
              <w:t>відділ з питань взаємодії з правоохоронними органами, цивільного захисту та оборонної роботи виконавчого комітету Жовтоводської міської ради,</w:t>
            </w:r>
            <w:r w:rsidR="00151AB3" w:rsidRPr="000A0F08">
              <w:rPr>
                <w:rFonts w:cs="Times New Roman"/>
                <w:bCs/>
                <w:sz w:val="24"/>
                <w:szCs w:val="24"/>
              </w:rPr>
              <w:t xml:space="preserve"> </w:t>
            </w:r>
            <w:r w:rsidR="009355BB" w:rsidRPr="000A0F08">
              <w:rPr>
                <w:bCs/>
                <w:sz w:val="24"/>
                <w:szCs w:val="24"/>
              </w:rPr>
              <w:t>відділ цифрової трансформації, інформаційних технологій та комунікацій з громадськістю виконавчого комітету Жовтоводської міської ради</w:t>
            </w:r>
            <w:r w:rsidR="00466F75" w:rsidRPr="000A0F08">
              <w:rPr>
                <w:rFonts w:cs="Times New Roman"/>
                <w:sz w:val="24"/>
                <w:szCs w:val="24"/>
              </w:rPr>
              <w:t>, підприємства, установи, організації усіх форм власності</w:t>
            </w:r>
            <w:r w:rsidR="001F7D0B">
              <w:rPr>
                <w:rFonts w:cs="Times New Roman"/>
                <w:sz w:val="24"/>
                <w:szCs w:val="24"/>
              </w:rPr>
              <w:t>.</w:t>
            </w:r>
          </w:p>
          <w:p w:rsidR="00D652BF" w:rsidRPr="000A0F08" w:rsidRDefault="00D652BF" w:rsidP="00D652BF">
            <w:pPr>
              <w:spacing w:after="0" w:line="240" w:lineRule="auto"/>
              <w:rPr>
                <w:sz w:val="24"/>
                <w:szCs w:val="24"/>
              </w:rPr>
            </w:pPr>
          </w:p>
        </w:tc>
      </w:tr>
      <w:tr w:rsidR="006167CF" w:rsidRPr="000A0F08" w:rsidTr="00D652BF">
        <w:trPr>
          <w:trHeight w:val="292"/>
        </w:trPr>
        <w:tc>
          <w:tcPr>
            <w:tcW w:w="534" w:type="dxa"/>
          </w:tcPr>
          <w:p w:rsidR="006167CF" w:rsidRPr="000A0F08" w:rsidRDefault="00466F75" w:rsidP="00D652BF">
            <w:pPr>
              <w:spacing w:after="0"/>
              <w:jc w:val="center"/>
              <w:rPr>
                <w:sz w:val="24"/>
                <w:szCs w:val="24"/>
              </w:rPr>
            </w:pPr>
            <w:r w:rsidRPr="000A0F08">
              <w:rPr>
                <w:sz w:val="24"/>
                <w:szCs w:val="24"/>
              </w:rPr>
              <w:t>6</w:t>
            </w:r>
            <w:r w:rsidR="006167CF" w:rsidRPr="000A0F08">
              <w:rPr>
                <w:sz w:val="24"/>
                <w:szCs w:val="24"/>
              </w:rPr>
              <w:t>.</w:t>
            </w:r>
          </w:p>
        </w:tc>
        <w:tc>
          <w:tcPr>
            <w:tcW w:w="2835" w:type="dxa"/>
          </w:tcPr>
          <w:p w:rsidR="006167CF" w:rsidRPr="000A0F08" w:rsidRDefault="006167CF" w:rsidP="00D652BF">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Термін реалізації Програми</w:t>
            </w:r>
          </w:p>
        </w:tc>
        <w:tc>
          <w:tcPr>
            <w:tcW w:w="6378" w:type="dxa"/>
          </w:tcPr>
          <w:p w:rsidR="006167CF" w:rsidRPr="000A0F08" w:rsidRDefault="006167CF" w:rsidP="00D652BF">
            <w:pPr>
              <w:spacing w:after="0"/>
              <w:rPr>
                <w:sz w:val="24"/>
                <w:szCs w:val="24"/>
              </w:rPr>
            </w:pPr>
            <w:r w:rsidRPr="000A0F08">
              <w:rPr>
                <w:sz w:val="24"/>
                <w:szCs w:val="24"/>
              </w:rPr>
              <w:t>2026 – 2030 роки</w:t>
            </w:r>
          </w:p>
        </w:tc>
      </w:tr>
      <w:tr w:rsidR="00704BA7" w:rsidRPr="000A0F08" w:rsidTr="00D652BF">
        <w:tc>
          <w:tcPr>
            <w:tcW w:w="534" w:type="dxa"/>
          </w:tcPr>
          <w:p w:rsidR="00704BA7" w:rsidRPr="000A0F08" w:rsidRDefault="00466F75" w:rsidP="00D652BF">
            <w:pPr>
              <w:spacing w:after="0"/>
              <w:jc w:val="center"/>
              <w:rPr>
                <w:sz w:val="24"/>
                <w:szCs w:val="24"/>
              </w:rPr>
            </w:pPr>
            <w:r w:rsidRPr="000A0F08">
              <w:rPr>
                <w:sz w:val="24"/>
                <w:szCs w:val="24"/>
              </w:rPr>
              <w:t>7</w:t>
            </w:r>
            <w:r w:rsidR="00704BA7" w:rsidRPr="000A0F08">
              <w:rPr>
                <w:sz w:val="24"/>
                <w:szCs w:val="24"/>
              </w:rPr>
              <w:t>.</w:t>
            </w:r>
          </w:p>
        </w:tc>
        <w:tc>
          <w:tcPr>
            <w:tcW w:w="2835" w:type="dxa"/>
          </w:tcPr>
          <w:p w:rsidR="00704BA7" w:rsidRPr="000A0F08" w:rsidRDefault="00AF190C" w:rsidP="00D652BF">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Д</w:t>
            </w:r>
            <w:r w:rsidR="00805C0B" w:rsidRPr="000A0F08">
              <w:rPr>
                <w:rFonts w:ascii="Times New Roman CYR" w:eastAsia="Times New Roman" w:hAnsi="Times New Roman CYR" w:cs="Times New Roman CYR"/>
                <w:sz w:val="24"/>
                <w:szCs w:val="24"/>
                <w:lang w:eastAsia="ru-RU"/>
              </w:rPr>
              <w:t>жерела фінансування Програми</w:t>
            </w:r>
          </w:p>
        </w:tc>
        <w:tc>
          <w:tcPr>
            <w:tcW w:w="6378" w:type="dxa"/>
          </w:tcPr>
          <w:p w:rsidR="00704BA7" w:rsidRPr="000A0F08" w:rsidRDefault="00805C0B" w:rsidP="00D652BF">
            <w:pPr>
              <w:spacing w:after="0" w:line="240" w:lineRule="auto"/>
              <w:rPr>
                <w:sz w:val="24"/>
                <w:szCs w:val="24"/>
              </w:rPr>
            </w:pPr>
            <w:r w:rsidRPr="000A0F08">
              <w:rPr>
                <w:rFonts w:eastAsia="Times New Roman"/>
                <w:color w:val="000000"/>
                <w:sz w:val="24"/>
                <w:szCs w:val="24"/>
                <w:lang w:eastAsia="ru-RU"/>
              </w:rPr>
              <w:t>Бюджет Жовтоводської міської територіальної громади, обласний бюджет, державний бюджет та інші джерела, не заборонені законодавством України</w:t>
            </w:r>
          </w:p>
        </w:tc>
      </w:tr>
      <w:tr w:rsidR="00F64D6E" w:rsidRPr="000A0F08" w:rsidTr="00D652BF">
        <w:tc>
          <w:tcPr>
            <w:tcW w:w="534" w:type="dxa"/>
          </w:tcPr>
          <w:p w:rsidR="00F64D6E" w:rsidRPr="000A0F08" w:rsidRDefault="00466F75" w:rsidP="00CF54BB">
            <w:pPr>
              <w:jc w:val="center"/>
              <w:rPr>
                <w:sz w:val="24"/>
                <w:szCs w:val="24"/>
              </w:rPr>
            </w:pPr>
            <w:r w:rsidRPr="000A0F08">
              <w:rPr>
                <w:sz w:val="24"/>
                <w:szCs w:val="24"/>
              </w:rPr>
              <w:t>8</w:t>
            </w:r>
            <w:r w:rsidR="00F64D6E" w:rsidRPr="000A0F08">
              <w:rPr>
                <w:sz w:val="24"/>
                <w:szCs w:val="24"/>
              </w:rPr>
              <w:t>.</w:t>
            </w:r>
          </w:p>
        </w:tc>
        <w:tc>
          <w:tcPr>
            <w:tcW w:w="2835" w:type="dxa"/>
          </w:tcPr>
          <w:p w:rsidR="00F64D6E" w:rsidRPr="000A0F08" w:rsidRDefault="00F64D6E" w:rsidP="00B02F42">
            <w:pPr>
              <w:suppressAutoHyphens/>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0A0F08">
              <w:rPr>
                <w:rFonts w:ascii="Times New Roman CYR" w:eastAsia="Times New Roman" w:hAnsi="Times New Roman CYR" w:cs="Times New Roman CYR"/>
                <w:sz w:val="24"/>
                <w:szCs w:val="24"/>
                <w:lang w:eastAsia="ru-RU"/>
              </w:rPr>
              <w:t>Загальний обсяг фінансування, необхідний для реалізації Програми</w:t>
            </w:r>
          </w:p>
        </w:tc>
        <w:tc>
          <w:tcPr>
            <w:tcW w:w="6378" w:type="dxa"/>
          </w:tcPr>
          <w:p w:rsidR="00F64D6E" w:rsidRPr="000A0F08" w:rsidRDefault="00F64D6E" w:rsidP="003F6286">
            <w:pPr>
              <w:rPr>
                <w:rFonts w:eastAsia="Times New Roman"/>
                <w:color w:val="000000"/>
                <w:sz w:val="24"/>
                <w:szCs w:val="24"/>
                <w:lang w:eastAsia="ru-RU"/>
              </w:rPr>
            </w:pPr>
            <w:r w:rsidRPr="000A0F08">
              <w:rPr>
                <w:rFonts w:eastAsia="Times New Roman"/>
                <w:color w:val="000000"/>
                <w:sz w:val="24"/>
                <w:szCs w:val="24"/>
                <w:lang w:eastAsia="ru-RU"/>
              </w:rPr>
              <w:t>В межах кошторисних призначень</w:t>
            </w:r>
          </w:p>
        </w:tc>
      </w:tr>
    </w:tbl>
    <w:p w:rsidR="00B02F42" w:rsidRPr="000A0F08" w:rsidRDefault="00B02F42" w:rsidP="00CF54BB">
      <w:pPr>
        <w:jc w:val="center"/>
      </w:pPr>
    </w:p>
    <w:p w:rsidR="00400031" w:rsidRPr="000A0F08" w:rsidRDefault="00400031" w:rsidP="00CF54BB">
      <w:pPr>
        <w:jc w:val="center"/>
      </w:pPr>
    </w:p>
    <w:p w:rsidR="00400031" w:rsidRDefault="00400031" w:rsidP="00CF54BB">
      <w:pPr>
        <w:jc w:val="center"/>
      </w:pPr>
    </w:p>
    <w:p w:rsidR="00D652BF" w:rsidRDefault="00D652BF" w:rsidP="00CF54BB">
      <w:pPr>
        <w:jc w:val="center"/>
      </w:pPr>
    </w:p>
    <w:p w:rsidR="00D652BF" w:rsidRPr="000A0F08" w:rsidRDefault="00D652BF" w:rsidP="00CF54BB">
      <w:pPr>
        <w:jc w:val="center"/>
      </w:pPr>
    </w:p>
    <w:p w:rsidR="00400031" w:rsidRPr="000A0F08" w:rsidRDefault="00400031" w:rsidP="00CF54BB">
      <w:pPr>
        <w:jc w:val="center"/>
      </w:pPr>
    </w:p>
    <w:p w:rsidR="00400031" w:rsidRPr="000A0F08" w:rsidRDefault="00400031" w:rsidP="00CF54BB">
      <w:pPr>
        <w:jc w:val="center"/>
        <w:sectPr w:rsidR="00400031" w:rsidRPr="000A0F08" w:rsidSect="00D652BF">
          <w:footerReference w:type="default" r:id="rId10"/>
          <w:pgSz w:w="11906" w:h="16838"/>
          <w:pgMar w:top="567" w:right="707" w:bottom="567" w:left="1701" w:header="708" w:footer="360" w:gutter="0"/>
          <w:cols w:space="708"/>
          <w:titlePg/>
          <w:docGrid w:linePitch="381"/>
        </w:sectPr>
      </w:pPr>
    </w:p>
    <w:p w:rsidR="00935D04" w:rsidRPr="00D652BF" w:rsidRDefault="00935D04" w:rsidP="00D652BF">
      <w:pPr>
        <w:spacing w:line="240" w:lineRule="auto"/>
        <w:contextualSpacing/>
        <w:jc w:val="center"/>
        <w:rPr>
          <w:b/>
          <w:bCs/>
          <w:sz w:val="24"/>
          <w:szCs w:val="24"/>
        </w:rPr>
      </w:pPr>
      <w:r w:rsidRPr="00D652BF">
        <w:rPr>
          <w:b/>
          <w:bCs/>
          <w:sz w:val="24"/>
          <w:szCs w:val="24"/>
        </w:rPr>
        <w:t>ПЕРЕЛІК</w:t>
      </w:r>
    </w:p>
    <w:p w:rsidR="00D35893" w:rsidRPr="00D652BF" w:rsidRDefault="00935D04" w:rsidP="00D652BF">
      <w:pPr>
        <w:spacing w:line="240" w:lineRule="auto"/>
        <w:contextualSpacing/>
        <w:jc w:val="center"/>
        <w:rPr>
          <w:b/>
          <w:bCs/>
          <w:sz w:val="24"/>
          <w:szCs w:val="24"/>
        </w:rPr>
      </w:pPr>
      <w:r w:rsidRPr="00D652BF">
        <w:rPr>
          <w:b/>
          <w:bCs/>
          <w:sz w:val="24"/>
          <w:szCs w:val="24"/>
        </w:rPr>
        <w:t>завдань і заходів п</w:t>
      </w:r>
      <w:r w:rsidR="00D35893" w:rsidRPr="00D652BF">
        <w:rPr>
          <w:b/>
          <w:bCs/>
          <w:sz w:val="24"/>
          <w:szCs w:val="24"/>
        </w:rPr>
        <w:t>рограми</w:t>
      </w:r>
      <w:r w:rsidR="00D84EA3" w:rsidRPr="00D652BF">
        <w:rPr>
          <w:b/>
          <w:bCs/>
          <w:sz w:val="24"/>
          <w:szCs w:val="24"/>
        </w:rPr>
        <w:t xml:space="preserve"> </w:t>
      </w:r>
      <w:r w:rsidR="00591C05" w:rsidRPr="00D652BF">
        <w:rPr>
          <w:b/>
          <w:bCs/>
          <w:sz w:val="24"/>
          <w:szCs w:val="24"/>
        </w:rPr>
        <w:t>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та деяких інших категорій осіб у Жовтоводській міській територіальній громаді на 2026–2030 роки</w:t>
      </w:r>
    </w:p>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549"/>
        <w:gridCol w:w="1995"/>
        <w:gridCol w:w="993"/>
        <w:gridCol w:w="1428"/>
        <w:gridCol w:w="992"/>
        <w:gridCol w:w="851"/>
        <w:gridCol w:w="850"/>
        <w:gridCol w:w="851"/>
        <w:gridCol w:w="855"/>
        <w:gridCol w:w="853"/>
        <w:gridCol w:w="2064"/>
      </w:tblGrid>
      <w:tr w:rsidR="00D652BF" w:rsidRPr="004A171A" w:rsidTr="00D652BF">
        <w:trPr>
          <w:trHeight w:val="308"/>
        </w:trPr>
        <w:tc>
          <w:tcPr>
            <w:tcW w:w="670" w:type="dxa"/>
            <w:vMerge w:val="restart"/>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 з/п</w:t>
            </w:r>
          </w:p>
        </w:tc>
        <w:tc>
          <w:tcPr>
            <w:tcW w:w="3549" w:type="dxa"/>
            <w:vMerge w:val="restart"/>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Зміст заходів Програми з виконання завдання</w:t>
            </w:r>
          </w:p>
        </w:tc>
        <w:tc>
          <w:tcPr>
            <w:tcW w:w="1995" w:type="dxa"/>
            <w:vMerge w:val="restart"/>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Відповідальні за виконання заходів</w:t>
            </w:r>
          </w:p>
        </w:tc>
        <w:tc>
          <w:tcPr>
            <w:tcW w:w="993" w:type="dxa"/>
            <w:vMerge w:val="restart"/>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Строки виконання заходів</w:t>
            </w:r>
          </w:p>
        </w:tc>
        <w:tc>
          <w:tcPr>
            <w:tcW w:w="1428" w:type="dxa"/>
            <w:vMerge w:val="restart"/>
            <w:vAlign w:val="center"/>
          </w:tcPr>
          <w:p w:rsidR="00D652BF" w:rsidRPr="00D652BF" w:rsidRDefault="00D652BF" w:rsidP="00D652BF">
            <w:pPr>
              <w:spacing w:after="0" w:line="240" w:lineRule="auto"/>
              <w:ind w:left="-97"/>
              <w:jc w:val="center"/>
              <w:rPr>
                <w:rFonts w:cs="Times New Roman"/>
                <w:b/>
                <w:bCs/>
                <w:sz w:val="20"/>
                <w:szCs w:val="20"/>
              </w:rPr>
            </w:pPr>
            <w:r w:rsidRPr="00D652BF">
              <w:rPr>
                <w:rFonts w:cs="Times New Roman"/>
                <w:b/>
                <w:bCs/>
                <w:sz w:val="20"/>
                <w:szCs w:val="20"/>
              </w:rPr>
              <w:t>Джерела фінансування</w:t>
            </w:r>
          </w:p>
        </w:tc>
        <w:tc>
          <w:tcPr>
            <w:tcW w:w="5252" w:type="dxa"/>
            <w:gridSpan w:val="6"/>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Обсяги фінансування за роками виконання, тис.грн.</w:t>
            </w:r>
          </w:p>
        </w:tc>
        <w:tc>
          <w:tcPr>
            <w:tcW w:w="2064" w:type="dxa"/>
            <w:vMerge w:val="restart"/>
            <w:vAlign w:val="center"/>
          </w:tcPr>
          <w:p w:rsidR="00D652BF" w:rsidRPr="004A171A" w:rsidRDefault="00D652BF" w:rsidP="00D652BF">
            <w:pPr>
              <w:spacing w:after="0"/>
              <w:jc w:val="center"/>
              <w:rPr>
                <w:b/>
                <w:bCs/>
                <w:sz w:val="22"/>
                <w:szCs w:val="22"/>
              </w:rPr>
            </w:pPr>
            <w:r w:rsidRPr="004A171A">
              <w:rPr>
                <w:b/>
                <w:bCs/>
                <w:sz w:val="22"/>
                <w:szCs w:val="22"/>
              </w:rPr>
              <w:t>Очікуваний результат виконання заходу</w:t>
            </w:r>
          </w:p>
        </w:tc>
      </w:tr>
      <w:tr w:rsidR="00D652BF" w:rsidRPr="004A171A" w:rsidTr="00D652BF">
        <w:tc>
          <w:tcPr>
            <w:tcW w:w="670" w:type="dxa"/>
            <w:vMerge/>
            <w:vAlign w:val="center"/>
          </w:tcPr>
          <w:p w:rsidR="00D652BF" w:rsidRPr="00D652BF" w:rsidRDefault="00D652BF" w:rsidP="00D652BF">
            <w:pPr>
              <w:spacing w:after="0" w:line="240" w:lineRule="auto"/>
              <w:jc w:val="center"/>
              <w:rPr>
                <w:rFonts w:cs="Times New Roman"/>
                <w:b/>
                <w:bCs/>
                <w:sz w:val="20"/>
                <w:szCs w:val="20"/>
              </w:rPr>
            </w:pPr>
          </w:p>
        </w:tc>
        <w:tc>
          <w:tcPr>
            <w:tcW w:w="3549" w:type="dxa"/>
            <w:vMerge/>
            <w:vAlign w:val="center"/>
          </w:tcPr>
          <w:p w:rsidR="00D652BF" w:rsidRPr="00D652BF" w:rsidRDefault="00D652BF" w:rsidP="00D652BF">
            <w:pPr>
              <w:spacing w:after="0" w:line="240" w:lineRule="auto"/>
              <w:jc w:val="center"/>
              <w:rPr>
                <w:rFonts w:cs="Times New Roman"/>
                <w:b/>
                <w:bCs/>
                <w:sz w:val="20"/>
                <w:szCs w:val="20"/>
              </w:rPr>
            </w:pPr>
          </w:p>
        </w:tc>
        <w:tc>
          <w:tcPr>
            <w:tcW w:w="1995" w:type="dxa"/>
            <w:vMerge/>
            <w:vAlign w:val="center"/>
          </w:tcPr>
          <w:p w:rsidR="00D652BF" w:rsidRPr="00D652BF" w:rsidRDefault="00D652BF" w:rsidP="00D652BF">
            <w:pPr>
              <w:spacing w:after="0" w:line="240" w:lineRule="auto"/>
              <w:jc w:val="center"/>
              <w:rPr>
                <w:rFonts w:cs="Times New Roman"/>
                <w:b/>
                <w:bCs/>
                <w:sz w:val="20"/>
                <w:szCs w:val="20"/>
              </w:rPr>
            </w:pPr>
          </w:p>
        </w:tc>
        <w:tc>
          <w:tcPr>
            <w:tcW w:w="993" w:type="dxa"/>
            <w:vMerge/>
            <w:vAlign w:val="center"/>
          </w:tcPr>
          <w:p w:rsidR="00D652BF" w:rsidRPr="00D652BF" w:rsidRDefault="00D652BF" w:rsidP="00D652BF">
            <w:pPr>
              <w:spacing w:after="0" w:line="240" w:lineRule="auto"/>
              <w:jc w:val="center"/>
              <w:rPr>
                <w:rFonts w:cs="Times New Roman"/>
                <w:b/>
                <w:bCs/>
                <w:sz w:val="20"/>
                <w:szCs w:val="20"/>
              </w:rPr>
            </w:pPr>
          </w:p>
        </w:tc>
        <w:tc>
          <w:tcPr>
            <w:tcW w:w="1428" w:type="dxa"/>
            <w:vMerge/>
            <w:vAlign w:val="center"/>
          </w:tcPr>
          <w:p w:rsidR="00D652BF" w:rsidRPr="00D652BF" w:rsidRDefault="00D652BF" w:rsidP="00D652BF">
            <w:pPr>
              <w:spacing w:after="0" w:line="240" w:lineRule="auto"/>
              <w:jc w:val="center"/>
              <w:rPr>
                <w:rFonts w:cs="Times New Roman"/>
                <w:b/>
                <w:bCs/>
                <w:sz w:val="20"/>
                <w:szCs w:val="20"/>
              </w:rPr>
            </w:pPr>
          </w:p>
        </w:tc>
        <w:tc>
          <w:tcPr>
            <w:tcW w:w="992"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Усього</w:t>
            </w:r>
          </w:p>
        </w:tc>
        <w:tc>
          <w:tcPr>
            <w:tcW w:w="851"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2026 рік</w:t>
            </w:r>
          </w:p>
        </w:tc>
        <w:tc>
          <w:tcPr>
            <w:tcW w:w="850"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2027 рік</w:t>
            </w:r>
          </w:p>
        </w:tc>
        <w:tc>
          <w:tcPr>
            <w:tcW w:w="851"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2028 рік</w:t>
            </w:r>
          </w:p>
        </w:tc>
        <w:tc>
          <w:tcPr>
            <w:tcW w:w="855"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2029 рік</w:t>
            </w:r>
          </w:p>
        </w:tc>
        <w:tc>
          <w:tcPr>
            <w:tcW w:w="853" w:type="dxa"/>
            <w:vAlign w:val="center"/>
          </w:tcPr>
          <w:p w:rsidR="00D652BF" w:rsidRPr="00D652BF" w:rsidRDefault="00D652BF" w:rsidP="00D652BF">
            <w:pPr>
              <w:spacing w:after="0" w:line="240" w:lineRule="auto"/>
              <w:jc w:val="center"/>
              <w:rPr>
                <w:rFonts w:cs="Times New Roman"/>
                <w:b/>
                <w:bCs/>
                <w:sz w:val="20"/>
                <w:szCs w:val="20"/>
              </w:rPr>
            </w:pPr>
            <w:r w:rsidRPr="00D652BF">
              <w:rPr>
                <w:rFonts w:cs="Times New Roman"/>
                <w:b/>
                <w:bCs/>
                <w:sz w:val="20"/>
                <w:szCs w:val="20"/>
              </w:rPr>
              <w:t>2030 рік</w:t>
            </w:r>
          </w:p>
        </w:tc>
        <w:tc>
          <w:tcPr>
            <w:tcW w:w="2064" w:type="dxa"/>
            <w:vMerge/>
            <w:vAlign w:val="center"/>
          </w:tcPr>
          <w:p w:rsidR="00D652BF" w:rsidRPr="004A171A" w:rsidRDefault="00D652BF" w:rsidP="00D652BF">
            <w:pPr>
              <w:spacing w:after="0"/>
              <w:jc w:val="center"/>
              <w:rPr>
                <w:b/>
                <w:bCs/>
                <w:sz w:val="22"/>
                <w:szCs w:val="22"/>
              </w:rPr>
            </w:pPr>
          </w:p>
        </w:tc>
      </w:tr>
      <w:tr w:rsidR="00935D04" w:rsidRPr="004A171A" w:rsidTr="00D652BF">
        <w:tc>
          <w:tcPr>
            <w:tcW w:w="15951" w:type="dxa"/>
            <w:gridSpan w:val="12"/>
            <w:vAlign w:val="center"/>
          </w:tcPr>
          <w:p w:rsidR="00935D04" w:rsidRPr="00D652BF" w:rsidRDefault="00935D04"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Медичне забезпечення та реабілітація</w:t>
            </w:r>
          </w:p>
        </w:tc>
      </w:tr>
      <w:tr w:rsidR="00911D97" w:rsidRPr="004A171A" w:rsidTr="00D652BF">
        <w:tc>
          <w:tcPr>
            <w:tcW w:w="670" w:type="dxa"/>
            <w:vMerge w:val="restart"/>
          </w:tcPr>
          <w:p w:rsidR="00911D97" w:rsidRPr="00D652BF" w:rsidRDefault="00911D97" w:rsidP="00D652BF">
            <w:pPr>
              <w:spacing w:after="0" w:line="240" w:lineRule="auto"/>
              <w:jc w:val="center"/>
              <w:rPr>
                <w:rFonts w:cs="Times New Roman"/>
                <w:bCs/>
                <w:sz w:val="20"/>
                <w:szCs w:val="20"/>
              </w:rPr>
            </w:pPr>
            <w:r w:rsidRPr="00D652BF">
              <w:rPr>
                <w:rFonts w:cs="Times New Roman"/>
                <w:bCs/>
                <w:sz w:val="20"/>
                <w:szCs w:val="20"/>
              </w:rPr>
              <w:t>1.1</w:t>
            </w:r>
          </w:p>
        </w:tc>
        <w:tc>
          <w:tcPr>
            <w:tcW w:w="3549"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Забезпечення безперервності надання первинної медичної допомоги протягом усього життя,  відповідно до галузевих стандартів у сфері охорони здоров’я</w:t>
            </w:r>
          </w:p>
        </w:tc>
        <w:tc>
          <w:tcPr>
            <w:tcW w:w="1995"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Відділ охорони здоров’я Жовтоводської міської ради (далі – відділ охорони здоров’я), КНП «Центр первинної медико-санітарної допомоги» Жовтоводської міської ради (далі - КНП «ЦПМСД» ЖМР)</w:t>
            </w:r>
          </w:p>
        </w:tc>
        <w:tc>
          <w:tcPr>
            <w:tcW w:w="993"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Pr="00D652BF" w:rsidRDefault="00911D97" w:rsidP="00D652BF">
            <w:pPr>
              <w:spacing w:after="0" w:line="240" w:lineRule="auto"/>
              <w:rPr>
                <w:bCs/>
                <w:sz w:val="20"/>
                <w:szCs w:val="20"/>
              </w:rPr>
            </w:pPr>
            <w:r w:rsidRPr="00D652BF">
              <w:rPr>
                <w:sz w:val="20"/>
                <w:szCs w:val="20"/>
              </w:rPr>
              <w:t>Збереження та відновлення фізіологічних функцій, оптимальної працездатності та соціальної активності  ветеранів та їх сімей,  членів сімей загиблих (померлих) ветеранів війни, Захисників та Захисниць України</w:t>
            </w:r>
          </w:p>
        </w:tc>
      </w:tr>
      <w:tr w:rsidR="00DE415A" w:rsidRPr="004A171A" w:rsidTr="00D652BF">
        <w:tc>
          <w:tcPr>
            <w:tcW w:w="670" w:type="dxa"/>
            <w:vMerge/>
          </w:tcPr>
          <w:p w:rsidR="00DE415A" w:rsidRPr="00D652BF" w:rsidRDefault="00DE415A" w:rsidP="00D652BF">
            <w:pPr>
              <w:spacing w:after="0" w:line="240" w:lineRule="auto"/>
              <w:jc w:val="center"/>
              <w:rPr>
                <w:rFonts w:cs="Times New Roman"/>
                <w:b/>
                <w:bCs/>
                <w:sz w:val="20"/>
                <w:szCs w:val="20"/>
              </w:rPr>
            </w:pPr>
          </w:p>
        </w:tc>
        <w:tc>
          <w:tcPr>
            <w:tcW w:w="3549" w:type="dxa"/>
            <w:vMerge/>
          </w:tcPr>
          <w:p w:rsidR="00DE415A" w:rsidRPr="00D652BF" w:rsidRDefault="00DE415A" w:rsidP="00D652BF">
            <w:pPr>
              <w:spacing w:after="0" w:line="240" w:lineRule="auto"/>
              <w:jc w:val="center"/>
              <w:rPr>
                <w:rFonts w:cs="Times New Roman"/>
                <w:b/>
                <w:bCs/>
                <w:sz w:val="20"/>
                <w:szCs w:val="20"/>
              </w:rPr>
            </w:pPr>
          </w:p>
        </w:tc>
        <w:tc>
          <w:tcPr>
            <w:tcW w:w="1995" w:type="dxa"/>
            <w:vMerge/>
          </w:tcPr>
          <w:p w:rsidR="00DE415A" w:rsidRPr="00D652BF" w:rsidRDefault="00DE415A" w:rsidP="00D652BF">
            <w:pPr>
              <w:spacing w:after="0" w:line="240" w:lineRule="auto"/>
              <w:jc w:val="center"/>
              <w:rPr>
                <w:rFonts w:cs="Times New Roman"/>
                <w:b/>
                <w:bCs/>
                <w:sz w:val="20"/>
                <w:szCs w:val="20"/>
              </w:rPr>
            </w:pPr>
          </w:p>
        </w:tc>
        <w:tc>
          <w:tcPr>
            <w:tcW w:w="993" w:type="dxa"/>
            <w:vMerge/>
          </w:tcPr>
          <w:p w:rsidR="00DE415A" w:rsidRPr="00D652BF" w:rsidRDefault="00DE415A" w:rsidP="00D652BF">
            <w:pPr>
              <w:spacing w:after="0" w:line="240" w:lineRule="auto"/>
              <w:jc w:val="center"/>
              <w:rPr>
                <w:rFonts w:cs="Times New Roman"/>
                <w:b/>
                <w:bCs/>
                <w:sz w:val="20"/>
                <w:szCs w:val="20"/>
              </w:rPr>
            </w:pPr>
          </w:p>
        </w:tc>
        <w:tc>
          <w:tcPr>
            <w:tcW w:w="1428" w:type="dxa"/>
          </w:tcPr>
          <w:p w:rsidR="00DE415A" w:rsidRPr="00D652BF" w:rsidRDefault="00DE415A" w:rsidP="00D652BF">
            <w:pPr>
              <w:spacing w:after="0" w:line="240" w:lineRule="auto"/>
              <w:rPr>
                <w:rFonts w:cs="Times New Roman"/>
                <w:b/>
                <w:bCs/>
                <w:sz w:val="20"/>
                <w:szCs w:val="20"/>
              </w:rPr>
            </w:pPr>
            <w:r w:rsidRPr="00D652BF">
              <w:rPr>
                <w:rFonts w:cs="Times New Roman"/>
                <w:b/>
                <w:sz w:val="20"/>
                <w:szCs w:val="20"/>
              </w:rPr>
              <w:t>Державний бюджет</w:t>
            </w:r>
          </w:p>
        </w:tc>
        <w:tc>
          <w:tcPr>
            <w:tcW w:w="5252" w:type="dxa"/>
            <w:gridSpan w:val="6"/>
          </w:tcPr>
          <w:p w:rsidR="00DE415A" w:rsidRPr="00D652BF" w:rsidRDefault="00DE415A"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DE415A" w:rsidRPr="004A171A" w:rsidRDefault="00DE415A"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bCs/>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bCs/>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bCs/>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911D97" w:rsidRPr="004A171A" w:rsidTr="00D652BF">
        <w:tc>
          <w:tcPr>
            <w:tcW w:w="670" w:type="dxa"/>
            <w:vMerge w:val="restart"/>
          </w:tcPr>
          <w:p w:rsidR="00911D97" w:rsidRPr="00D652BF" w:rsidRDefault="00911D97" w:rsidP="00D652BF">
            <w:pPr>
              <w:spacing w:after="0" w:line="240" w:lineRule="auto"/>
              <w:jc w:val="center"/>
              <w:rPr>
                <w:rFonts w:cs="Times New Roman"/>
                <w:bCs/>
                <w:sz w:val="20"/>
                <w:szCs w:val="20"/>
              </w:rPr>
            </w:pPr>
            <w:r w:rsidRPr="00D652BF">
              <w:rPr>
                <w:rFonts w:cs="Times New Roman"/>
                <w:bCs/>
                <w:sz w:val="20"/>
                <w:szCs w:val="20"/>
              </w:rPr>
              <w:t>1.2</w:t>
            </w:r>
          </w:p>
        </w:tc>
        <w:tc>
          <w:tcPr>
            <w:tcW w:w="3549"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Надання окремих послуг з питань психічного здоров’я на первинному рівні</w:t>
            </w:r>
          </w:p>
        </w:tc>
        <w:tc>
          <w:tcPr>
            <w:tcW w:w="1995"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Відділ охорони здоров’я, КНП «ЦПМСД» ЖМР</w:t>
            </w:r>
          </w:p>
        </w:tc>
        <w:tc>
          <w:tcPr>
            <w:tcW w:w="993"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Pr="00D652BF" w:rsidRDefault="00911D97" w:rsidP="00D652BF">
            <w:pPr>
              <w:spacing w:after="0"/>
              <w:rPr>
                <w:bCs/>
                <w:sz w:val="20"/>
                <w:szCs w:val="20"/>
              </w:rPr>
            </w:pPr>
            <w:r w:rsidRPr="00D652BF">
              <w:rPr>
                <w:rFonts w:eastAsia="Times New Roman" w:cs="Times New Roman"/>
                <w:kern w:val="0"/>
                <w:sz w:val="20"/>
                <w:szCs w:val="20"/>
                <w:lang w:eastAsia="ru-RU"/>
              </w:rPr>
              <w:t>Збереження та відновлення психологічних функцій ветеранів та їх сімей, членів сімей загиблих (померлих) ветеранів війни, Захисників та Захисниць України</w:t>
            </w:r>
          </w:p>
        </w:tc>
      </w:tr>
      <w:tr w:rsidR="000F6592" w:rsidRPr="004A171A" w:rsidTr="00D652BF">
        <w:tc>
          <w:tcPr>
            <w:tcW w:w="670" w:type="dxa"/>
            <w:vMerge/>
          </w:tcPr>
          <w:p w:rsidR="000F6592" w:rsidRPr="00D652BF" w:rsidRDefault="000F6592" w:rsidP="00D652BF">
            <w:pPr>
              <w:spacing w:after="0" w:line="240" w:lineRule="auto"/>
              <w:jc w:val="center"/>
              <w:rPr>
                <w:rFonts w:cs="Times New Roman"/>
                <w:b/>
                <w:bCs/>
                <w:sz w:val="20"/>
                <w:szCs w:val="20"/>
              </w:rPr>
            </w:pPr>
          </w:p>
        </w:tc>
        <w:tc>
          <w:tcPr>
            <w:tcW w:w="3549" w:type="dxa"/>
            <w:vMerge/>
          </w:tcPr>
          <w:p w:rsidR="000F6592" w:rsidRPr="00D652BF" w:rsidRDefault="000F6592" w:rsidP="00D652BF">
            <w:pPr>
              <w:spacing w:after="0" w:line="240" w:lineRule="auto"/>
              <w:jc w:val="center"/>
              <w:rPr>
                <w:rFonts w:cs="Times New Roman"/>
                <w:b/>
                <w:bCs/>
                <w:sz w:val="20"/>
                <w:szCs w:val="20"/>
              </w:rPr>
            </w:pPr>
          </w:p>
        </w:tc>
        <w:tc>
          <w:tcPr>
            <w:tcW w:w="1995" w:type="dxa"/>
            <w:vMerge/>
          </w:tcPr>
          <w:p w:rsidR="000F6592" w:rsidRPr="00D652BF" w:rsidRDefault="000F6592" w:rsidP="00D652BF">
            <w:pPr>
              <w:spacing w:after="0" w:line="240" w:lineRule="auto"/>
              <w:jc w:val="center"/>
              <w:rPr>
                <w:rFonts w:cs="Times New Roman"/>
                <w:b/>
                <w:bCs/>
                <w:sz w:val="20"/>
                <w:szCs w:val="20"/>
              </w:rPr>
            </w:pPr>
          </w:p>
        </w:tc>
        <w:tc>
          <w:tcPr>
            <w:tcW w:w="993" w:type="dxa"/>
            <w:vMerge/>
          </w:tcPr>
          <w:p w:rsidR="000F6592" w:rsidRPr="00D652BF" w:rsidRDefault="000F6592" w:rsidP="00D652BF">
            <w:pPr>
              <w:spacing w:after="0" w:line="240" w:lineRule="auto"/>
              <w:jc w:val="center"/>
              <w:rPr>
                <w:rFonts w:cs="Times New Roman"/>
                <w:b/>
                <w:bCs/>
                <w:sz w:val="20"/>
                <w:szCs w:val="20"/>
              </w:rPr>
            </w:pPr>
          </w:p>
        </w:tc>
        <w:tc>
          <w:tcPr>
            <w:tcW w:w="1428" w:type="dxa"/>
          </w:tcPr>
          <w:p w:rsidR="000F6592" w:rsidRPr="00D652BF" w:rsidRDefault="000F6592"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0F6592" w:rsidRPr="00D652BF" w:rsidRDefault="000F6592"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0F6592" w:rsidRPr="004A171A" w:rsidRDefault="000F6592"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911D97" w:rsidRPr="00D652BF" w:rsidTr="00D652BF">
        <w:tc>
          <w:tcPr>
            <w:tcW w:w="670" w:type="dxa"/>
            <w:vMerge w:val="restart"/>
          </w:tcPr>
          <w:p w:rsidR="00911D97" w:rsidRPr="00D652BF" w:rsidRDefault="00911D97" w:rsidP="00D652BF">
            <w:pPr>
              <w:spacing w:after="0" w:line="240" w:lineRule="auto"/>
              <w:jc w:val="center"/>
              <w:rPr>
                <w:rFonts w:cs="Times New Roman"/>
                <w:bCs/>
                <w:sz w:val="20"/>
                <w:szCs w:val="20"/>
              </w:rPr>
            </w:pPr>
            <w:r w:rsidRPr="00D652BF">
              <w:rPr>
                <w:rFonts w:cs="Times New Roman"/>
                <w:bCs/>
                <w:sz w:val="20"/>
                <w:szCs w:val="20"/>
              </w:rPr>
              <w:t>1.3</w:t>
            </w:r>
          </w:p>
        </w:tc>
        <w:tc>
          <w:tcPr>
            <w:tcW w:w="3549" w:type="dxa"/>
            <w:vMerge w:val="restart"/>
          </w:tcPr>
          <w:p w:rsidR="00911D97" w:rsidRPr="00D652BF" w:rsidRDefault="00911D97" w:rsidP="00D652BF">
            <w:pPr>
              <w:spacing w:after="0" w:line="240" w:lineRule="auto"/>
              <w:contextualSpacing/>
              <w:rPr>
                <w:rFonts w:cs="Times New Roman"/>
                <w:sz w:val="20"/>
                <w:szCs w:val="20"/>
              </w:rPr>
            </w:pPr>
            <w:r w:rsidRPr="00D652BF">
              <w:rPr>
                <w:rFonts w:cs="Times New Roman"/>
                <w:sz w:val="20"/>
                <w:szCs w:val="20"/>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p>
        </w:tc>
        <w:tc>
          <w:tcPr>
            <w:tcW w:w="1995"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Відділ охорони здоров’я, КНП «ЦПМСД» ЖМР</w:t>
            </w:r>
          </w:p>
        </w:tc>
        <w:tc>
          <w:tcPr>
            <w:tcW w:w="993"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Pr="00D652BF" w:rsidRDefault="00911D97" w:rsidP="00D652BF">
            <w:pPr>
              <w:tabs>
                <w:tab w:val="left" w:pos="7371"/>
              </w:tabs>
              <w:spacing w:after="0" w:line="240" w:lineRule="auto"/>
              <w:rPr>
                <w:rFonts w:eastAsia="Times New Roman" w:cs="Times New Roman"/>
                <w:kern w:val="0"/>
                <w:sz w:val="20"/>
                <w:szCs w:val="20"/>
                <w:lang w:eastAsia="ru-RU"/>
              </w:rPr>
            </w:pPr>
            <w:r w:rsidRPr="00D652BF">
              <w:rPr>
                <w:rFonts w:eastAsia="Times New Roman" w:cs="Times New Roman"/>
                <w:kern w:val="0"/>
                <w:sz w:val="20"/>
                <w:szCs w:val="20"/>
                <w:lang w:eastAsia="ru-RU"/>
              </w:rPr>
              <w:t>Створення ефективної системи медичної допомоги для ветеранів війни з урахуванням їхніх специфічних потреб</w:t>
            </w:r>
          </w:p>
          <w:p w:rsidR="00911D97" w:rsidRPr="00D652BF" w:rsidRDefault="00911D97" w:rsidP="00D652BF">
            <w:pPr>
              <w:tabs>
                <w:tab w:val="left" w:pos="7371"/>
              </w:tabs>
              <w:spacing w:after="0" w:line="240" w:lineRule="auto"/>
              <w:rPr>
                <w:rFonts w:eastAsia="Times New Roman" w:cs="Times New Roman"/>
                <w:kern w:val="0"/>
                <w:sz w:val="20"/>
                <w:szCs w:val="20"/>
                <w:lang w:eastAsia="ru-RU"/>
              </w:rPr>
            </w:pPr>
            <w:r w:rsidRPr="00D652BF">
              <w:rPr>
                <w:rFonts w:eastAsia="Times New Roman" w:cs="Times New Roman"/>
                <w:kern w:val="0"/>
                <w:sz w:val="20"/>
                <w:szCs w:val="20"/>
                <w:lang w:eastAsia="ru-RU"/>
              </w:rPr>
              <w:t>Забезпечення безперервності в спостереженні, координації та наступності медичної допомоги:</w:t>
            </w:r>
          </w:p>
          <w:p w:rsidR="00911D97" w:rsidRPr="00D652BF" w:rsidRDefault="00911D97" w:rsidP="00D652BF">
            <w:pPr>
              <w:tabs>
                <w:tab w:val="left" w:pos="7371"/>
              </w:tabs>
              <w:spacing w:after="0" w:line="240" w:lineRule="auto"/>
              <w:rPr>
                <w:rFonts w:eastAsia="Times New Roman" w:cs="Times New Roman"/>
                <w:kern w:val="0"/>
                <w:sz w:val="20"/>
                <w:szCs w:val="20"/>
                <w:lang w:eastAsia="ru-RU"/>
              </w:rPr>
            </w:pPr>
            <w:r w:rsidRPr="00D652BF">
              <w:rPr>
                <w:rFonts w:eastAsia="Times New Roman" w:cs="Times New Roman"/>
                <w:kern w:val="0"/>
                <w:sz w:val="20"/>
                <w:szCs w:val="20"/>
                <w:lang w:eastAsia="ru-RU"/>
              </w:rPr>
              <w:t xml:space="preserve">*учасники бойових дій, що визначені пунктом 19-25 частини першої статті 6 ЗУ </w:t>
            </w:r>
            <w:hyperlink r:id="rId11" w:tgtFrame="_blank" w:history="1">
              <w:r w:rsidRPr="00D652BF">
                <w:rPr>
                  <w:rStyle w:val="ae"/>
                  <w:rFonts w:eastAsia="Times New Roman" w:cs="Times New Roman"/>
                  <w:kern w:val="0"/>
                  <w:sz w:val="20"/>
                  <w:szCs w:val="20"/>
                  <w:lang w:eastAsia="ru-RU"/>
                </w:rPr>
                <w:t>Закону України</w:t>
              </w:r>
            </w:hyperlink>
            <w:r w:rsidRPr="00D652BF">
              <w:rPr>
                <w:rFonts w:eastAsia="Times New Roman" w:cs="Times New Roman"/>
                <w:kern w:val="0"/>
                <w:sz w:val="20"/>
                <w:szCs w:val="20"/>
                <w:lang w:eastAsia="ru-RU"/>
              </w:rPr>
              <w:t> “Про статус ветеранів війни, гарантії їх соціального захисту”;</w:t>
            </w:r>
          </w:p>
          <w:p w:rsidR="00911D97" w:rsidRPr="00D652BF" w:rsidRDefault="00911D97" w:rsidP="00D652BF">
            <w:pPr>
              <w:spacing w:after="0"/>
              <w:rPr>
                <w:b/>
                <w:bCs/>
                <w:sz w:val="20"/>
                <w:szCs w:val="20"/>
              </w:rPr>
            </w:pPr>
            <w:r w:rsidRPr="00D652BF">
              <w:rPr>
                <w:rFonts w:eastAsia="Times New Roman" w:cs="Times New Roman"/>
                <w:kern w:val="0"/>
                <w:sz w:val="20"/>
                <w:szCs w:val="20"/>
                <w:lang w:eastAsia="ru-RU"/>
              </w:rPr>
              <w:t xml:space="preserve">*особи з інвалідністю внаслідок війни, що зазначені в пунктах 11-16 частини другої статті 7 </w:t>
            </w:r>
            <w:hyperlink r:id="rId12" w:tgtFrame="_blank" w:history="1">
              <w:r w:rsidRPr="00D652BF">
                <w:rPr>
                  <w:rStyle w:val="ae"/>
                  <w:rFonts w:eastAsia="Times New Roman" w:cs="Times New Roman"/>
                  <w:kern w:val="0"/>
                  <w:sz w:val="20"/>
                  <w:szCs w:val="20"/>
                  <w:lang w:eastAsia="ru-RU"/>
                </w:rPr>
                <w:t>Закону України</w:t>
              </w:r>
            </w:hyperlink>
            <w:r w:rsidRPr="00D652BF">
              <w:rPr>
                <w:rFonts w:eastAsia="Times New Roman" w:cs="Times New Roman"/>
                <w:kern w:val="0"/>
                <w:sz w:val="20"/>
                <w:szCs w:val="20"/>
                <w:lang w:eastAsia="ru-RU"/>
              </w:rPr>
              <w:t> “Про статус ветеранів війни, гарантії їх соціального захисту”</w:t>
            </w:r>
          </w:p>
        </w:tc>
      </w:tr>
      <w:tr w:rsidR="000F6592" w:rsidRPr="00D652BF" w:rsidTr="00D652BF">
        <w:tc>
          <w:tcPr>
            <w:tcW w:w="670" w:type="dxa"/>
            <w:vMerge/>
            <w:vAlign w:val="center"/>
          </w:tcPr>
          <w:p w:rsidR="000F6592" w:rsidRPr="00D652BF" w:rsidRDefault="000F6592" w:rsidP="00D652BF">
            <w:pPr>
              <w:spacing w:after="0" w:line="240" w:lineRule="auto"/>
              <w:jc w:val="center"/>
              <w:rPr>
                <w:rFonts w:cs="Times New Roman"/>
                <w:b/>
                <w:bCs/>
                <w:sz w:val="20"/>
                <w:szCs w:val="20"/>
              </w:rPr>
            </w:pPr>
          </w:p>
        </w:tc>
        <w:tc>
          <w:tcPr>
            <w:tcW w:w="3549" w:type="dxa"/>
            <w:vMerge/>
          </w:tcPr>
          <w:p w:rsidR="000F6592" w:rsidRPr="00D652BF" w:rsidRDefault="000F6592" w:rsidP="00D652BF">
            <w:pPr>
              <w:spacing w:after="0" w:line="240" w:lineRule="auto"/>
              <w:jc w:val="center"/>
              <w:rPr>
                <w:rFonts w:cs="Times New Roman"/>
                <w:b/>
                <w:bCs/>
                <w:sz w:val="20"/>
                <w:szCs w:val="20"/>
              </w:rPr>
            </w:pPr>
          </w:p>
        </w:tc>
        <w:tc>
          <w:tcPr>
            <w:tcW w:w="1995" w:type="dxa"/>
            <w:vMerge/>
          </w:tcPr>
          <w:p w:rsidR="000F6592" w:rsidRPr="00D652BF" w:rsidRDefault="000F6592" w:rsidP="00D652BF">
            <w:pPr>
              <w:spacing w:after="0" w:line="240" w:lineRule="auto"/>
              <w:jc w:val="center"/>
              <w:rPr>
                <w:rFonts w:cs="Times New Roman"/>
                <w:b/>
                <w:bCs/>
                <w:sz w:val="20"/>
                <w:szCs w:val="20"/>
              </w:rPr>
            </w:pPr>
          </w:p>
        </w:tc>
        <w:tc>
          <w:tcPr>
            <w:tcW w:w="993" w:type="dxa"/>
            <w:vMerge/>
          </w:tcPr>
          <w:p w:rsidR="000F6592" w:rsidRPr="00D652BF" w:rsidRDefault="000F6592" w:rsidP="00D652BF">
            <w:pPr>
              <w:spacing w:after="0" w:line="240" w:lineRule="auto"/>
              <w:jc w:val="center"/>
              <w:rPr>
                <w:rFonts w:cs="Times New Roman"/>
                <w:b/>
                <w:bCs/>
                <w:sz w:val="20"/>
                <w:szCs w:val="20"/>
              </w:rPr>
            </w:pPr>
          </w:p>
        </w:tc>
        <w:tc>
          <w:tcPr>
            <w:tcW w:w="1428" w:type="dxa"/>
          </w:tcPr>
          <w:p w:rsidR="000F6592" w:rsidRPr="00D652BF" w:rsidRDefault="000F6592"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0F6592" w:rsidRPr="00D652BF" w:rsidRDefault="000F6592"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0F6592" w:rsidRPr="00D652BF" w:rsidRDefault="000F6592"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Default="00137007" w:rsidP="00D652BF">
            <w:pPr>
              <w:spacing w:after="0" w:line="240" w:lineRule="auto"/>
              <w:rPr>
                <w:rFonts w:cs="Times New Roman"/>
                <w:b/>
                <w:sz w:val="20"/>
                <w:szCs w:val="20"/>
              </w:rPr>
            </w:pPr>
            <w:r w:rsidRPr="00D652BF">
              <w:rPr>
                <w:rFonts w:cs="Times New Roman"/>
                <w:b/>
                <w:sz w:val="20"/>
                <w:szCs w:val="20"/>
              </w:rPr>
              <w:t>Обласний бюджет</w:t>
            </w:r>
          </w:p>
          <w:p w:rsidR="00D652BF" w:rsidRPr="00D652BF" w:rsidRDefault="00D652BF" w:rsidP="00D652BF">
            <w:pPr>
              <w:spacing w:after="0" w:line="240" w:lineRule="auto"/>
              <w:rPr>
                <w:rFonts w:cs="Times New Roman"/>
                <w:b/>
                <w:sz w:val="20"/>
                <w:szCs w:val="20"/>
              </w:rPr>
            </w:pP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911D97" w:rsidRPr="00D652BF" w:rsidTr="00D652BF">
        <w:tc>
          <w:tcPr>
            <w:tcW w:w="670" w:type="dxa"/>
            <w:vMerge w:val="restart"/>
          </w:tcPr>
          <w:p w:rsidR="00911D97" w:rsidRPr="00D652BF" w:rsidRDefault="00911D97" w:rsidP="00D652BF">
            <w:pPr>
              <w:spacing w:after="0" w:line="240" w:lineRule="auto"/>
              <w:jc w:val="center"/>
              <w:rPr>
                <w:rFonts w:cs="Times New Roman"/>
                <w:bCs/>
                <w:sz w:val="20"/>
                <w:szCs w:val="20"/>
              </w:rPr>
            </w:pPr>
            <w:r w:rsidRPr="00D652BF">
              <w:rPr>
                <w:rFonts w:cs="Times New Roman"/>
                <w:bCs/>
                <w:sz w:val="20"/>
                <w:szCs w:val="20"/>
              </w:rPr>
              <w:t>1.4</w:t>
            </w:r>
          </w:p>
        </w:tc>
        <w:tc>
          <w:tcPr>
            <w:tcW w:w="3549" w:type="dxa"/>
            <w:vMerge w:val="restart"/>
          </w:tcPr>
          <w:p w:rsidR="00911D97" w:rsidRPr="00D652BF" w:rsidRDefault="00911D97" w:rsidP="00D652BF">
            <w:pPr>
              <w:spacing w:after="0" w:line="240" w:lineRule="auto"/>
              <w:contextualSpacing/>
              <w:rPr>
                <w:rFonts w:cs="Times New Roman"/>
                <w:sz w:val="20"/>
                <w:szCs w:val="20"/>
              </w:rPr>
            </w:pPr>
            <w:r w:rsidRPr="00D652BF">
              <w:rPr>
                <w:rFonts w:cs="Times New Roman"/>
                <w:sz w:val="20"/>
                <w:szCs w:val="20"/>
              </w:rPr>
              <w:t>Надання консультативно-діагностичної, лікувально-профілактичної спеціалізованої медичної допомоги  в амбулаторних умовах</w:t>
            </w:r>
          </w:p>
        </w:tc>
        <w:tc>
          <w:tcPr>
            <w:tcW w:w="1995" w:type="dxa"/>
            <w:vMerge w:val="restart"/>
          </w:tcPr>
          <w:p w:rsidR="00911D97" w:rsidRPr="00D652BF" w:rsidRDefault="00911D97" w:rsidP="00D652BF">
            <w:pPr>
              <w:tabs>
                <w:tab w:val="left" w:pos="7371"/>
              </w:tabs>
              <w:spacing w:after="0" w:line="240" w:lineRule="auto"/>
              <w:rPr>
                <w:rFonts w:cs="Times New Roman"/>
                <w:sz w:val="20"/>
                <w:szCs w:val="20"/>
              </w:rPr>
            </w:pPr>
            <w:r w:rsidRPr="00D652BF">
              <w:rPr>
                <w:rFonts w:eastAsia="Times New Roman" w:cs="Times New Roman"/>
                <w:kern w:val="0"/>
                <w:sz w:val="20"/>
                <w:szCs w:val="20"/>
                <w:lang w:eastAsia="ru-RU"/>
                <w14:ligatures w14:val="none"/>
              </w:rPr>
              <w:t xml:space="preserve">Відділ охорони здоров’я, </w:t>
            </w:r>
            <w:proofErr w:type="spellStart"/>
            <w:r w:rsidRPr="00D652BF">
              <w:rPr>
                <w:rFonts w:eastAsia="Times New Roman" w:cs="Times New Roman"/>
                <w:kern w:val="0"/>
                <w:sz w:val="20"/>
                <w:szCs w:val="20"/>
                <w:lang w:eastAsia="ru-RU"/>
                <w14:ligatures w14:val="none"/>
              </w:rPr>
              <w:t>КНП</w:t>
            </w:r>
            <w:proofErr w:type="spellEnd"/>
            <w:r w:rsidRPr="00D652BF">
              <w:rPr>
                <w:rFonts w:eastAsia="Times New Roman" w:cs="Times New Roman"/>
                <w:kern w:val="0"/>
                <w:sz w:val="20"/>
                <w:szCs w:val="20"/>
                <w:lang w:eastAsia="ru-RU"/>
                <w14:ligatures w14:val="none"/>
              </w:rPr>
              <w:t xml:space="preserve">  Жовтоводська міська лікарня» Жовтоводської міської ради (далі - КНП «ЖМЛ» ЖМР)</w:t>
            </w:r>
          </w:p>
        </w:tc>
        <w:tc>
          <w:tcPr>
            <w:tcW w:w="993" w:type="dxa"/>
            <w:vMerge w:val="restart"/>
          </w:tcPr>
          <w:p w:rsidR="00911D97" w:rsidRPr="00D652BF" w:rsidRDefault="00911D9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Default="00911D97" w:rsidP="00D652BF">
            <w:pPr>
              <w:spacing w:after="0"/>
              <w:rPr>
                <w:sz w:val="20"/>
                <w:szCs w:val="20"/>
              </w:rPr>
            </w:pPr>
            <w:r w:rsidRPr="00D652BF">
              <w:rPr>
                <w:sz w:val="20"/>
                <w:szCs w:val="20"/>
              </w:rPr>
              <w:t>Збереження та відновлення фізіологічних функцій, оптимальної працездатності та соціальної активності  ветеранів та їх сімей, членів сімей загиблих (померлих) ветеранів війни, Захисників та Захисниць України</w:t>
            </w:r>
          </w:p>
          <w:p w:rsidR="00D652BF" w:rsidRPr="00D652BF" w:rsidRDefault="00D652BF" w:rsidP="00D652BF">
            <w:pPr>
              <w:spacing w:after="0"/>
              <w:rPr>
                <w:bCs/>
                <w:sz w:val="20"/>
                <w:szCs w:val="20"/>
              </w:rPr>
            </w:pPr>
          </w:p>
        </w:tc>
      </w:tr>
      <w:tr w:rsidR="00FF239C" w:rsidRPr="00D652BF" w:rsidTr="00D652BF">
        <w:tc>
          <w:tcPr>
            <w:tcW w:w="670" w:type="dxa"/>
            <w:vMerge/>
            <w:vAlign w:val="center"/>
          </w:tcPr>
          <w:p w:rsidR="00FF239C" w:rsidRPr="00D652BF" w:rsidRDefault="00FF239C" w:rsidP="00D652BF">
            <w:pPr>
              <w:spacing w:after="0" w:line="240" w:lineRule="auto"/>
              <w:jc w:val="center"/>
              <w:rPr>
                <w:rFonts w:cs="Times New Roman"/>
                <w:b/>
                <w:bCs/>
                <w:sz w:val="20"/>
                <w:szCs w:val="20"/>
              </w:rPr>
            </w:pPr>
          </w:p>
        </w:tc>
        <w:tc>
          <w:tcPr>
            <w:tcW w:w="3549" w:type="dxa"/>
            <w:vMerge/>
          </w:tcPr>
          <w:p w:rsidR="00FF239C" w:rsidRPr="00D652BF" w:rsidRDefault="00FF239C" w:rsidP="00D652BF">
            <w:pPr>
              <w:spacing w:after="0" w:line="240" w:lineRule="auto"/>
              <w:jc w:val="center"/>
              <w:rPr>
                <w:rFonts w:cs="Times New Roman"/>
                <w:b/>
                <w:bCs/>
                <w:sz w:val="20"/>
                <w:szCs w:val="20"/>
              </w:rPr>
            </w:pPr>
          </w:p>
        </w:tc>
        <w:tc>
          <w:tcPr>
            <w:tcW w:w="1995" w:type="dxa"/>
            <w:vMerge/>
          </w:tcPr>
          <w:p w:rsidR="00FF239C" w:rsidRPr="00D652BF" w:rsidRDefault="00FF239C" w:rsidP="00D652BF">
            <w:pPr>
              <w:spacing w:after="0" w:line="240" w:lineRule="auto"/>
              <w:jc w:val="center"/>
              <w:rPr>
                <w:rFonts w:cs="Times New Roman"/>
                <w:b/>
                <w:bCs/>
                <w:sz w:val="20"/>
                <w:szCs w:val="20"/>
              </w:rPr>
            </w:pPr>
          </w:p>
        </w:tc>
        <w:tc>
          <w:tcPr>
            <w:tcW w:w="993" w:type="dxa"/>
            <w:vMerge/>
          </w:tcPr>
          <w:p w:rsidR="00FF239C" w:rsidRPr="00D652BF" w:rsidRDefault="00FF239C" w:rsidP="00D652BF">
            <w:pPr>
              <w:spacing w:after="0" w:line="240" w:lineRule="auto"/>
              <w:jc w:val="center"/>
              <w:rPr>
                <w:rFonts w:cs="Times New Roman"/>
                <w:b/>
                <w:bCs/>
                <w:sz w:val="20"/>
                <w:szCs w:val="20"/>
              </w:rPr>
            </w:pPr>
          </w:p>
        </w:tc>
        <w:tc>
          <w:tcPr>
            <w:tcW w:w="1428" w:type="dxa"/>
          </w:tcPr>
          <w:p w:rsidR="00FF239C" w:rsidRPr="00D652BF" w:rsidRDefault="00FF239C"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FF239C" w:rsidRPr="00D652BF" w:rsidRDefault="00FF239C"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FF239C" w:rsidRPr="00D652BF" w:rsidRDefault="00FF239C"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137007" w:rsidRPr="00D652BF"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D652BF" w:rsidRDefault="00137007" w:rsidP="00D652BF">
            <w:pPr>
              <w:spacing w:after="0"/>
              <w:jc w:val="center"/>
              <w:rPr>
                <w:b/>
                <w:bCs/>
                <w:sz w:val="20"/>
                <w:szCs w:val="20"/>
              </w:rPr>
            </w:pPr>
          </w:p>
        </w:tc>
      </w:tr>
      <w:tr w:rsidR="00911D97" w:rsidRPr="00D652BF" w:rsidTr="00D652BF">
        <w:tc>
          <w:tcPr>
            <w:tcW w:w="670" w:type="dxa"/>
            <w:vMerge w:val="restart"/>
          </w:tcPr>
          <w:p w:rsidR="00911D97" w:rsidRPr="00D652BF" w:rsidRDefault="00911D97" w:rsidP="00D652BF">
            <w:pPr>
              <w:spacing w:after="0" w:line="240" w:lineRule="auto"/>
              <w:rPr>
                <w:rFonts w:cs="Times New Roman"/>
                <w:bCs/>
                <w:sz w:val="20"/>
                <w:szCs w:val="20"/>
              </w:rPr>
            </w:pPr>
            <w:r w:rsidRPr="00D652BF">
              <w:rPr>
                <w:rFonts w:cs="Times New Roman"/>
                <w:bCs/>
                <w:sz w:val="20"/>
                <w:szCs w:val="20"/>
              </w:rPr>
              <w:t>1.5</w:t>
            </w:r>
          </w:p>
        </w:tc>
        <w:tc>
          <w:tcPr>
            <w:tcW w:w="3549" w:type="dxa"/>
            <w:vMerge w:val="restart"/>
          </w:tcPr>
          <w:p w:rsidR="00911D97" w:rsidRPr="00D652BF" w:rsidRDefault="00911D97" w:rsidP="00D652BF">
            <w:pPr>
              <w:spacing w:after="0" w:line="240" w:lineRule="auto"/>
              <w:rPr>
                <w:rFonts w:cs="Times New Roman"/>
                <w:sz w:val="20"/>
                <w:szCs w:val="20"/>
              </w:rPr>
            </w:pPr>
            <w:r w:rsidRPr="00D652BF">
              <w:rPr>
                <w:rFonts w:cs="Times New Roman"/>
                <w:bCs/>
                <w:sz w:val="20"/>
                <w:szCs w:val="20"/>
              </w:rPr>
              <w:t>Надання стаціонарної медичної допомоги відповідно до галузевих стандартів у сфері охорони здоров’я хірургічного та терапевтичного профілю</w:t>
            </w:r>
          </w:p>
        </w:tc>
        <w:tc>
          <w:tcPr>
            <w:tcW w:w="1995" w:type="dxa"/>
            <w:vMerge w:val="restart"/>
          </w:tcPr>
          <w:p w:rsidR="00911D97" w:rsidRPr="00D652BF" w:rsidRDefault="00911D97"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Відділ охорони здоров’я, КНП «ЖМЛ» ЖМР</w:t>
            </w:r>
          </w:p>
        </w:tc>
        <w:tc>
          <w:tcPr>
            <w:tcW w:w="993" w:type="dxa"/>
            <w:vMerge w:val="restart"/>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Pr="00D652BF" w:rsidRDefault="00911D97" w:rsidP="00D652BF">
            <w:pPr>
              <w:spacing w:after="0"/>
              <w:rPr>
                <w:b/>
                <w:bCs/>
                <w:sz w:val="20"/>
                <w:szCs w:val="20"/>
              </w:rPr>
            </w:pPr>
            <w:r w:rsidRPr="00D652BF">
              <w:rPr>
                <w:sz w:val="20"/>
                <w:szCs w:val="20"/>
              </w:rPr>
              <w:t>Збереження та відновлення фізіологічних функцій, оптимальної працездатності та соціальної активності  ветеранів та їх сімей, членів сімей загиблих (померлих) ветеранів війни, Захисників та Захисниць України</w:t>
            </w:r>
          </w:p>
        </w:tc>
      </w:tr>
      <w:tr w:rsidR="00911D97" w:rsidRPr="004A171A" w:rsidTr="00D652BF">
        <w:tc>
          <w:tcPr>
            <w:tcW w:w="670" w:type="dxa"/>
            <w:vMerge/>
            <w:vAlign w:val="center"/>
          </w:tcPr>
          <w:p w:rsidR="00911D97" w:rsidRPr="00D652BF" w:rsidRDefault="00911D97" w:rsidP="00D652BF">
            <w:pPr>
              <w:spacing w:after="0" w:line="240" w:lineRule="auto"/>
              <w:jc w:val="center"/>
              <w:rPr>
                <w:rFonts w:cs="Times New Roman"/>
                <w:b/>
                <w:bCs/>
                <w:sz w:val="20"/>
                <w:szCs w:val="20"/>
              </w:rPr>
            </w:pPr>
          </w:p>
        </w:tc>
        <w:tc>
          <w:tcPr>
            <w:tcW w:w="3549" w:type="dxa"/>
            <w:vMerge/>
          </w:tcPr>
          <w:p w:rsidR="00911D97" w:rsidRPr="00D652BF" w:rsidRDefault="00911D97" w:rsidP="00D652BF">
            <w:pPr>
              <w:spacing w:after="0" w:line="240" w:lineRule="auto"/>
              <w:contextualSpacing/>
              <w:jc w:val="center"/>
              <w:rPr>
                <w:rFonts w:cs="Times New Roman"/>
                <w:b/>
                <w:bCs/>
                <w:sz w:val="20"/>
                <w:szCs w:val="20"/>
              </w:rPr>
            </w:pPr>
          </w:p>
        </w:tc>
        <w:tc>
          <w:tcPr>
            <w:tcW w:w="1995" w:type="dxa"/>
            <w:vMerge/>
          </w:tcPr>
          <w:p w:rsidR="00911D97" w:rsidRPr="00D652BF" w:rsidRDefault="00911D97" w:rsidP="00D652BF">
            <w:pPr>
              <w:spacing w:after="0" w:line="240" w:lineRule="auto"/>
              <w:jc w:val="center"/>
              <w:rPr>
                <w:rFonts w:cs="Times New Roman"/>
                <w:b/>
                <w:bCs/>
                <w:sz w:val="20"/>
                <w:szCs w:val="20"/>
              </w:rPr>
            </w:pPr>
          </w:p>
        </w:tc>
        <w:tc>
          <w:tcPr>
            <w:tcW w:w="993" w:type="dxa"/>
            <w:vMerge/>
          </w:tcPr>
          <w:p w:rsidR="00911D97" w:rsidRPr="00D652BF" w:rsidRDefault="00911D97" w:rsidP="00D652BF">
            <w:pPr>
              <w:spacing w:after="0" w:line="240" w:lineRule="auto"/>
              <w:jc w:val="center"/>
              <w:rPr>
                <w:rFonts w:cs="Times New Roman"/>
                <w:b/>
                <w:bCs/>
                <w:sz w:val="20"/>
                <w:szCs w:val="20"/>
              </w:rPr>
            </w:pP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911D97" w:rsidRPr="004A171A" w:rsidRDefault="00911D9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contextualSpacing/>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contextualSpacing/>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contextualSpacing/>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911D97" w:rsidRPr="004A171A" w:rsidTr="00D652BF">
        <w:tc>
          <w:tcPr>
            <w:tcW w:w="670" w:type="dxa"/>
            <w:vMerge w:val="restart"/>
          </w:tcPr>
          <w:p w:rsidR="00911D97" w:rsidRPr="00D652BF" w:rsidRDefault="00911D97" w:rsidP="00D652BF">
            <w:pPr>
              <w:spacing w:after="0" w:line="240" w:lineRule="auto"/>
              <w:rPr>
                <w:rFonts w:cs="Times New Roman"/>
                <w:bCs/>
                <w:sz w:val="20"/>
                <w:szCs w:val="20"/>
              </w:rPr>
            </w:pPr>
            <w:r w:rsidRPr="00D652BF">
              <w:rPr>
                <w:rFonts w:cs="Times New Roman"/>
                <w:bCs/>
                <w:sz w:val="20"/>
                <w:szCs w:val="20"/>
              </w:rPr>
              <w:t>1.6</w:t>
            </w:r>
          </w:p>
        </w:tc>
        <w:tc>
          <w:tcPr>
            <w:tcW w:w="3549" w:type="dxa"/>
            <w:vMerge w:val="restart"/>
          </w:tcPr>
          <w:p w:rsidR="00911D97" w:rsidRPr="00D652BF" w:rsidRDefault="00911D97" w:rsidP="00D652BF">
            <w:pPr>
              <w:spacing w:after="0" w:line="240" w:lineRule="auto"/>
              <w:contextualSpacing/>
              <w:rPr>
                <w:rFonts w:cs="Times New Roman"/>
                <w:bCs/>
                <w:sz w:val="20"/>
                <w:szCs w:val="20"/>
              </w:rPr>
            </w:pPr>
            <w:r w:rsidRPr="00D652BF">
              <w:rPr>
                <w:rFonts w:cs="Times New Roman"/>
                <w:bCs/>
                <w:sz w:val="20"/>
                <w:szCs w:val="20"/>
              </w:rPr>
              <w:t xml:space="preserve">Надання спеціалізованої мобільної паліативної допомоги </w:t>
            </w:r>
            <w:proofErr w:type="spellStart"/>
            <w:r w:rsidRPr="00D652BF">
              <w:rPr>
                <w:rFonts w:cs="Times New Roman"/>
                <w:bCs/>
                <w:sz w:val="20"/>
                <w:szCs w:val="20"/>
              </w:rPr>
              <w:t>мультидисциплінарною</w:t>
            </w:r>
            <w:proofErr w:type="spellEnd"/>
            <w:r w:rsidRPr="00D652BF">
              <w:rPr>
                <w:rFonts w:cs="Times New Roman"/>
                <w:bCs/>
                <w:sz w:val="20"/>
                <w:szCs w:val="20"/>
              </w:rPr>
              <w:t xml:space="preserve"> командою медичних працівників за місцем перебування пацієнта</w:t>
            </w:r>
          </w:p>
        </w:tc>
        <w:tc>
          <w:tcPr>
            <w:tcW w:w="1995" w:type="dxa"/>
            <w:vMerge w:val="restart"/>
          </w:tcPr>
          <w:p w:rsidR="00911D97" w:rsidRPr="00D652BF" w:rsidRDefault="00911D97"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Відділ охорони здоров’я, КНП «ЖМЛ» ЖМР</w:t>
            </w:r>
          </w:p>
        </w:tc>
        <w:tc>
          <w:tcPr>
            <w:tcW w:w="993" w:type="dxa"/>
            <w:vMerge w:val="restart"/>
          </w:tcPr>
          <w:p w:rsidR="00911D97" w:rsidRPr="00D652BF" w:rsidRDefault="00911D97" w:rsidP="00D652BF">
            <w:pPr>
              <w:spacing w:after="0" w:line="240" w:lineRule="auto"/>
              <w:jc w:val="both"/>
              <w:rPr>
                <w:rFonts w:cs="Times New Roman"/>
                <w:b/>
                <w:bCs/>
                <w:sz w:val="20"/>
                <w:szCs w:val="20"/>
              </w:rPr>
            </w:pPr>
            <w:r w:rsidRPr="00D652BF">
              <w:rPr>
                <w:rFonts w:cs="Times New Roman"/>
                <w:sz w:val="20"/>
                <w:szCs w:val="20"/>
              </w:rPr>
              <w:t>2026-2030 роки</w:t>
            </w: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911D97" w:rsidRPr="004A171A" w:rsidRDefault="00911D97" w:rsidP="00D652BF">
            <w:pPr>
              <w:spacing w:after="0"/>
              <w:rPr>
                <w:b/>
                <w:bCs/>
                <w:sz w:val="22"/>
                <w:szCs w:val="22"/>
              </w:rPr>
            </w:pPr>
            <w:r w:rsidRPr="004A171A">
              <w:rPr>
                <w:sz w:val="18"/>
                <w:szCs w:val="18"/>
              </w:rPr>
              <w:t>Оптимізація стану здоров’я, функціонування та якості життя пацієнтів, лікування хронічного больового синдрому осіб із числа ветеранів та їх сімей,  членів сімей загиблих (померлих) ветеранів війни, Захисників та Захисниць України</w:t>
            </w:r>
          </w:p>
        </w:tc>
      </w:tr>
      <w:tr w:rsidR="00911D97" w:rsidRPr="004A171A" w:rsidTr="00D652BF">
        <w:tc>
          <w:tcPr>
            <w:tcW w:w="670" w:type="dxa"/>
            <w:vMerge/>
            <w:vAlign w:val="center"/>
          </w:tcPr>
          <w:p w:rsidR="00911D97" w:rsidRPr="00D652BF" w:rsidRDefault="00911D97" w:rsidP="00D652BF">
            <w:pPr>
              <w:spacing w:after="0" w:line="240" w:lineRule="auto"/>
              <w:jc w:val="center"/>
              <w:rPr>
                <w:rFonts w:cs="Times New Roman"/>
                <w:b/>
                <w:bCs/>
                <w:sz w:val="20"/>
                <w:szCs w:val="20"/>
              </w:rPr>
            </w:pPr>
          </w:p>
        </w:tc>
        <w:tc>
          <w:tcPr>
            <w:tcW w:w="3549" w:type="dxa"/>
            <w:vMerge/>
          </w:tcPr>
          <w:p w:rsidR="00911D97" w:rsidRPr="00D652BF" w:rsidRDefault="00911D97" w:rsidP="00D652BF">
            <w:pPr>
              <w:spacing w:after="0" w:line="240" w:lineRule="auto"/>
              <w:jc w:val="center"/>
              <w:rPr>
                <w:rFonts w:cs="Times New Roman"/>
                <w:b/>
                <w:bCs/>
                <w:sz w:val="20"/>
                <w:szCs w:val="20"/>
              </w:rPr>
            </w:pPr>
          </w:p>
        </w:tc>
        <w:tc>
          <w:tcPr>
            <w:tcW w:w="1995" w:type="dxa"/>
            <w:vMerge/>
          </w:tcPr>
          <w:p w:rsidR="00911D97" w:rsidRPr="00D652BF" w:rsidRDefault="00911D97" w:rsidP="00D652BF">
            <w:pPr>
              <w:spacing w:after="0" w:line="240" w:lineRule="auto"/>
              <w:jc w:val="center"/>
              <w:rPr>
                <w:rFonts w:cs="Times New Roman"/>
                <w:b/>
                <w:bCs/>
                <w:sz w:val="20"/>
                <w:szCs w:val="20"/>
              </w:rPr>
            </w:pPr>
          </w:p>
        </w:tc>
        <w:tc>
          <w:tcPr>
            <w:tcW w:w="993" w:type="dxa"/>
            <w:vMerge/>
          </w:tcPr>
          <w:p w:rsidR="00911D97" w:rsidRPr="00D652BF" w:rsidRDefault="00911D97" w:rsidP="00D652BF">
            <w:pPr>
              <w:spacing w:after="0" w:line="240" w:lineRule="auto"/>
              <w:jc w:val="center"/>
              <w:rPr>
                <w:rFonts w:cs="Times New Roman"/>
                <w:b/>
                <w:bCs/>
                <w:sz w:val="20"/>
                <w:szCs w:val="20"/>
              </w:rPr>
            </w:pPr>
          </w:p>
        </w:tc>
        <w:tc>
          <w:tcPr>
            <w:tcW w:w="1428" w:type="dxa"/>
          </w:tcPr>
          <w:p w:rsidR="00911D97" w:rsidRPr="00D652BF" w:rsidRDefault="00911D97"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911D97" w:rsidRPr="00D652BF" w:rsidRDefault="00911D97"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911D97" w:rsidRPr="004A171A" w:rsidRDefault="00911D9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AA1BE0" w:rsidRPr="004A171A" w:rsidTr="00D652BF">
        <w:tc>
          <w:tcPr>
            <w:tcW w:w="670" w:type="dxa"/>
            <w:vMerge w:val="restart"/>
          </w:tcPr>
          <w:p w:rsidR="00AA1BE0" w:rsidRPr="00D652BF" w:rsidRDefault="00AA1BE0" w:rsidP="00D652BF">
            <w:pPr>
              <w:spacing w:after="0" w:line="240" w:lineRule="auto"/>
              <w:rPr>
                <w:rFonts w:cs="Times New Roman"/>
                <w:bCs/>
                <w:sz w:val="20"/>
                <w:szCs w:val="20"/>
              </w:rPr>
            </w:pPr>
            <w:r w:rsidRPr="00D652BF">
              <w:rPr>
                <w:rFonts w:cs="Times New Roman"/>
                <w:bCs/>
                <w:sz w:val="20"/>
                <w:szCs w:val="20"/>
              </w:rPr>
              <w:t>1.7</w:t>
            </w:r>
          </w:p>
        </w:tc>
        <w:tc>
          <w:tcPr>
            <w:tcW w:w="3549" w:type="dxa"/>
            <w:vMerge w:val="restart"/>
          </w:tcPr>
          <w:p w:rsidR="00AA1BE0" w:rsidRPr="00D652BF" w:rsidRDefault="00AA1BE0" w:rsidP="00D652BF">
            <w:pPr>
              <w:spacing w:after="0" w:line="240" w:lineRule="auto"/>
              <w:rPr>
                <w:rFonts w:cs="Times New Roman"/>
                <w:sz w:val="20"/>
                <w:szCs w:val="20"/>
              </w:rPr>
            </w:pPr>
            <w:r w:rsidRPr="00D652BF">
              <w:rPr>
                <w:rFonts w:cs="Times New Roman"/>
                <w:bCs/>
                <w:sz w:val="20"/>
                <w:szCs w:val="20"/>
              </w:rPr>
              <w:t>Зубопротезування та надання планової стоматологічної допомоги окремим категоріям осіб, які захищають/захищали незалежність, суверенітет та територіальну цілісність України</w:t>
            </w:r>
          </w:p>
        </w:tc>
        <w:tc>
          <w:tcPr>
            <w:tcW w:w="1995" w:type="dxa"/>
            <w:vMerge w:val="restart"/>
          </w:tcPr>
          <w:p w:rsidR="00AA1BE0" w:rsidRPr="00D652BF" w:rsidRDefault="00AA1BE0"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Відділ охорони здоров’я, КНП «ЖМЛ» ЖМР</w:t>
            </w:r>
          </w:p>
        </w:tc>
        <w:tc>
          <w:tcPr>
            <w:tcW w:w="993" w:type="dxa"/>
            <w:vMerge w:val="restart"/>
          </w:tcPr>
          <w:p w:rsidR="00AA1BE0" w:rsidRPr="00D652BF" w:rsidRDefault="00AA1BE0" w:rsidP="00D652BF">
            <w:pPr>
              <w:spacing w:after="0" w:line="240" w:lineRule="auto"/>
              <w:rPr>
                <w:rFonts w:cs="Times New Roman"/>
                <w:b/>
                <w:bCs/>
                <w:sz w:val="20"/>
                <w:szCs w:val="20"/>
              </w:rPr>
            </w:pPr>
            <w:r w:rsidRPr="00D652BF">
              <w:rPr>
                <w:rFonts w:cs="Times New Roman"/>
                <w:sz w:val="20"/>
                <w:szCs w:val="20"/>
              </w:rPr>
              <w:t>2026-2030 роки</w:t>
            </w:r>
          </w:p>
        </w:tc>
        <w:tc>
          <w:tcPr>
            <w:tcW w:w="1428" w:type="dxa"/>
          </w:tcPr>
          <w:p w:rsidR="00AA1BE0" w:rsidRPr="00D652BF" w:rsidRDefault="00AA1BE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AA1BE0" w:rsidRPr="00D652BF" w:rsidRDefault="00AA1BE0"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AA1BE0" w:rsidRPr="004A171A" w:rsidRDefault="00AA1BE0" w:rsidP="00D652BF">
            <w:pPr>
              <w:tabs>
                <w:tab w:val="left" w:pos="7371"/>
              </w:tabs>
              <w:spacing w:after="0" w:line="240" w:lineRule="auto"/>
              <w:rPr>
                <w:rFonts w:eastAsia="Times New Roman" w:cs="Times New Roman"/>
                <w:kern w:val="0"/>
                <w:sz w:val="18"/>
                <w:szCs w:val="18"/>
                <w:lang w:eastAsia="ru-RU"/>
              </w:rPr>
            </w:pPr>
            <w:r w:rsidRPr="004A171A">
              <w:rPr>
                <w:rFonts w:eastAsia="Times New Roman" w:cs="Times New Roman"/>
                <w:kern w:val="0"/>
                <w:sz w:val="18"/>
                <w:szCs w:val="18"/>
                <w:lang w:eastAsia="ru-RU"/>
              </w:rPr>
              <w:t xml:space="preserve">Покращення якості життя </w:t>
            </w:r>
          </w:p>
          <w:p w:rsidR="00AA1BE0" w:rsidRPr="004A171A" w:rsidRDefault="00AA1BE0" w:rsidP="00D652BF">
            <w:pPr>
              <w:tabs>
                <w:tab w:val="left" w:pos="7371"/>
              </w:tabs>
              <w:spacing w:after="0" w:line="240" w:lineRule="auto"/>
              <w:rPr>
                <w:rFonts w:eastAsia="Times New Roman" w:cs="Times New Roman"/>
                <w:kern w:val="0"/>
                <w:sz w:val="18"/>
                <w:szCs w:val="18"/>
                <w:lang w:eastAsia="ru-RU"/>
              </w:rPr>
            </w:pPr>
            <w:r w:rsidRPr="004A171A">
              <w:rPr>
                <w:rFonts w:eastAsia="Times New Roman" w:cs="Times New Roman"/>
                <w:kern w:val="0"/>
                <w:sz w:val="18"/>
                <w:szCs w:val="18"/>
                <w:lang w:eastAsia="ru-RU"/>
              </w:rPr>
              <w:t>*учасники бойових дій;   *особи з інвалідністю внаслідок війни;</w:t>
            </w:r>
          </w:p>
          <w:p w:rsidR="00AA1BE0" w:rsidRPr="004A171A" w:rsidRDefault="00AA1BE0" w:rsidP="00D652BF">
            <w:pPr>
              <w:tabs>
                <w:tab w:val="left" w:pos="7371"/>
              </w:tabs>
              <w:spacing w:after="0" w:line="240" w:lineRule="auto"/>
              <w:rPr>
                <w:rFonts w:eastAsia="Times New Roman" w:cs="Times New Roman"/>
                <w:kern w:val="0"/>
                <w:sz w:val="18"/>
                <w:szCs w:val="18"/>
                <w:lang w:eastAsia="ru-RU"/>
              </w:rPr>
            </w:pPr>
            <w:r w:rsidRPr="004A171A">
              <w:rPr>
                <w:rFonts w:eastAsia="Times New Roman" w:cs="Times New Roman"/>
                <w:kern w:val="0"/>
                <w:sz w:val="18"/>
                <w:szCs w:val="18"/>
                <w:lang w:eastAsia="ru-RU"/>
              </w:rPr>
              <w:t xml:space="preserve">*військовослужбовцям, </w:t>
            </w:r>
          </w:p>
          <w:p w:rsidR="00AA1BE0" w:rsidRPr="004A171A" w:rsidRDefault="00AA1BE0" w:rsidP="00D652BF">
            <w:pPr>
              <w:tabs>
                <w:tab w:val="left" w:pos="7371"/>
              </w:tabs>
              <w:spacing w:after="0" w:line="240" w:lineRule="auto"/>
              <w:rPr>
                <w:b/>
                <w:bCs/>
                <w:sz w:val="22"/>
                <w:szCs w:val="22"/>
              </w:rPr>
            </w:pPr>
            <w:r w:rsidRPr="004A171A">
              <w:rPr>
                <w:rFonts w:eastAsia="Times New Roman" w:cs="Times New Roman"/>
                <w:kern w:val="0"/>
                <w:sz w:val="18"/>
                <w:szCs w:val="18"/>
                <w:lang w:eastAsia="ru-RU"/>
              </w:rPr>
              <w:t>згідно Закону України «Про соціальний і правовий захист військовослужбовців та членів їх сімей»</w:t>
            </w:r>
          </w:p>
        </w:tc>
      </w:tr>
      <w:tr w:rsidR="00AA1BE0" w:rsidRPr="004A171A" w:rsidTr="00D652BF">
        <w:tc>
          <w:tcPr>
            <w:tcW w:w="670" w:type="dxa"/>
            <w:vMerge/>
            <w:vAlign w:val="center"/>
          </w:tcPr>
          <w:p w:rsidR="00AA1BE0" w:rsidRPr="00D652BF" w:rsidRDefault="00AA1BE0" w:rsidP="00D652BF">
            <w:pPr>
              <w:spacing w:after="0" w:line="240" w:lineRule="auto"/>
              <w:jc w:val="center"/>
              <w:rPr>
                <w:rFonts w:cs="Times New Roman"/>
                <w:b/>
                <w:bCs/>
                <w:sz w:val="20"/>
                <w:szCs w:val="20"/>
              </w:rPr>
            </w:pPr>
          </w:p>
        </w:tc>
        <w:tc>
          <w:tcPr>
            <w:tcW w:w="3549" w:type="dxa"/>
            <w:vMerge/>
          </w:tcPr>
          <w:p w:rsidR="00AA1BE0" w:rsidRPr="00D652BF" w:rsidRDefault="00AA1BE0" w:rsidP="00D652BF">
            <w:pPr>
              <w:spacing w:after="0" w:line="240" w:lineRule="auto"/>
              <w:jc w:val="center"/>
              <w:rPr>
                <w:rFonts w:cs="Times New Roman"/>
                <w:b/>
                <w:bCs/>
                <w:sz w:val="20"/>
                <w:szCs w:val="20"/>
              </w:rPr>
            </w:pPr>
          </w:p>
        </w:tc>
        <w:tc>
          <w:tcPr>
            <w:tcW w:w="1995" w:type="dxa"/>
            <w:vMerge/>
          </w:tcPr>
          <w:p w:rsidR="00AA1BE0" w:rsidRPr="00D652BF" w:rsidRDefault="00AA1BE0" w:rsidP="00D652BF">
            <w:pPr>
              <w:spacing w:after="0" w:line="240" w:lineRule="auto"/>
              <w:jc w:val="center"/>
              <w:rPr>
                <w:rFonts w:cs="Times New Roman"/>
                <w:b/>
                <w:bCs/>
                <w:sz w:val="20"/>
                <w:szCs w:val="20"/>
              </w:rPr>
            </w:pPr>
          </w:p>
        </w:tc>
        <w:tc>
          <w:tcPr>
            <w:tcW w:w="993" w:type="dxa"/>
            <w:vMerge/>
          </w:tcPr>
          <w:p w:rsidR="00AA1BE0" w:rsidRPr="00D652BF" w:rsidRDefault="00AA1BE0" w:rsidP="00D652BF">
            <w:pPr>
              <w:spacing w:after="0" w:line="240" w:lineRule="auto"/>
              <w:jc w:val="center"/>
              <w:rPr>
                <w:rFonts w:cs="Times New Roman"/>
                <w:b/>
                <w:bCs/>
                <w:sz w:val="20"/>
                <w:szCs w:val="20"/>
              </w:rPr>
            </w:pPr>
          </w:p>
        </w:tc>
        <w:tc>
          <w:tcPr>
            <w:tcW w:w="1428" w:type="dxa"/>
          </w:tcPr>
          <w:p w:rsidR="00AA1BE0" w:rsidRPr="00D652BF" w:rsidRDefault="00AA1BE0"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AA1BE0" w:rsidRPr="00D652BF" w:rsidRDefault="00AA1BE0"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AA1BE0" w:rsidRPr="004A171A" w:rsidRDefault="00AA1BE0"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AA1BE0" w:rsidRPr="004A171A" w:rsidTr="00D652BF">
        <w:tc>
          <w:tcPr>
            <w:tcW w:w="670" w:type="dxa"/>
            <w:vMerge w:val="restart"/>
          </w:tcPr>
          <w:p w:rsidR="00AA1BE0" w:rsidRPr="00D652BF" w:rsidRDefault="00AA1BE0" w:rsidP="00D652BF">
            <w:pPr>
              <w:spacing w:after="0" w:line="240" w:lineRule="auto"/>
              <w:rPr>
                <w:rFonts w:cs="Times New Roman"/>
                <w:bCs/>
                <w:sz w:val="20"/>
                <w:szCs w:val="20"/>
              </w:rPr>
            </w:pPr>
            <w:r w:rsidRPr="00D652BF">
              <w:rPr>
                <w:rFonts w:cs="Times New Roman"/>
                <w:bCs/>
                <w:sz w:val="20"/>
                <w:szCs w:val="20"/>
              </w:rPr>
              <w:t>1.8</w:t>
            </w:r>
          </w:p>
        </w:tc>
        <w:tc>
          <w:tcPr>
            <w:tcW w:w="3549" w:type="dxa"/>
            <w:vMerge w:val="restart"/>
          </w:tcPr>
          <w:p w:rsidR="00AA1BE0" w:rsidRPr="00D652BF" w:rsidRDefault="00AA1BE0" w:rsidP="00D652BF">
            <w:pPr>
              <w:spacing w:after="0" w:line="240" w:lineRule="auto"/>
              <w:rPr>
                <w:rFonts w:cs="Times New Roman"/>
                <w:bCs/>
                <w:sz w:val="20"/>
                <w:szCs w:val="20"/>
              </w:rPr>
            </w:pPr>
            <w:r w:rsidRPr="00D652BF">
              <w:rPr>
                <w:rFonts w:cs="Times New Roman"/>
                <w:bCs/>
                <w:sz w:val="20"/>
                <w:szCs w:val="20"/>
              </w:rPr>
              <w:t>Пільгове забезпечення  лікарськими засобами за рецептами лікарів у разі амбулаторного лікування, які зареєстровані в Україні та включені до галузевих стандартів у сфері охорони здоров’я</w:t>
            </w:r>
          </w:p>
        </w:tc>
        <w:tc>
          <w:tcPr>
            <w:tcW w:w="1995" w:type="dxa"/>
            <w:vMerge w:val="restart"/>
          </w:tcPr>
          <w:p w:rsidR="00AA1BE0" w:rsidRPr="00D652BF" w:rsidRDefault="00AA1BE0"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Відділ охорони здоров’я, КНП «ЖМЛ» ЖМР,</w:t>
            </w:r>
            <w:r w:rsidRPr="00D652BF">
              <w:rPr>
                <w:rFonts w:cs="Times New Roman"/>
                <w:sz w:val="20"/>
                <w:szCs w:val="20"/>
              </w:rPr>
              <w:t xml:space="preserve"> КНП «ЦПМСД» ЖМР</w:t>
            </w:r>
          </w:p>
        </w:tc>
        <w:tc>
          <w:tcPr>
            <w:tcW w:w="993" w:type="dxa"/>
            <w:vMerge w:val="restart"/>
          </w:tcPr>
          <w:p w:rsidR="00AA1BE0" w:rsidRPr="00D652BF" w:rsidRDefault="00AA1BE0" w:rsidP="00D652BF">
            <w:pPr>
              <w:spacing w:after="0" w:line="240" w:lineRule="auto"/>
              <w:rPr>
                <w:rFonts w:cs="Times New Roman"/>
                <w:b/>
                <w:bCs/>
                <w:sz w:val="20"/>
                <w:szCs w:val="20"/>
              </w:rPr>
            </w:pPr>
            <w:r w:rsidRPr="00D652BF">
              <w:rPr>
                <w:rFonts w:cs="Times New Roman"/>
                <w:sz w:val="20"/>
                <w:szCs w:val="20"/>
              </w:rPr>
              <w:t>2026-2030 роки</w:t>
            </w:r>
          </w:p>
        </w:tc>
        <w:tc>
          <w:tcPr>
            <w:tcW w:w="1428" w:type="dxa"/>
          </w:tcPr>
          <w:p w:rsidR="00AA1BE0" w:rsidRPr="00D652BF" w:rsidRDefault="00AA1BE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AA1BE0" w:rsidRPr="00D652BF" w:rsidRDefault="00AA1BE0" w:rsidP="00D652BF">
            <w:pPr>
              <w:tabs>
                <w:tab w:val="left" w:pos="7371"/>
              </w:tabs>
              <w:spacing w:after="0" w:line="240" w:lineRule="auto"/>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Кошти передбачені в Програмі</w:t>
            </w:r>
          </w:p>
          <w:p w:rsidR="00AA1BE0" w:rsidRPr="00D652BF" w:rsidRDefault="00AA1BE0"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«Здоров’я Жовтоводської міської територіальної громади на 2023-202</w:t>
            </w:r>
            <w:r w:rsidR="00BD5618" w:rsidRPr="00D652BF">
              <w:rPr>
                <w:rFonts w:eastAsia="Times New Roman" w:cs="Times New Roman"/>
                <w:kern w:val="0"/>
                <w:sz w:val="20"/>
                <w:szCs w:val="20"/>
                <w:lang w:eastAsia="ru-RU"/>
                <w14:ligatures w14:val="none"/>
              </w:rPr>
              <w:t>7 роки</w:t>
            </w:r>
            <w:r w:rsidRPr="00D652BF">
              <w:rPr>
                <w:rFonts w:eastAsia="Times New Roman" w:cs="Times New Roman"/>
                <w:kern w:val="0"/>
                <w:sz w:val="20"/>
                <w:szCs w:val="20"/>
                <w:lang w:eastAsia="ru-RU"/>
                <w14:ligatures w14:val="none"/>
              </w:rPr>
              <w:t>»</w:t>
            </w:r>
          </w:p>
        </w:tc>
        <w:tc>
          <w:tcPr>
            <w:tcW w:w="2064" w:type="dxa"/>
            <w:vMerge w:val="restart"/>
          </w:tcPr>
          <w:p w:rsidR="00AA1BE0" w:rsidRPr="004A171A" w:rsidRDefault="00AA1BE0" w:rsidP="00D652BF">
            <w:pPr>
              <w:spacing w:after="0"/>
              <w:rPr>
                <w:b/>
                <w:bCs/>
                <w:sz w:val="22"/>
                <w:szCs w:val="22"/>
              </w:rPr>
            </w:pPr>
            <w:r w:rsidRPr="004A171A">
              <w:rPr>
                <w:sz w:val="18"/>
                <w:szCs w:val="18"/>
              </w:rPr>
              <w:t>Забезпечення постійним лікуванням осіб, що мають хронічні захворювання в  амбулаторних умовах: учасники бойових дій, особи з інвалідністю внаслідок війни, постраждалі учасники Революції Гідності та особи, на яких поширюється дія </w:t>
            </w:r>
            <w:hyperlink r:id="rId13" w:tgtFrame="_blank" w:history="1">
              <w:r w:rsidRPr="004A171A">
                <w:rPr>
                  <w:rStyle w:val="ae"/>
                  <w:sz w:val="18"/>
                  <w:szCs w:val="18"/>
                </w:rPr>
                <w:t>Закону України</w:t>
              </w:r>
            </w:hyperlink>
            <w:r w:rsidRPr="004A171A">
              <w:rPr>
                <w:sz w:val="18"/>
                <w:szCs w:val="18"/>
              </w:rPr>
              <w:t> “Про статус ветеранів війни, гарантії їх соціального захисту”, в тому числі члени сімей загиблих (померлих) ветеранів війни, Захисників та</w:t>
            </w:r>
          </w:p>
        </w:tc>
      </w:tr>
      <w:tr w:rsidR="00137007" w:rsidRPr="004A171A" w:rsidTr="00D652BF">
        <w:trPr>
          <w:trHeight w:val="621"/>
        </w:trPr>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AA1BE0" w:rsidRPr="004A171A" w:rsidTr="00D652BF">
        <w:tc>
          <w:tcPr>
            <w:tcW w:w="670" w:type="dxa"/>
            <w:vMerge/>
            <w:vAlign w:val="center"/>
          </w:tcPr>
          <w:p w:rsidR="00AA1BE0" w:rsidRPr="00D652BF" w:rsidRDefault="00AA1BE0" w:rsidP="00D652BF">
            <w:pPr>
              <w:spacing w:after="0" w:line="240" w:lineRule="auto"/>
              <w:jc w:val="center"/>
              <w:rPr>
                <w:rFonts w:cs="Times New Roman"/>
                <w:b/>
                <w:bCs/>
                <w:sz w:val="20"/>
                <w:szCs w:val="20"/>
              </w:rPr>
            </w:pPr>
          </w:p>
        </w:tc>
        <w:tc>
          <w:tcPr>
            <w:tcW w:w="3549" w:type="dxa"/>
            <w:vMerge/>
          </w:tcPr>
          <w:p w:rsidR="00AA1BE0" w:rsidRPr="00D652BF" w:rsidRDefault="00AA1BE0" w:rsidP="00D652BF">
            <w:pPr>
              <w:spacing w:after="0" w:line="240" w:lineRule="auto"/>
              <w:jc w:val="center"/>
              <w:rPr>
                <w:rFonts w:cs="Times New Roman"/>
                <w:b/>
                <w:bCs/>
                <w:sz w:val="20"/>
                <w:szCs w:val="20"/>
              </w:rPr>
            </w:pPr>
          </w:p>
        </w:tc>
        <w:tc>
          <w:tcPr>
            <w:tcW w:w="1995" w:type="dxa"/>
            <w:vMerge/>
          </w:tcPr>
          <w:p w:rsidR="00AA1BE0" w:rsidRPr="00D652BF" w:rsidRDefault="00AA1BE0" w:rsidP="00D652BF">
            <w:pPr>
              <w:spacing w:after="0" w:line="240" w:lineRule="auto"/>
              <w:jc w:val="center"/>
              <w:rPr>
                <w:rFonts w:cs="Times New Roman"/>
                <w:b/>
                <w:bCs/>
                <w:sz w:val="20"/>
                <w:szCs w:val="20"/>
              </w:rPr>
            </w:pPr>
          </w:p>
        </w:tc>
        <w:tc>
          <w:tcPr>
            <w:tcW w:w="993" w:type="dxa"/>
            <w:vMerge/>
          </w:tcPr>
          <w:p w:rsidR="00AA1BE0" w:rsidRPr="00D652BF" w:rsidRDefault="00AA1BE0" w:rsidP="00D652BF">
            <w:pPr>
              <w:spacing w:after="0" w:line="240" w:lineRule="auto"/>
              <w:jc w:val="center"/>
              <w:rPr>
                <w:rFonts w:cs="Times New Roman"/>
                <w:b/>
                <w:bCs/>
                <w:sz w:val="20"/>
                <w:szCs w:val="20"/>
              </w:rPr>
            </w:pPr>
          </w:p>
        </w:tc>
        <w:tc>
          <w:tcPr>
            <w:tcW w:w="1428" w:type="dxa"/>
          </w:tcPr>
          <w:p w:rsidR="00AA1BE0" w:rsidRPr="00D652BF" w:rsidRDefault="00AA1BE0" w:rsidP="00D652BF">
            <w:pPr>
              <w:spacing w:after="0" w:line="240" w:lineRule="auto"/>
              <w:rPr>
                <w:rFonts w:cs="Times New Roman"/>
                <w:b/>
                <w:sz w:val="20"/>
                <w:szCs w:val="20"/>
              </w:rPr>
            </w:pPr>
            <w:r w:rsidRPr="00D652BF">
              <w:rPr>
                <w:rFonts w:cs="Times New Roman"/>
                <w:b/>
                <w:sz w:val="20"/>
                <w:szCs w:val="20"/>
              </w:rPr>
              <w:t>Місцевий бюджет</w:t>
            </w:r>
          </w:p>
        </w:tc>
        <w:tc>
          <w:tcPr>
            <w:tcW w:w="5252" w:type="dxa"/>
            <w:gridSpan w:val="6"/>
          </w:tcPr>
          <w:p w:rsidR="00AA1BE0" w:rsidRPr="00D652BF" w:rsidRDefault="00AA1BE0" w:rsidP="00D652BF">
            <w:pPr>
              <w:tabs>
                <w:tab w:val="left" w:pos="7371"/>
              </w:tabs>
              <w:spacing w:after="0" w:line="240" w:lineRule="auto"/>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Кошти передбачені в Програмі</w:t>
            </w:r>
          </w:p>
          <w:p w:rsidR="00AA1BE0" w:rsidRPr="00D652BF" w:rsidRDefault="00AA1BE0"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«Здоров’я Жовтоводської міської територіальної громади на 2023-2027</w:t>
            </w:r>
            <w:r w:rsidR="00BD5618" w:rsidRPr="00D652BF">
              <w:rPr>
                <w:rFonts w:eastAsia="Times New Roman" w:cs="Times New Roman"/>
                <w:kern w:val="0"/>
                <w:sz w:val="20"/>
                <w:szCs w:val="20"/>
                <w:lang w:eastAsia="ru-RU"/>
                <w14:ligatures w14:val="none"/>
              </w:rPr>
              <w:t xml:space="preserve"> роки</w:t>
            </w:r>
            <w:r w:rsidRPr="00D652BF">
              <w:rPr>
                <w:rFonts w:eastAsia="Times New Roman" w:cs="Times New Roman"/>
                <w:kern w:val="0"/>
                <w:sz w:val="20"/>
                <w:szCs w:val="20"/>
                <w:lang w:eastAsia="ru-RU"/>
                <w14:ligatures w14:val="none"/>
              </w:rPr>
              <w:t>»</w:t>
            </w:r>
          </w:p>
        </w:tc>
        <w:tc>
          <w:tcPr>
            <w:tcW w:w="2064" w:type="dxa"/>
            <w:vMerge/>
          </w:tcPr>
          <w:p w:rsidR="00AA1BE0" w:rsidRPr="004A171A" w:rsidRDefault="00AA1BE0"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BD5618" w:rsidRPr="004A171A" w:rsidTr="00D652BF">
        <w:tc>
          <w:tcPr>
            <w:tcW w:w="670" w:type="dxa"/>
            <w:vMerge w:val="restart"/>
          </w:tcPr>
          <w:p w:rsidR="00BD5618" w:rsidRPr="00D652BF" w:rsidRDefault="00BD5618" w:rsidP="00D652BF">
            <w:pPr>
              <w:spacing w:after="0" w:line="240" w:lineRule="auto"/>
              <w:rPr>
                <w:rFonts w:cs="Times New Roman"/>
                <w:bCs/>
                <w:sz w:val="20"/>
                <w:szCs w:val="20"/>
              </w:rPr>
            </w:pPr>
            <w:r w:rsidRPr="00D652BF">
              <w:rPr>
                <w:rFonts w:cs="Times New Roman"/>
                <w:bCs/>
                <w:sz w:val="20"/>
                <w:szCs w:val="20"/>
              </w:rPr>
              <w:t>1.9</w:t>
            </w:r>
          </w:p>
        </w:tc>
        <w:tc>
          <w:tcPr>
            <w:tcW w:w="3549" w:type="dxa"/>
            <w:vMerge w:val="restart"/>
          </w:tcPr>
          <w:p w:rsidR="00BD5618" w:rsidRPr="00D652BF" w:rsidRDefault="00BD5618" w:rsidP="00D652BF">
            <w:pPr>
              <w:spacing w:after="0" w:line="240" w:lineRule="auto"/>
              <w:contextualSpacing/>
              <w:rPr>
                <w:rFonts w:cs="Times New Roman"/>
                <w:bCs/>
                <w:sz w:val="20"/>
                <w:szCs w:val="20"/>
              </w:rPr>
            </w:pPr>
            <w:r w:rsidRPr="00D652BF">
              <w:rPr>
                <w:rFonts w:cs="Times New Roman"/>
                <w:bCs/>
                <w:sz w:val="20"/>
                <w:szCs w:val="20"/>
              </w:rPr>
              <w:t xml:space="preserve">Забезпечення медичними виробами та іншими засобами в амбулаторних умовах (підгузки, сечоприймачі, </w:t>
            </w:r>
            <w:proofErr w:type="spellStart"/>
            <w:r w:rsidRPr="00D652BF">
              <w:rPr>
                <w:rFonts w:cs="Times New Roman"/>
                <w:bCs/>
                <w:sz w:val="20"/>
                <w:szCs w:val="20"/>
              </w:rPr>
              <w:t>калоприймачі</w:t>
            </w:r>
            <w:proofErr w:type="spellEnd"/>
            <w:r w:rsidRPr="00D652BF">
              <w:rPr>
                <w:rFonts w:cs="Times New Roman"/>
                <w:bCs/>
                <w:sz w:val="20"/>
                <w:szCs w:val="20"/>
              </w:rPr>
              <w:t>, витратними  матеріалами до них, тощо) для використання в амбулаторних умовах </w:t>
            </w:r>
          </w:p>
          <w:p w:rsidR="00BD5618" w:rsidRPr="00D652BF" w:rsidRDefault="00BD5618" w:rsidP="00D652BF">
            <w:pPr>
              <w:spacing w:after="0" w:line="240" w:lineRule="auto"/>
              <w:rPr>
                <w:rFonts w:cs="Times New Roman"/>
                <w:sz w:val="20"/>
                <w:szCs w:val="20"/>
              </w:rPr>
            </w:pPr>
          </w:p>
        </w:tc>
        <w:tc>
          <w:tcPr>
            <w:tcW w:w="1995" w:type="dxa"/>
            <w:vMerge w:val="restart"/>
          </w:tcPr>
          <w:p w:rsidR="00BD5618" w:rsidRPr="00D652BF" w:rsidRDefault="00BD5618"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 xml:space="preserve">Відділ охорони здоров’я, </w:t>
            </w:r>
            <w:r w:rsidRPr="00D652BF">
              <w:rPr>
                <w:rFonts w:cs="Times New Roman"/>
                <w:sz w:val="20"/>
                <w:szCs w:val="20"/>
              </w:rPr>
              <w:t>КНП «ЦПМСД» ЖМР</w:t>
            </w:r>
          </w:p>
        </w:tc>
        <w:tc>
          <w:tcPr>
            <w:tcW w:w="993" w:type="dxa"/>
            <w:vMerge w:val="restart"/>
          </w:tcPr>
          <w:p w:rsidR="00BD5618" w:rsidRPr="00D652BF" w:rsidRDefault="00BD5618" w:rsidP="00D652BF">
            <w:pPr>
              <w:spacing w:after="0" w:line="240" w:lineRule="auto"/>
              <w:rPr>
                <w:rFonts w:cs="Times New Roman"/>
                <w:b/>
                <w:bCs/>
                <w:sz w:val="20"/>
                <w:szCs w:val="20"/>
              </w:rPr>
            </w:pPr>
            <w:r w:rsidRPr="00D652BF">
              <w:rPr>
                <w:rFonts w:cs="Times New Roman"/>
                <w:sz w:val="20"/>
                <w:szCs w:val="20"/>
              </w:rPr>
              <w:t>2026-2030 роки</w:t>
            </w:r>
          </w:p>
        </w:tc>
        <w:tc>
          <w:tcPr>
            <w:tcW w:w="1428" w:type="dxa"/>
          </w:tcPr>
          <w:p w:rsidR="00BD5618" w:rsidRPr="00D652BF" w:rsidRDefault="00BD5618"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BD5618" w:rsidRPr="00D652BF" w:rsidRDefault="00BD5618" w:rsidP="00D652BF">
            <w:pPr>
              <w:tabs>
                <w:tab w:val="left" w:pos="7371"/>
              </w:tabs>
              <w:spacing w:after="0" w:line="240" w:lineRule="auto"/>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Кошти передбачені в Програмі</w:t>
            </w:r>
          </w:p>
          <w:p w:rsidR="00BD5618" w:rsidRPr="00D652BF" w:rsidRDefault="00BD5618"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«Здоров’я Жовтоводської міської територіальної громади на 2023-2027 роки»</w:t>
            </w:r>
          </w:p>
        </w:tc>
        <w:tc>
          <w:tcPr>
            <w:tcW w:w="2064" w:type="dxa"/>
            <w:vMerge w:val="restart"/>
          </w:tcPr>
          <w:p w:rsidR="00BD5618" w:rsidRPr="001E34B1" w:rsidRDefault="001A362D" w:rsidP="00D652BF">
            <w:pPr>
              <w:spacing w:after="0"/>
              <w:rPr>
                <w:b/>
                <w:bCs/>
                <w:sz w:val="22"/>
                <w:szCs w:val="22"/>
              </w:rPr>
            </w:pPr>
            <w:r>
              <w:rPr>
                <w:sz w:val="18"/>
                <w:szCs w:val="18"/>
              </w:rPr>
              <w:t>Покращення якості життя осіб з інвалідністю, дітей з інвалідністю та осіб, зазначених в абзаці шостому 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w:t>
            </w: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BD5618" w:rsidRPr="004A171A" w:rsidTr="00D652BF">
        <w:tc>
          <w:tcPr>
            <w:tcW w:w="670" w:type="dxa"/>
            <w:vMerge/>
            <w:vAlign w:val="center"/>
          </w:tcPr>
          <w:p w:rsidR="00BD5618" w:rsidRPr="00D652BF" w:rsidRDefault="00BD5618" w:rsidP="00D652BF">
            <w:pPr>
              <w:spacing w:after="0" w:line="240" w:lineRule="auto"/>
              <w:jc w:val="center"/>
              <w:rPr>
                <w:rFonts w:cs="Times New Roman"/>
                <w:b/>
                <w:bCs/>
                <w:sz w:val="20"/>
                <w:szCs w:val="20"/>
              </w:rPr>
            </w:pPr>
          </w:p>
        </w:tc>
        <w:tc>
          <w:tcPr>
            <w:tcW w:w="3549" w:type="dxa"/>
            <w:vMerge/>
          </w:tcPr>
          <w:p w:rsidR="00BD5618" w:rsidRPr="00D652BF" w:rsidRDefault="00BD5618" w:rsidP="00D652BF">
            <w:pPr>
              <w:spacing w:after="0" w:line="240" w:lineRule="auto"/>
              <w:jc w:val="center"/>
              <w:rPr>
                <w:rFonts w:cs="Times New Roman"/>
                <w:b/>
                <w:bCs/>
                <w:sz w:val="20"/>
                <w:szCs w:val="20"/>
              </w:rPr>
            </w:pPr>
          </w:p>
        </w:tc>
        <w:tc>
          <w:tcPr>
            <w:tcW w:w="1995" w:type="dxa"/>
            <w:vMerge/>
          </w:tcPr>
          <w:p w:rsidR="00BD5618" w:rsidRPr="00D652BF" w:rsidRDefault="00BD5618" w:rsidP="00D652BF">
            <w:pPr>
              <w:spacing w:after="0" w:line="240" w:lineRule="auto"/>
              <w:jc w:val="center"/>
              <w:rPr>
                <w:rFonts w:cs="Times New Roman"/>
                <w:b/>
                <w:bCs/>
                <w:sz w:val="20"/>
                <w:szCs w:val="20"/>
              </w:rPr>
            </w:pPr>
          </w:p>
        </w:tc>
        <w:tc>
          <w:tcPr>
            <w:tcW w:w="993" w:type="dxa"/>
            <w:vMerge/>
          </w:tcPr>
          <w:p w:rsidR="00BD5618" w:rsidRPr="00D652BF" w:rsidRDefault="00BD5618" w:rsidP="00D652BF">
            <w:pPr>
              <w:spacing w:after="0" w:line="240" w:lineRule="auto"/>
              <w:jc w:val="center"/>
              <w:rPr>
                <w:rFonts w:cs="Times New Roman"/>
                <w:b/>
                <w:bCs/>
                <w:sz w:val="20"/>
                <w:szCs w:val="20"/>
              </w:rPr>
            </w:pPr>
          </w:p>
        </w:tc>
        <w:tc>
          <w:tcPr>
            <w:tcW w:w="1428" w:type="dxa"/>
          </w:tcPr>
          <w:p w:rsidR="00BD5618" w:rsidRPr="00D652BF" w:rsidRDefault="00BD5618" w:rsidP="00D652BF">
            <w:pPr>
              <w:spacing w:after="0" w:line="240" w:lineRule="auto"/>
              <w:rPr>
                <w:rFonts w:cs="Times New Roman"/>
                <w:b/>
                <w:sz w:val="20"/>
                <w:szCs w:val="20"/>
              </w:rPr>
            </w:pPr>
            <w:r w:rsidRPr="00D652BF">
              <w:rPr>
                <w:rFonts w:cs="Times New Roman"/>
                <w:b/>
                <w:sz w:val="20"/>
                <w:szCs w:val="20"/>
              </w:rPr>
              <w:t>Місцевий бюджет</w:t>
            </w:r>
          </w:p>
        </w:tc>
        <w:tc>
          <w:tcPr>
            <w:tcW w:w="5252" w:type="dxa"/>
            <w:gridSpan w:val="6"/>
          </w:tcPr>
          <w:p w:rsidR="00BD5618" w:rsidRPr="00D652BF" w:rsidRDefault="00BD5618" w:rsidP="00D652BF">
            <w:pPr>
              <w:tabs>
                <w:tab w:val="left" w:pos="7371"/>
              </w:tabs>
              <w:spacing w:after="0" w:line="240" w:lineRule="auto"/>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Кошти передбачені в Програмі</w:t>
            </w:r>
          </w:p>
          <w:p w:rsidR="00BD5618" w:rsidRPr="00D652BF" w:rsidRDefault="00BD5618" w:rsidP="00D652BF">
            <w:pPr>
              <w:spacing w:after="0" w:line="240" w:lineRule="auto"/>
              <w:rPr>
                <w:rFonts w:cs="Times New Roman"/>
                <w:b/>
                <w:bCs/>
                <w:sz w:val="20"/>
                <w:szCs w:val="20"/>
              </w:rPr>
            </w:pPr>
            <w:r w:rsidRPr="00D652BF">
              <w:rPr>
                <w:rFonts w:eastAsia="Times New Roman" w:cs="Times New Roman"/>
                <w:kern w:val="0"/>
                <w:sz w:val="20"/>
                <w:szCs w:val="20"/>
                <w:lang w:eastAsia="ru-RU"/>
                <w14:ligatures w14:val="none"/>
              </w:rPr>
              <w:t>«Здоров’я Жовтоводської міської територіальної громади на 2023-2027 роки»</w:t>
            </w:r>
          </w:p>
        </w:tc>
        <w:tc>
          <w:tcPr>
            <w:tcW w:w="2064" w:type="dxa"/>
            <w:vMerge/>
          </w:tcPr>
          <w:p w:rsidR="00BD5618" w:rsidRPr="004A171A" w:rsidRDefault="00BD5618"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BD5618" w:rsidRPr="004A171A" w:rsidTr="00D652BF">
        <w:tc>
          <w:tcPr>
            <w:tcW w:w="670" w:type="dxa"/>
            <w:vMerge w:val="restart"/>
          </w:tcPr>
          <w:p w:rsidR="00BD5618" w:rsidRPr="00D652BF" w:rsidRDefault="00BD5618" w:rsidP="00D652BF">
            <w:pPr>
              <w:spacing w:after="0" w:line="240" w:lineRule="auto"/>
              <w:rPr>
                <w:rFonts w:cs="Times New Roman"/>
                <w:b/>
                <w:bCs/>
                <w:sz w:val="20"/>
                <w:szCs w:val="20"/>
              </w:rPr>
            </w:pPr>
            <w:r w:rsidRPr="00D652BF">
              <w:rPr>
                <w:rFonts w:cs="Times New Roman"/>
                <w:bCs/>
                <w:sz w:val="20"/>
                <w:szCs w:val="20"/>
              </w:rPr>
              <w:t>1.10</w:t>
            </w:r>
          </w:p>
        </w:tc>
        <w:tc>
          <w:tcPr>
            <w:tcW w:w="3549" w:type="dxa"/>
            <w:vMerge w:val="restart"/>
          </w:tcPr>
          <w:p w:rsidR="00BD5618" w:rsidRPr="00D652BF" w:rsidRDefault="00BD5618" w:rsidP="00D652BF">
            <w:pPr>
              <w:spacing w:after="0" w:line="240" w:lineRule="auto"/>
              <w:rPr>
                <w:rFonts w:cs="Times New Roman"/>
                <w:bCs/>
                <w:sz w:val="20"/>
                <w:szCs w:val="20"/>
              </w:rPr>
            </w:pPr>
            <w:r w:rsidRPr="00D652BF">
              <w:rPr>
                <w:rFonts w:cs="Times New Roman"/>
                <w:bCs/>
                <w:sz w:val="20"/>
                <w:szCs w:val="20"/>
              </w:rPr>
              <w:t xml:space="preserve">Реабілітаційна </w:t>
            </w:r>
            <w:r w:rsidR="00CA7CAA" w:rsidRPr="00D652BF">
              <w:rPr>
                <w:rFonts w:cs="Times New Roman"/>
                <w:bCs/>
                <w:sz w:val="20"/>
                <w:szCs w:val="20"/>
              </w:rPr>
              <w:t>допомога в амбулаторних умовах</w:t>
            </w:r>
          </w:p>
          <w:p w:rsidR="00BD5618" w:rsidRPr="00D652BF" w:rsidRDefault="00BD5618" w:rsidP="00D652BF">
            <w:pPr>
              <w:spacing w:after="0" w:line="240" w:lineRule="auto"/>
              <w:rPr>
                <w:rFonts w:cs="Times New Roman"/>
                <w:b/>
                <w:bCs/>
                <w:sz w:val="20"/>
                <w:szCs w:val="20"/>
              </w:rPr>
            </w:pPr>
          </w:p>
        </w:tc>
        <w:tc>
          <w:tcPr>
            <w:tcW w:w="1995" w:type="dxa"/>
            <w:vMerge w:val="restart"/>
          </w:tcPr>
          <w:p w:rsidR="00BD5618" w:rsidRPr="00D652BF" w:rsidRDefault="00BD5618" w:rsidP="00D652BF">
            <w:pPr>
              <w:spacing w:after="0" w:line="240" w:lineRule="auto"/>
              <w:rPr>
                <w:rFonts w:cs="Times New Roman"/>
                <w:b/>
                <w:bCs/>
                <w:sz w:val="20"/>
                <w:szCs w:val="20"/>
              </w:rPr>
            </w:pPr>
            <w:r w:rsidRPr="00D652BF">
              <w:rPr>
                <w:rFonts w:eastAsia="Times New Roman" w:cs="Times New Roman"/>
                <w:kern w:val="0"/>
                <w:sz w:val="20"/>
                <w:szCs w:val="20"/>
                <w:lang w:eastAsia="ru-RU"/>
              </w:rPr>
              <w:t>Відділ охорони здоров’я, КНП «ЖМЛ» ЖМР</w:t>
            </w:r>
          </w:p>
        </w:tc>
        <w:tc>
          <w:tcPr>
            <w:tcW w:w="993" w:type="dxa"/>
            <w:vMerge w:val="restart"/>
          </w:tcPr>
          <w:p w:rsidR="00BD5618" w:rsidRPr="00D652BF" w:rsidRDefault="00BD5618" w:rsidP="00D652BF">
            <w:pPr>
              <w:spacing w:after="0" w:line="240" w:lineRule="auto"/>
              <w:jc w:val="center"/>
              <w:rPr>
                <w:rFonts w:cs="Times New Roman"/>
                <w:b/>
                <w:bCs/>
                <w:sz w:val="20"/>
                <w:szCs w:val="20"/>
              </w:rPr>
            </w:pPr>
            <w:r w:rsidRPr="00D652BF">
              <w:rPr>
                <w:rFonts w:cs="Times New Roman"/>
                <w:sz w:val="20"/>
                <w:szCs w:val="20"/>
              </w:rPr>
              <w:t>2026-2030 роки</w:t>
            </w:r>
          </w:p>
        </w:tc>
        <w:tc>
          <w:tcPr>
            <w:tcW w:w="1428" w:type="dxa"/>
          </w:tcPr>
          <w:p w:rsidR="00BD5618" w:rsidRPr="00D652BF" w:rsidRDefault="00BD5618"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BD5618" w:rsidRPr="00D652BF" w:rsidRDefault="00BD5618"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val="restart"/>
          </w:tcPr>
          <w:p w:rsidR="00BD5618" w:rsidRPr="004A171A" w:rsidRDefault="00BD5618" w:rsidP="00D652BF">
            <w:pPr>
              <w:spacing w:after="0"/>
              <w:rPr>
                <w:b/>
                <w:bCs/>
                <w:sz w:val="22"/>
                <w:szCs w:val="22"/>
              </w:rPr>
            </w:pPr>
            <w:r w:rsidRPr="004A171A">
              <w:rPr>
                <w:sz w:val="18"/>
                <w:szCs w:val="18"/>
              </w:rPr>
              <w:t>Проведення реабілітації з метою фізичного відновлення людини.</w:t>
            </w:r>
          </w:p>
        </w:tc>
      </w:tr>
      <w:tr w:rsidR="00BD5618" w:rsidRPr="004A171A" w:rsidTr="00D652BF">
        <w:tc>
          <w:tcPr>
            <w:tcW w:w="670" w:type="dxa"/>
            <w:vMerge/>
            <w:vAlign w:val="center"/>
          </w:tcPr>
          <w:p w:rsidR="00BD5618" w:rsidRPr="00D652BF" w:rsidRDefault="00BD5618" w:rsidP="00D652BF">
            <w:pPr>
              <w:spacing w:after="0" w:line="240" w:lineRule="auto"/>
              <w:jc w:val="center"/>
              <w:rPr>
                <w:rFonts w:cs="Times New Roman"/>
                <w:b/>
                <w:bCs/>
                <w:sz w:val="20"/>
                <w:szCs w:val="20"/>
              </w:rPr>
            </w:pPr>
          </w:p>
        </w:tc>
        <w:tc>
          <w:tcPr>
            <w:tcW w:w="3549" w:type="dxa"/>
            <w:vMerge/>
          </w:tcPr>
          <w:p w:rsidR="00BD5618" w:rsidRPr="00D652BF" w:rsidRDefault="00BD5618" w:rsidP="00D652BF">
            <w:pPr>
              <w:spacing w:after="0" w:line="240" w:lineRule="auto"/>
              <w:jc w:val="center"/>
              <w:rPr>
                <w:rFonts w:cs="Times New Roman"/>
                <w:b/>
                <w:bCs/>
                <w:sz w:val="20"/>
                <w:szCs w:val="20"/>
              </w:rPr>
            </w:pPr>
          </w:p>
        </w:tc>
        <w:tc>
          <w:tcPr>
            <w:tcW w:w="1995" w:type="dxa"/>
            <w:vMerge/>
          </w:tcPr>
          <w:p w:rsidR="00BD5618" w:rsidRPr="00D652BF" w:rsidRDefault="00BD5618" w:rsidP="00D652BF">
            <w:pPr>
              <w:spacing w:after="0" w:line="240" w:lineRule="auto"/>
              <w:jc w:val="center"/>
              <w:rPr>
                <w:rFonts w:cs="Times New Roman"/>
                <w:b/>
                <w:bCs/>
                <w:sz w:val="20"/>
                <w:szCs w:val="20"/>
              </w:rPr>
            </w:pPr>
          </w:p>
        </w:tc>
        <w:tc>
          <w:tcPr>
            <w:tcW w:w="993" w:type="dxa"/>
            <w:vMerge/>
          </w:tcPr>
          <w:p w:rsidR="00BD5618" w:rsidRPr="00D652BF" w:rsidRDefault="00BD5618" w:rsidP="00D652BF">
            <w:pPr>
              <w:spacing w:after="0" w:line="240" w:lineRule="auto"/>
              <w:jc w:val="center"/>
              <w:rPr>
                <w:rFonts w:cs="Times New Roman"/>
                <w:b/>
                <w:bCs/>
                <w:sz w:val="20"/>
                <w:szCs w:val="20"/>
              </w:rPr>
            </w:pPr>
          </w:p>
        </w:tc>
        <w:tc>
          <w:tcPr>
            <w:tcW w:w="1428" w:type="dxa"/>
          </w:tcPr>
          <w:p w:rsidR="00BD5618" w:rsidRPr="00D652BF" w:rsidRDefault="00BD5618"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tcPr>
          <w:p w:rsidR="00BD5618" w:rsidRPr="00D652BF" w:rsidRDefault="00BD5618" w:rsidP="00D652BF">
            <w:pPr>
              <w:spacing w:after="0" w:line="240" w:lineRule="auto"/>
              <w:rPr>
                <w:rFonts w:cs="Times New Roman"/>
                <w:b/>
                <w:bCs/>
                <w:sz w:val="20"/>
                <w:szCs w:val="20"/>
              </w:rPr>
            </w:pPr>
            <w:r w:rsidRPr="00D652BF">
              <w:rPr>
                <w:rFonts w:cs="Times New Roman"/>
                <w:sz w:val="20"/>
                <w:szCs w:val="20"/>
              </w:rPr>
              <w:t>Програма державних фінансових гарантій медичного обслуговування населення</w:t>
            </w:r>
          </w:p>
        </w:tc>
        <w:tc>
          <w:tcPr>
            <w:tcW w:w="2064" w:type="dxa"/>
            <w:vMerge/>
          </w:tcPr>
          <w:p w:rsidR="00BD5618" w:rsidRPr="004A171A" w:rsidRDefault="00BD5618"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Default="00137007" w:rsidP="00D652BF">
            <w:pPr>
              <w:spacing w:after="0" w:line="240" w:lineRule="auto"/>
              <w:rPr>
                <w:rFonts w:cs="Times New Roman"/>
                <w:b/>
                <w:sz w:val="20"/>
                <w:szCs w:val="20"/>
              </w:rPr>
            </w:pPr>
            <w:r w:rsidRPr="00D652BF">
              <w:rPr>
                <w:rFonts w:cs="Times New Roman"/>
                <w:b/>
                <w:sz w:val="20"/>
                <w:szCs w:val="20"/>
              </w:rPr>
              <w:t>Місцевий бюджет</w:t>
            </w:r>
          </w:p>
          <w:p w:rsidR="00D652BF" w:rsidRPr="00D652BF" w:rsidRDefault="00D652BF" w:rsidP="00D652BF">
            <w:pPr>
              <w:spacing w:after="0" w:line="240" w:lineRule="auto"/>
              <w:rPr>
                <w:rFonts w:cs="Times New Roman"/>
                <w:b/>
                <w:sz w:val="20"/>
                <w:szCs w:val="20"/>
              </w:rPr>
            </w:pP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137007" w:rsidRPr="004A171A" w:rsidTr="00D652BF">
        <w:tc>
          <w:tcPr>
            <w:tcW w:w="670" w:type="dxa"/>
            <w:vMerge/>
            <w:vAlign w:val="center"/>
          </w:tcPr>
          <w:p w:rsidR="00137007" w:rsidRPr="00D652BF" w:rsidRDefault="00137007" w:rsidP="00D652BF">
            <w:pPr>
              <w:spacing w:after="0" w:line="240" w:lineRule="auto"/>
              <w:jc w:val="center"/>
              <w:rPr>
                <w:rFonts w:cs="Times New Roman"/>
                <w:b/>
                <w:bCs/>
                <w:sz w:val="20"/>
                <w:szCs w:val="20"/>
              </w:rPr>
            </w:pPr>
          </w:p>
        </w:tc>
        <w:tc>
          <w:tcPr>
            <w:tcW w:w="3549" w:type="dxa"/>
            <w:vMerge/>
          </w:tcPr>
          <w:p w:rsidR="00137007" w:rsidRPr="00D652BF" w:rsidRDefault="00137007" w:rsidP="00D652BF">
            <w:pPr>
              <w:spacing w:after="0" w:line="240" w:lineRule="auto"/>
              <w:jc w:val="center"/>
              <w:rPr>
                <w:rFonts w:cs="Times New Roman"/>
                <w:b/>
                <w:bCs/>
                <w:sz w:val="20"/>
                <w:szCs w:val="20"/>
              </w:rPr>
            </w:pPr>
          </w:p>
        </w:tc>
        <w:tc>
          <w:tcPr>
            <w:tcW w:w="1995" w:type="dxa"/>
            <w:vMerge/>
          </w:tcPr>
          <w:p w:rsidR="00137007" w:rsidRPr="00D652BF" w:rsidRDefault="00137007" w:rsidP="00D652BF">
            <w:pPr>
              <w:spacing w:after="0" w:line="240" w:lineRule="auto"/>
              <w:jc w:val="center"/>
              <w:rPr>
                <w:rFonts w:cs="Times New Roman"/>
                <w:b/>
                <w:bCs/>
                <w:sz w:val="20"/>
                <w:szCs w:val="20"/>
              </w:rPr>
            </w:pPr>
          </w:p>
        </w:tc>
        <w:tc>
          <w:tcPr>
            <w:tcW w:w="993" w:type="dxa"/>
            <w:vMerge/>
          </w:tcPr>
          <w:p w:rsidR="00137007" w:rsidRPr="00D652BF" w:rsidRDefault="00137007" w:rsidP="00D652BF">
            <w:pPr>
              <w:spacing w:after="0" w:line="240" w:lineRule="auto"/>
              <w:jc w:val="center"/>
              <w:rPr>
                <w:rFonts w:cs="Times New Roman"/>
                <w:b/>
                <w:bCs/>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
                <w:bCs/>
                <w:sz w:val="22"/>
                <w:szCs w:val="22"/>
              </w:rPr>
            </w:pPr>
          </w:p>
        </w:tc>
      </w:tr>
      <w:tr w:rsidR="00935D04" w:rsidRPr="004A171A" w:rsidTr="00D652BF">
        <w:tc>
          <w:tcPr>
            <w:tcW w:w="15951" w:type="dxa"/>
            <w:gridSpan w:val="12"/>
            <w:vAlign w:val="center"/>
          </w:tcPr>
          <w:p w:rsidR="00935D04" w:rsidRPr="00D652BF" w:rsidRDefault="00935D04"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Соціальна підтримка та соціально – правові гарантії</w:t>
            </w:r>
          </w:p>
        </w:tc>
      </w:tr>
      <w:tr w:rsidR="00722897" w:rsidRPr="004A171A" w:rsidTr="00D652BF">
        <w:trPr>
          <w:trHeight w:val="519"/>
        </w:trPr>
        <w:tc>
          <w:tcPr>
            <w:tcW w:w="670" w:type="dxa"/>
            <w:vMerge w:val="restart"/>
          </w:tcPr>
          <w:p w:rsidR="00722897" w:rsidRPr="00D652BF" w:rsidRDefault="00722897" w:rsidP="00D652BF">
            <w:pPr>
              <w:spacing w:after="0" w:line="240" w:lineRule="auto"/>
              <w:jc w:val="center"/>
              <w:rPr>
                <w:rFonts w:cs="Times New Roman"/>
                <w:bCs/>
                <w:sz w:val="20"/>
                <w:szCs w:val="20"/>
              </w:rPr>
            </w:pPr>
            <w:r w:rsidRPr="00D652BF">
              <w:rPr>
                <w:rFonts w:cs="Times New Roman"/>
                <w:bCs/>
                <w:sz w:val="20"/>
                <w:szCs w:val="20"/>
              </w:rPr>
              <w:t>2.1</w:t>
            </w:r>
          </w:p>
        </w:tc>
        <w:tc>
          <w:tcPr>
            <w:tcW w:w="3549" w:type="dxa"/>
            <w:vMerge w:val="restart"/>
          </w:tcPr>
          <w:p w:rsidR="00722897" w:rsidRPr="00D652BF" w:rsidRDefault="00722897" w:rsidP="00D652BF">
            <w:pPr>
              <w:spacing w:after="0" w:line="240" w:lineRule="auto"/>
              <w:contextualSpacing/>
              <w:rPr>
                <w:rFonts w:cs="Times New Roman"/>
                <w:sz w:val="20"/>
                <w:szCs w:val="20"/>
              </w:rPr>
            </w:pPr>
            <w:r w:rsidRPr="00D652BF">
              <w:rPr>
                <w:rFonts w:cs="Times New Roman"/>
                <w:sz w:val="20"/>
                <w:szCs w:val="20"/>
              </w:rPr>
              <w:t>Надання одноразової матеріальної допомоги членам сім’ї загиблих (померлих) ветеранів війни, членам сім’ї загиблих (померлих) Захисників і Захисниць України</w:t>
            </w:r>
          </w:p>
        </w:tc>
        <w:tc>
          <w:tcPr>
            <w:tcW w:w="1995" w:type="dxa"/>
            <w:vMerge w:val="restart"/>
          </w:tcPr>
          <w:p w:rsidR="00722897" w:rsidRPr="00D652BF" w:rsidRDefault="00722897" w:rsidP="00D652BF">
            <w:pPr>
              <w:spacing w:after="0" w:line="240" w:lineRule="auto"/>
              <w:rPr>
                <w:rFonts w:cs="Times New Roman"/>
                <w:sz w:val="20"/>
                <w:szCs w:val="20"/>
              </w:rPr>
            </w:pPr>
            <w:r w:rsidRPr="00D652BF">
              <w:rPr>
                <w:rFonts w:cs="Times New Roman"/>
                <w:sz w:val="20"/>
                <w:szCs w:val="20"/>
              </w:rPr>
              <w:t>Управління праці та соціального захисту населення Жовтоводської міської ради (далі – УПСЗН)</w:t>
            </w:r>
          </w:p>
        </w:tc>
        <w:tc>
          <w:tcPr>
            <w:tcW w:w="993" w:type="dxa"/>
            <w:vMerge w:val="restart"/>
          </w:tcPr>
          <w:p w:rsidR="00722897" w:rsidRPr="00D652BF" w:rsidRDefault="0072289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722897" w:rsidRPr="00D652BF" w:rsidRDefault="0072289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722897" w:rsidRPr="00D652BF" w:rsidRDefault="00722897" w:rsidP="00D652BF">
            <w:pPr>
              <w:spacing w:after="0" w:line="240" w:lineRule="auto"/>
              <w:jc w:val="center"/>
              <w:rPr>
                <w:rFonts w:cs="Times New Roman"/>
                <w:b/>
                <w:bCs/>
                <w:sz w:val="20"/>
                <w:szCs w:val="20"/>
              </w:rPr>
            </w:pPr>
            <w:r w:rsidRPr="00D652BF">
              <w:rPr>
                <w:rFonts w:cs="Times New Roman"/>
                <w:b/>
                <w:bCs/>
                <w:sz w:val="20"/>
                <w:szCs w:val="20"/>
              </w:rPr>
              <w:t>4450,0</w:t>
            </w:r>
          </w:p>
        </w:tc>
        <w:tc>
          <w:tcPr>
            <w:tcW w:w="851" w:type="dxa"/>
            <w:vAlign w:val="center"/>
          </w:tcPr>
          <w:p w:rsidR="00722897" w:rsidRPr="00D652BF" w:rsidRDefault="00722897" w:rsidP="00D652BF">
            <w:pPr>
              <w:spacing w:after="0" w:line="240" w:lineRule="auto"/>
              <w:rPr>
                <w:rFonts w:cs="Times New Roman"/>
                <w:b/>
                <w:bCs/>
                <w:sz w:val="20"/>
                <w:szCs w:val="20"/>
              </w:rPr>
            </w:pPr>
            <w:r w:rsidRPr="00D652BF">
              <w:rPr>
                <w:rFonts w:cs="Times New Roman"/>
                <w:b/>
                <w:bCs/>
                <w:sz w:val="20"/>
                <w:szCs w:val="20"/>
              </w:rPr>
              <w:t>750,0</w:t>
            </w:r>
          </w:p>
        </w:tc>
        <w:tc>
          <w:tcPr>
            <w:tcW w:w="850" w:type="dxa"/>
            <w:vAlign w:val="center"/>
          </w:tcPr>
          <w:p w:rsidR="00722897" w:rsidRPr="00D652BF" w:rsidRDefault="00722897" w:rsidP="00D652BF">
            <w:pPr>
              <w:spacing w:after="0" w:line="240" w:lineRule="auto"/>
              <w:rPr>
                <w:rFonts w:cs="Times New Roman"/>
                <w:b/>
                <w:bCs/>
                <w:sz w:val="20"/>
                <w:szCs w:val="20"/>
              </w:rPr>
            </w:pPr>
            <w:r w:rsidRPr="00D652BF">
              <w:rPr>
                <w:rFonts w:cs="Times New Roman"/>
                <w:b/>
                <w:bCs/>
                <w:sz w:val="20"/>
                <w:szCs w:val="20"/>
              </w:rPr>
              <w:t>900,0</w:t>
            </w:r>
          </w:p>
        </w:tc>
        <w:tc>
          <w:tcPr>
            <w:tcW w:w="851" w:type="dxa"/>
            <w:vAlign w:val="center"/>
          </w:tcPr>
          <w:p w:rsidR="00722897" w:rsidRPr="00D652BF" w:rsidRDefault="00722897" w:rsidP="00D652BF">
            <w:pPr>
              <w:spacing w:after="0" w:line="240" w:lineRule="auto"/>
              <w:rPr>
                <w:rFonts w:cs="Times New Roman"/>
                <w:b/>
                <w:bCs/>
                <w:sz w:val="20"/>
                <w:szCs w:val="20"/>
              </w:rPr>
            </w:pPr>
            <w:r w:rsidRPr="00D652BF">
              <w:rPr>
                <w:rFonts w:cs="Times New Roman"/>
                <w:b/>
                <w:bCs/>
                <w:sz w:val="20"/>
                <w:szCs w:val="20"/>
              </w:rPr>
              <w:t>1200,0</w:t>
            </w:r>
          </w:p>
        </w:tc>
        <w:tc>
          <w:tcPr>
            <w:tcW w:w="855" w:type="dxa"/>
            <w:vAlign w:val="center"/>
          </w:tcPr>
          <w:p w:rsidR="00722897" w:rsidRPr="00D652BF" w:rsidRDefault="00722897" w:rsidP="00D652BF">
            <w:pPr>
              <w:spacing w:after="0" w:line="240" w:lineRule="auto"/>
              <w:rPr>
                <w:rFonts w:cs="Times New Roman"/>
                <w:b/>
                <w:bCs/>
                <w:sz w:val="20"/>
                <w:szCs w:val="20"/>
              </w:rPr>
            </w:pPr>
            <w:r w:rsidRPr="00D652BF">
              <w:rPr>
                <w:rFonts w:cs="Times New Roman"/>
                <w:b/>
                <w:bCs/>
                <w:sz w:val="20"/>
                <w:szCs w:val="20"/>
              </w:rPr>
              <w:t>800,0</w:t>
            </w:r>
          </w:p>
        </w:tc>
        <w:tc>
          <w:tcPr>
            <w:tcW w:w="853" w:type="dxa"/>
            <w:vAlign w:val="center"/>
          </w:tcPr>
          <w:p w:rsidR="00722897" w:rsidRPr="00D652BF" w:rsidRDefault="00722897" w:rsidP="00D652BF">
            <w:pPr>
              <w:spacing w:after="0" w:line="240" w:lineRule="auto"/>
              <w:rPr>
                <w:rFonts w:cs="Times New Roman"/>
                <w:b/>
                <w:bCs/>
                <w:sz w:val="20"/>
                <w:szCs w:val="20"/>
              </w:rPr>
            </w:pPr>
            <w:r w:rsidRPr="00D652BF">
              <w:rPr>
                <w:rFonts w:cs="Times New Roman"/>
                <w:b/>
                <w:bCs/>
                <w:sz w:val="20"/>
                <w:szCs w:val="20"/>
              </w:rPr>
              <w:t>800,0</w:t>
            </w:r>
          </w:p>
        </w:tc>
        <w:tc>
          <w:tcPr>
            <w:tcW w:w="2064" w:type="dxa"/>
            <w:vMerge w:val="restart"/>
          </w:tcPr>
          <w:p w:rsidR="00722897" w:rsidRPr="004A171A" w:rsidRDefault="00722897" w:rsidP="00D652BF">
            <w:pPr>
              <w:spacing w:after="0" w:line="240" w:lineRule="auto"/>
              <w:contextualSpacing/>
              <w:rPr>
                <w:bCs/>
                <w:sz w:val="20"/>
                <w:szCs w:val="20"/>
              </w:rPr>
            </w:pPr>
            <w:r w:rsidRPr="004A171A">
              <w:rPr>
                <w:bCs/>
                <w:sz w:val="20"/>
                <w:szCs w:val="20"/>
              </w:rPr>
              <w:t>Соціальна матеріальна підтримка родин загиблих (померлих) Захисників і Захисниць України.</w:t>
            </w:r>
          </w:p>
        </w:tc>
      </w:tr>
      <w:tr w:rsidR="00400031" w:rsidRPr="004A171A" w:rsidTr="00D652BF">
        <w:trPr>
          <w:trHeight w:val="555"/>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contextualSpacing/>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400031" w:rsidRPr="004A171A" w:rsidRDefault="00400031" w:rsidP="00D652BF">
            <w:pPr>
              <w:spacing w:after="0"/>
              <w:jc w:val="center"/>
              <w:rPr>
                <w:bCs/>
                <w:sz w:val="22"/>
                <w:szCs w:val="22"/>
              </w:rPr>
            </w:pPr>
          </w:p>
        </w:tc>
      </w:tr>
      <w:tr w:rsidR="00400031" w:rsidRPr="004A171A" w:rsidTr="00D652BF">
        <w:trPr>
          <w:trHeight w:val="563"/>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contextualSpacing/>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400031"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400031" w:rsidRPr="004A171A" w:rsidRDefault="00400031" w:rsidP="00D652BF">
            <w:pPr>
              <w:spacing w:after="0"/>
              <w:jc w:val="center"/>
              <w:rPr>
                <w:bCs/>
                <w:sz w:val="22"/>
                <w:szCs w:val="22"/>
              </w:rPr>
            </w:pPr>
          </w:p>
        </w:tc>
      </w:tr>
      <w:tr w:rsidR="00722897" w:rsidRPr="004A171A" w:rsidTr="00D652BF">
        <w:trPr>
          <w:trHeight w:val="556"/>
        </w:trPr>
        <w:tc>
          <w:tcPr>
            <w:tcW w:w="670" w:type="dxa"/>
            <w:vMerge/>
          </w:tcPr>
          <w:p w:rsidR="00722897" w:rsidRPr="00D652BF" w:rsidRDefault="00722897" w:rsidP="00D652BF">
            <w:pPr>
              <w:spacing w:after="0" w:line="240" w:lineRule="auto"/>
              <w:jc w:val="center"/>
              <w:rPr>
                <w:rFonts w:cs="Times New Roman"/>
                <w:bCs/>
                <w:sz w:val="20"/>
                <w:szCs w:val="20"/>
              </w:rPr>
            </w:pPr>
          </w:p>
        </w:tc>
        <w:tc>
          <w:tcPr>
            <w:tcW w:w="3549" w:type="dxa"/>
            <w:vMerge/>
          </w:tcPr>
          <w:p w:rsidR="00722897" w:rsidRPr="00D652BF" w:rsidRDefault="00722897" w:rsidP="00D652BF">
            <w:pPr>
              <w:spacing w:after="0" w:line="240" w:lineRule="auto"/>
              <w:contextualSpacing/>
              <w:jc w:val="center"/>
              <w:rPr>
                <w:rFonts w:cs="Times New Roman"/>
                <w:sz w:val="20"/>
                <w:szCs w:val="20"/>
              </w:rPr>
            </w:pPr>
          </w:p>
        </w:tc>
        <w:tc>
          <w:tcPr>
            <w:tcW w:w="1995" w:type="dxa"/>
            <w:vMerge/>
          </w:tcPr>
          <w:p w:rsidR="00722897" w:rsidRPr="00D652BF" w:rsidRDefault="00722897" w:rsidP="00D652BF">
            <w:pPr>
              <w:spacing w:after="0" w:line="240" w:lineRule="auto"/>
              <w:rPr>
                <w:rFonts w:cs="Times New Roman"/>
                <w:sz w:val="20"/>
                <w:szCs w:val="20"/>
              </w:rPr>
            </w:pPr>
          </w:p>
        </w:tc>
        <w:tc>
          <w:tcPr>
            <w:tcW w:w="993" w:type="dxa"/>
            <w:vMerge/>
          </w:tcPr>
          <w:p w:rsidR="00722897" w:rsidRPr="00D652BF" w:rsidRDefault="00722897" w:rsidP="00D652BF">
            <w:pPr>
              <w:spacing w:after="0" w:line="240" w:lineRule="auto"/>
              <w:rPr>
                <w:rFonts w:cs="Times New Roman"/>
                <w:sz w:val="20"/>
                <w:szCs w:val="20"/>
              </w:rPr>
            </w:pPr>
          </w:p>
        </w:tc>
        <w:tc>
          <w:tcPr>
            <w:tcW w:w="1428" w:type="dxa"/>
          </w:tcPr>
          <w:p w:rsidR="00722897" w:rsidRPr="00D652BF" w:rsidRDefault="0072289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722897" w:rsidRPr="00D652BF" w:rsidRDefault="00722897" w:rsidP="00D652BF">
            <w:pPr>
              <w:spacing w:after="0" w:line="240" w:lineRule="auto"/>
              <w:jc w:val="center"/>
              <w:rPr>
                <w:rFonts w:cs="Times New Roman"/>
                <w:b/>
                <w:bCs/>
                <w:sz w:val="20"/>
                <w:szCs w:val="20"/>
              </w:rPr>
            </w:pPr>
            <w:r w:rsidRPr="00D652BF">
              <w:rPr>
                <w:rFonts w:cs="Times New Roman"/>
                <w:b/>
                <w:bCs/>
                <w:sz w:val="20"/>
                <w:szCs w:val="20"/>
              </w:rPr>
              <w:t>4450,0</w:t>
            </w:r>
          </w:p>
        </w:tc>
        <w:tc>
          <w:tcPr>
            <w:tcW w:w="851" w:type="dxa"/>
            <w:vAlign w:val="center"/>
          </w:tcPr>
          <w:p w:rsidR="00722897" w:rsidRPr="00D652BF" w:rsidRDefault="00722897" w:rsidP="00D652BF">
            <w:pPr>
              <w:spacing w:after="0" w:line="240" w:lineRule="auto"/>
              <w:rPr>
                <w:rFonts w:cs="Times New Roman"/>
                <w:bCs/>
                <w:sz w:val="20"/>
                <w:szCs w:val="20"/>
              </w:rPr>
            </w:pPr>
            <w:r w:rsidRPr="00D652BF">
              <w:rPr>
                <w:rFonts w:cs="Times New Roman"/>
                <w:bCs/>
                <w:sz w:val="20"/>
                <w:szCs w:val="20"/>
              </w:rPr>
              <w:t>750,0</w:t>
            </w:r>
          </w:p>
        </w:tc>
        <w:tc>
          <w:tcPr>
            <w:tcW w:w="850" w:type="dxa"/>
            <w:vAlign w:val="center"/>
          </w:tcPr>
          <w:p w:rsidR="00722897" w:rsidRPr="00D652BF" w:rsidRDefault="00722897" w:rsidP="00D652BF">
            <w:pPr>
              <w:spacing w:after="0" w:line="240" w:lineRule="auto"/>
              <w:rPr>
                <w:rFonts w:cs="Times New Roman"/>
                <w:bCs/>
                <w:sz w:val="20"/>
                <w:szCs w:val="20"/>
              </w:rPr>
            </w:pPr>
            <w:r w:rsidRPr="00D652BF">
              <w:rPr>
                <w:rFonts w:cs="Times New Roman"/>
                <w:bCs/>
                <w:sz w:val="20"/>
                <w:szCs w:val="20"/>
              </w:rPr>
              <w:t>900,0</w:t>
            </w:r>
          </w:p>
        </w:tc>
        <w:tc>
          <w:tcPr>
            <w:tcW w:w="851" w:type="dxa"/>
            <w:vAlign w:val="center"/>
          </w:tcPr>
          <w:p w:rsidR="00722897" w:rsidRPr="00D652BF" w:rsidRDefault="00722897" w:rsidP="00D652BF">
            <w:pPr>
              <w:spacing w:after="0" w:line="240" w:lineRule="auto"/>
              <w:rPr>
                <w:rFonts w:cs="Times New Roman"/>
                <w:bCs/>
                <w:sz w:val="20"/>
                <w:szCs w:val="20"/>
              </w:rPr>
            </w:pPr>
            <w:r w:rsidRPr="00D652BF">
              <w:rPr>
                <w:rFonts w:cs="Times New Roman"/>
                <w:bCs/>
                <w:sz w:val="20"/>
                <w:szCs w:val="20"/>
              </w:rPr>
              <w:t>1200,0</w:t>
            </w:r>
          </w:p>
        </w:tc>
        <w:tc>
          <w:tcPr>
            <w:tcW w:w="855" w:type="dxa"/>
            <w:vAlign w:val="center"/>
          </w:tcPr>
          <w:p w:rsidR="00722897" w:rsidRPr="00D652BF" w:rsidRDefault="00722897" w:rsidP="00D652BF">
            <w:pPr>
              <w:spacing w:after="0" w:line="240" w:lineRule="auto"/>
              <w:rPr>
                <w:rFonts w:cs="Times New Roman"/>
                <w:bCs/>
                <w:sz w:val="20"/>
                <w:szCs w:val="20"/>
              </w:rPr>
            </w:pPr>
            <w:r w:rsidRPr="00D652BF">
              <w:rPr>
                <w:rFonts w:cs="Times New Roman"/>
                <w:bCs/>
                <w:sz w:val="20"/>
                <w:szCs w:val="20"/>
              </w:rPr>
              <w:t>800,0</w:t>
            </w:r>
          </w:p>
        </w:tc>
        <w:tc>
          <w:tcPr>
            <w:tcW w:w="853" w:type="dxa"/>
            <w:vAlign w:val="center"/>
          </w:tcPr>
          <w:p w:rsidR="00722897" w:rsidRPr="00D652BF" w:rsidRDefault="00722897" w:rsidP="00D652BF">
            <w:pPr>
              <w:spacing w:after="0" w:line="240" w:lineRule="auto"/>
              <w:rPr>
                <w:rFonts w:cs="Times New Roman"/>
                <w:bCs/>
                <w:sz w:val="20"/>
                <w:szCs w:val="20"/>
              </w:rPr>
            </w:pPr>
            <w:r w:rsidRPr="00D652BF">
              <w:rPr>
                <w:rFonts w:cs="Times New Roman"/>
                <w:bCs/>
                <w:sz w:val="20"/>
                <w:szCs w:val="20"/>
              </w:rPr>
              <w:t>800,0</w:t>
            </w:r>
          </w:p>
        </w:tc>
        <w:tc>
          <w:tcPr>
            <w:tcW w:w="2064" w:type="dxa"/>
            <w:vMerge/>
          </w:tcPr>
          <w:p w:rsidR="00722897" w:rsidRPr="004A171A" w:rsidRDefault="00722897" w:rsidP="00D652BF">
            <w:pPr>
              <w:spacing w:after="0"/>
              <w:jc w:val="center"/>
              <w:rPr>
                <w:bCs/>
                <w:sz w:val="22"/>
                <w:szCs w:val="22"/>
              </w:rPr>
            </w:pPr>
          </w:p>
        </w:tc>
      </w:tr>
      <w:tr w:rsidR="00FB6FAF" w:rsidRPr="004A171A" w:rsidTr="00D652BF">
        <w:trPr>
          <w:trHeight w:val="448"/>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C82DC3" w:rsidRPr="004A171A" w:rsidTr="00D652BF">
        <w:tc>
          <w:tcPr>
            <w:tcW w:w="670" w:type="dxa"/>
            <w:vMerge w:val="restart"/>
          </w:tcPr>
          <w:p w:rsidR="00C82DC3" w:rsidRPr="00D652BF" w:rsidRDefault="00C82DC3" w:rsidP="00D652BF">
            <w:pPr>
              <w:spacing w:after="0" w:line="240" w:lineRule="auto"/>
              <w:jc w:val="center"/>
              <w:rPr>
                <w:rFonts w:cs="Times New Roman"/>
                <w:bCs/>
                <w:sz w:val="20"/>
                <w:szCs w:val="20"/>
              </w:rPr>
            </w:pPr>
            <w:r w:rsidRPr="00D652BF">
              <w:rPr>
                <w:rFonts w:cs="Times New Roman"/>
                <w:bCs/>
                <w:sz w:val="20"/>
                <w:szCs w:val="20"/>
              </w:rPr>
              <w:t>2.2</w:t>
            </w:r>
          </w:p>
        </w:tc>
        <w:tc>
          <w:tcPr>
            <w:tcW w:w="3549" w:type="dxa"/>
            <w:vMerge w:val="restart"/>
          </w:tcPr>
          <w:p w:rsidR="00C82DC3" w:rsidRPr="00D652BF" w:rsidRDefault="00C82DC3" w:rsidP="00D652BF">
            <w:pPr>
              <w:spacing w:after="0" w:line="240" w:lineRule="auto"/>
              <w:contextualSpacing/>
              <w:rPr>
                <w:rFonts w:cs="Times New Roman"/>
                <w:sz w:val="20"/>
                <w:szCs w:val="20"/>
              </w:rPr>
            </w:pPr>
            <w:r w:rsidRPr="00D652BF">
              <w:rPr>
                <w:rFonts w:cs="Times New Roman"/>
                <w:sz w:val="20"/>
                <w:szCs w:val="20"/>
              </w:rPr>
              <w:t>Надання одноразової матеріальної допомоги на оздоровлення та реабілітацію у разі поранення, контузії чи каліцтва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95" w:type="dxa"/>
            <w:vMerge w:val="restart"/>
          </w:tcPr>
          <w:p w:rsidR="00C82DC3" w:rsidRPr="00D652BF" w:rsidRDefault="00C82DC3"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C82DC3" w:rsidRPr="00D652BF" w:rsidRDefault="00C82DC3"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C82DC3" w:rsidRPr="00D652BF" w:rsidRDefault="00C82DC3"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5161,60</w:t>
            </w:r>
          </w:p>
        </w:tc>
        <w:tc>
          <w:tcPr>
            <w:tcW w:w="851"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955,7</w:t>
            </w:r>
          </w:p>
        </w:tc>
        <w:tc>
          <w:tcPr>
            <w:tcW w:w="850"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1056,2</w:t>
            </w:r>
          </w:p>
        </w:tc>
        <w:tc>
          <w:tcPr>
            <w:tcW w:w="851"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1149,7</w:t>
            </w:r>
          </w:p>
        </w:tc>
        <w:tc>
          <w:tcPr>
            <w:tcW w:w="855"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1000,0</w:t>
            </w:r>
          </w:p>
        </w:tc>
        <w:tc>
          <w:tcPr>
            <w:tcW w:w="853"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1000,0</w:t>
            </w:r>
          </w:p>
        </w:tc>
        <w:tc>
          <w:tcPr>
            <w:tcW w:w="2064" w:type="dxa"/>
            <w:vMerge w:val="restart"/>
          </w:tcPr>
          <w:p w:rsidR="00C82DC3" w:rsidRPr="004A171A" w:rsidRDefault="00C82DC3" w:rsidP="00D652BF">
            <w:pPr>
              <w:spacing w:after="0" w:line="240" w:lineRule="auto"/>
              <w:contextualSpacing/>
              <w:rPr>
                <w:bCs/>
                <w:sz w:val="20"/>
                <w:szCs w:val="20"/>
              </w:rPr>
            </w:pPr>
            <w:r w:rsidRPr="004A171A">
              <w:rPr>
                <w:bCs/>
                <w:sz w:val="20"/>
                <w:szCs w:val="20"/>
              </w:rPr>
              <w:t>Соціальна матеріальна військовослужбовців</w:t>
            </w:r>
            <w:r w:rsidRPr="004A171A">
              <w:rPr>
                <w:sz w:val="20"/>
                <w:szCs w:val="20"/>
              </w:rPr>
              <w:t xml:space="preserve"> у разі поранення, контузії чи каліцтва.</w:t>
            </w: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C82DC3" w:rsidP="00D652BF">
            <w:pPr>
              <w:spacing w:after="0" w:line="240" w:lineRule="auto"/>
              <w:rPr>
                <w:rFonts w:cs="Times New Roman"/>
                <w:sz w:val="20"/>
                <w:szCs w:val="20"/>
              </w:rPr>
            </w:pPr>
            <w:r w:rsidRPr="00D652BF">
              <w:rPr>
                <w:rFonts w:cs="Times New Roman"/>
                <w:sz w:val="20"/>
                <w:szCs w:val="20"/>
              </w:rPr>
              <w:t>5161,6</w:t>
            </w:r>
          </w:p>
        </w:tc>
        <w:tc>
          <w:tcPr>
            <w:tcW w:w="851" w:type="dxa"/>
            <w:vAlign w:val="center"/>
          </w:tcPr>
          <w:p w:rsidR="00400031" w:rsidRPr="00D652BF" w:rsidRDefault="00EF01E6" w:rsidP="00D652BF">
            <w:pPr>
              <w:spacing w:after="0" w:line="240" w:lineRule="auto"/>
              <w:rPr>
                <w:rFonts w:cs="Times New Roman"/>
                <w:sz w:val="20"/>
                <w:szCs w:val="20"/>
              </w:rPr>
            </w:pPr>
            <w:r w:rsidRPr="00D652BF">
              <w:rPr>
                <w:rFonts w:cs="Times New Roman"/>
                <w:sz w:val="20"/>
                <w:szCs w:val="20"/>
              </w:rPr>
              <w:t>955,7</w:t>
            </w:r>
          </w:p>
        </w:tc>
        <w:tc>
          <w:tcPr>
            <w:tcW w:w="850" w:type="dxa"/>
            <w:vAlign w:val="center"/>
          </w:tcPr>
          <w:p w:rsidR="00400031" w:rsidRPr="00D652BF" w:rsidRDefault="00EF01E6" w:rsidP="00D652BF">
            <w:pPr>
              <w:spacing w:after="0" w:line="240" w:lineRule="auto"/>
              <w:rPr>
                <w:rFonts w:cs="Times New Roman"/>
                <w:sz w:val="20"/>
                <w:szCs w:val="20"/>
              </w:rPr>
            </w:pPr>
            <w:r w:rsidRPr="00D652BF">
              <w:rPr>
                <w:rFonts w:cs="Times New Roman"/>
                <w:sz w:val="20"/>
                <w:szCs w:val="20"/>
              </w:rPr>
              <w:t>1056,2</w:t>
            </w:r>
          </w:p>
        </w:tc>
        <w:tc>
          <w:tcPr>
            <w:tcW w:w="851" w:type="dxa"/>
            <w:vAlign w:val="center"/>
          </w:tcPr>
          <w:p w:rsidR="00400031" w:rsidRPr="00D652BF" w:rsidRDefault="00EF01E6" w:rsidP="00D652BF">
            <w:pPr>
              <w:spacing w:after="0" w:line="240" w:lineRule="auto"/>
              <w:rPr>
                <w:rFonts w:cs="Times New Roman"/>
                <w:sz w:val="20"/>
                <w:szCs w:val="20"/>
              </w:rPr>
            </w:pPr>
            <w:r w:rsidRPr="00D652BF">
              <w:rPr>
                <w:rFonts w:cs="Times New Roman"/>
                <w:sz w:val="20"/>
                <w:szCs w:val="20"/>
              </w:rPr>
              <w:t>1149,7</w:t>
            </w:r>
          </w:p>
        </w:tc>
        <w:tc>
          <w:tcPr>
            <w:tcW w:w="855" w:type="dxa"/>
            <w:vAlign w:val="center"/>
          </w:tcPr>
          <w:p w:rsidR="00400031" w:rsidRPr="00D652BF" w:rsidRDefault="00EF01E6" w:rsidP="00D652BF">
            <w:pPr>
              <w:spacing w:after="0" w:line="240" w:lineRule="auto"/>
              <w:rPr>
                <w:rFonts w:cs="Times New Roman"/>
                <w:sz w:val="20"/>
                <w:szCs w:val="20"/>
              </w:rPr>
            </w:pPr>
            <w:r w:rsidRPr="00D652BF">
              <w:rPr>
                <w:rFonts w:cs="Times New Roman"/>
                <w:sz w:val="20"/>
                <w:szCs w:val="20"/>
              </w:rPr>
              <w:t>1000,0</w:t>
            </w:r>
          </w:p>
        </w:tc>
        <w:tc>
          <w:tcPr>
            <w:tcW w:w="853" w:type="dxa"/>
            <w:vAlign w:val="center"/>
          </w:tcPr>
          <w:p w:rsidR="00400031" w:rsidRPr="00D652BF" w:rsidRDefault="00EF01E6" w:rsidP="00D652BF">
            <w:pPr>
              <w:spacing w:after="0" w:line="240" w:lineRule="auto"/>
              <w:rPr>
                <w:rFonts w:cs="Times New Roman"/>
                <w:sz w:val="20"/>
                <w:szCs w:val="20"/>
              </w:rPr>
            </w:pPr>
            <w:r w:rsidRPr="00D652BF">
              <w:rPr>
                <w:rFonts w:cs="Times New Roman"/>
                <w:sz w:val="20"/>
                <w:szCs w:val="20"/>
              </w:rPr>
              <w:t>1000,0</w:t>
            </w:r>
          </w:p>
        </w:tc>
        <w:tc>
          <w:tcPr>
            <w:tcW w:w="2064" w:type="dxa"/>
            <w:vMerge/>
          </w:tcPr>
          <w:p w:rsidR="00400031" w:rsidRPr="004A171A" w:rsidRDefault="00400031"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C82DC3" w:rsidRPr="004A171A" w:rsidTr="00D652BF">
        <w:tc>
          <w:tcPr>
            <w:tcW w:w="670" w:type="dxa"/>
            <w:vMerge w:val="restart"/>
          </w:tcPr>
          <w:p w:rsidR="00C82DC3" w:rsidRPr="00D652BF" w:rsidRDefault="00C82DC3" w:rsidP="00D652BF">
            <w:pPr>
              <w:spacing w:after="0" w:line="240" w:lineRule="auto"/>
              <w:jc w:val="center"/>
              <w:rPr>
                <w:rFonts w:cs="Times New Roman"/>
                <w:bCs/>
                <w:sz w:val="20"/>
                <w:szCs w:val="20"/>
              </w:rPr>
            </w:pPr>
            <w:r w:rsidRPr="00D652BF">
              <w:rPr>
                <w:rFonts w:cs="Times New Roman"/>
                <w:bCs/>
                <w:sz w:val="20"/>
                <w:szCs w:val="20"/>
              </w:rPr>
              <w:t>2.3</w:t>
            </w:r>
          </w:p>
        </w:tc>
        <w:tc>
          <w:tcPr>
            <w:tcW w:w="3549" w:type="dxa"/>
            <w:vMerge w:val="restart"/>
          </w:tcPr>
          <w:p w:rsidR="00C82DC3" w:rsidRPr="00D652BF" w:rsidRDefault="00C82DC3" w:rsidP="00D652BF">
            <w:pPr>
              <w:spacing w:after="0" w:line="240" w:lineRule="auto"/>
              <w:rPr>
                <w:rFonts w:cs="Times New Roman"/>
                <w:sz w:val="20"/>
                <w:szCs w:val="20"/>
              </w:rPr>
            </w:pPr>
            <w:r w:rsidRPr="00D652BF">
              <w:rPr>
                <w:rFonts w:cs="Times New Roman"/>
                <w:sz w:val="20"/>
                <w:szCs w:val="20"/>
              </w:rPr>
              <w:t>Надання щомісячної соціальної матеріальної допомоги членам сімей загиблих (померлих) учасників антитерористичної операції/операції об’єднаних сил</w:t>
            </w:r>
          </w:p>
        </w:tc>
        <w:tc>
          <w:tcPr>
            <w:tcW w:w="1995" w:type="dxa"/>
            <w:vMerge w:val="restart"/>
          </w:tcPr>
          <w:p w:rsidR="00C82DC3" w:rsidRPr="00D652BF" w:rsidRDefault="00C82DC3"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C82DC3" w:rsidRPr="00D652BF" w:rsidRDefault="00C82DC3"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C82DC3" w:rsidRPr="00D652BF" w:rsidRDefault="00C82DC3"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C82DC3" w:rsidRPr="00D652BF" w:rsidRDefault="00D759E7" w:rsidP="00D652BF">
            <w:pPr>
              <w:spacing w:after="0" w:line="240" w:lineRule="auto"/>
              <w:rPr>
                <w:rFonts w:cs="Times New Roman"/>
                <w:b/>
                <w:sz w:val="20"/>
                <w:szCs w:val="20"/>
              </w:rPr>
            </w:pPr>
            <w:r w:rsidRPr="00D652BF">
              <w:rPr>
                <w:rFonts w:cs="Times New Roman"/>
                <w:b/>
                <w:sz w:val="20"/>
                <w:szCs w:val="20"/>
              </w:rPr>
              <w:t>3258,4</w:t>
            </w:r>
          </w:p>
        </w:tc>
        <w:tc>
          <w:tcPr>
            <w:tcW w:w="851" w:type="dxa"/>
            <w:vAlign w:val="center"/>
          </w:tcPr>
          <w:p w:rsidR="00C82DC3" w:rsidRPr="00D652BF" w:rsidRDefault="00010759" w:rsidP="00D652BF">
            <w:pPr>
              <w:spacing w:after="0" w:line="240" w:lineRule="auto"/>
              <w:rPr>
                <w:rFonts w:cs="Times New Roman"/>
                <w:b/>
                <w:sz w:val="20"/>
                <w:szCs w:val="20"/>
              </w:rPr>
            </w:pPr>
            <w:r w:rsidRPr="00D652BF">
              <w:rPr>
                <w:rFonts w:cs="Times New Roman"/>
                <w:b/>
                <w:sz w:val="20"/>
                <w:szCs w:val="20"/>
              </w:rPr>
              <w:t>577,6</w:t>
            </w:r>
          </w:p>
        </w:tc>
        <w:tc>
          <w:tcPr>
            <w:tcW w:w="850"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604,8</w:t>
            </w:r>
          </w:p>
        </w:tc>
        <w:tc>
          <w:tcPr>
            <w:tcW w:w="851"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636,0</w:t>
            </w:r>
          </w:p>
        </w:tc>
        <w:tc>
          <w:tcPr>
            <w:tcW w:w="855"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720,0</w:t>
            </w:r>
          </w:p>
        </w:tc>
        <w:tc>
          <w:tcPr>
            <w:tcW w:w="853" w:type="dxa"/>
            <w:vAlign w:val="center"/>
          </w:tcPr>
          <w:p w:rsidR="00C82DC3" w:rsidRPr="00D652BF" w:rsidRDefault="00C82DC3" w:rsidP="00D652BF">
            <w:pPr>
              <w:spacing w:after="0" w:line="240" w:lineRule="auto"/>
              <w:rPr>
                <w:rFonts w:cs="Times New Roman"/>
                <w:b/>
                <w:sz w:val="20"/>
                <w:szCs w:val="20"/>
              </w:rPr>
            </w:pPr>
            <w:r w:rsidRPr="00D652BF">
              <w:rPr>
                <w:rFonts w:cs="Times New Roman"/>
                <w:b/>
                <w:sz w:val="20"/>
                <w:szCs w:val="20"/>
              </w:rPr>
              <w:t>720,0</w:t>
            </w:r>
          </w:p>
        </w:tc>
        <w:tc>
          <w:tcPr>
            <w:tcW w:w="2064" w:type="dxa"/>
            <w:vMerge w:val="restart"/>
          </w:tcPr>
          <w:p w:rsidR="00C82DC3" w:rsidRPr="004A171A" w:rsidRDefault="00C82DC3" w:rsidP="00D652BF">
            <w:pPr>
              <w:spacing w:after="0" w:line="240" w:lineRule="auto"/>
              <w:contextualSpacing/>
              <w:rPr>
                <w:bCs/>
                <w:sz w:val="22"/>
                <w:szCs w:val="22"/>
              </w:rPr>
            </w:pPr>
            <w:r w:rsidRPr="004A171A">
              <w:rPr>
                <w:bCs/>
                <w:sz w:val="20"/>
                <w:szCs w:val="20"/>
              </w:rPr>
              <w:t>Соціальна матеріальна підтримка членів сімей загиблих (померлих) учасників антитерористичної операції/операції об’єднаних сил.</w:t>
            </w: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D759E7" w:rsidP="00D652BF">
            <w:pPr>
              <w:spacing w:after="0" w:line="240" w:lineRule="auto"/>
              <w:rPr>
                <w:rFonts w:cs="Times New Roman"/>
                <w:sz w:val="20"/>
                <w:szCs w:val="20"/>
              </w:rPr>
            </w:pPr>
            <w:r w:rsidRPr="00D652BF">
              <w:rPr>
                <w:rFonts w:cs="Times New Roman"/>
                <w:sz w:val="20"/>
                <w:szCs w:val="20"/>
              </w:rPr>
              <w:t>3258,4</w:t>
            </w:r>
          </w:p>
        </w:tc>
        <w:tc>
          <w:tcPr>
            <w:tcW w:w="851" w:type="dxa"/>
            <w:vAlign w:val="center"/>
          </w:tcPr>
          <w:p w:rsidR="00400031" w:rsidRPr="00D652BF" w:rsidRDefault="00010759" w:rsidP="00D652BF">
            <w:pPr>
              <w:spacing w:after="0" w:line="240" w:lineRule="auto"/>
              <w:rPr>
                <w:rFonts w:cs="Times New Roman"/>
                <w:sz w:val="20"/>
                <w:szCs w:val="20"/>
              </w:rPr>
            </w:pPr>
            <w:r w:rsidRPr="00D652BF">
              <w:rPr>
                <w:rFonts w:cs="Times New Roman"/>
                <w:sz w:val="20"/>
                <w:szCs w:val="20"/>
              </w:rPr>
              <w:t>577,6</w:t>
            </w:r>
          </w:p>
        </w:tc>
        <w:tc>
          <w:tcPr>
            <w:tcW w:w="850" w:type="dxa"/>
            <w:vAlign w:val="center"/>
          </w:tcPr>
          <w:p w:rsidR="00400031" w:rsidRPr="00D652BF" w:rsidRDefault="00C82DC3" w:rsidP="00D652BF">
            <w:pPr>
              <w:spacing w:after="0" w:line="240" w:lineRule="auto"/>
              <w:rPr>
                <w:rFonts w:cs="Times New Roman"/>
                <w:sz w:val="20"/>
                <w:szCs w:val="20"/>
              </w:rPr>
            </w:pPr>
            <w:r w:rsidRPr="00D652BF">
              <w:rPr>
                <w:rFonts w:cs="Times New Roman"/>
                <w:sz w:val="20"/>
                <w:szCs w:val="20"/>
              </w:rPr>
              <w:t>604,8</w:t>
            </w:r>
          </w:p>
        </w:tc>
        <w:tc>
          <w:tcPr>
            <w:tcW w:w="851" w:type="dxa"/>
            <w:vAlign w:val="center"/>
          </w:tcPr>
          <w:p w:rsidR="00400031" w:rsidRPr="00D652BF" w:rsidRDefault="00C82DC3" w:rsidP="00D652BF">
            <w:pPr>
              <w:spacing w:after="0" w:line="240" w:lineRule="auto"/>
              <w:rPr>
                <w:rFonts w:cs="Times New Roman"/>
                <w:sz w:val="20"/>
                <w:szCs w:val="20"/>
              </w:rPr>
            </w:pPr>
            <w:r w:rsidRPr="00D652BF">
              <w:rPr>
                <w:rFonts w:cs="Times New Roman"/>
                <w:sz w:val="20"/>
                <w:szCs w:val="20"/>
              </w:rPr>
              <w:t>636,0</w:t>
            </w:r>
          </w:p>
        </w:tc>
        <w:tc>
          <w:tcPr>
            <w:tcW w:w="855" w:type="dxa"/>
            <w:vAlign w:val="center"/>
          </w:tcPr>
          <w:p w:rsidR="00400031" w:rsidRPr="00D652BF" w:rsidRDefault="00C82DC3" w:rsidP="00D652BF">
            <w:pPr>
              <w:spacing w:after="0" w:line="240" w:lineRule="auto"/>
              <w:rPr>
                <w:rFonts w:cs="Times New Roman"/>
                <w:sz w:val="20"/>
                <w:szCs w:val="20"/>
              </w:rPr>
            </w:pPr>
            <w:r w:rsidRPr="00D652BF">
              <w:rPr>
                <w:rFonts w:cs="Times New Roman"/>
                <w:sz w:val="20"/>
                <w:szCs w:val="20"/>
              </w:rPr>
              <w:t>720,0</w:t>
            </w:r>
          </w:p>
        </w:tc>
        <w:tc>
          <w:tcPr>
            <w:tcW w:w="853" w:type="dxa"/>
            <w:vAlign w:val="center"/>
          </w:tcPr>
          <w:p w:rsidR="00400031" w:rsidRPr="00D652BF" w:rsidRDefault="00C82DC3" w:rsidP="00D652BF">
            <w:pPr>
              <w:spacing w:after="0" w:line="240" w:lineRule="auto"/>
              <w:rPr>
                <w:rFonts w:cs="Times New Roman"/>
                <w:sz w:val="20"/>
                <w:szCs w:val="20"/>
              </w:rPr>
            </w:pPr>
            <w:r w:rsidRPr="00D652BF">
              <w:rPr>
                <w:rFonts w:cs="Times New Roman"/>
                <w:sz w:val="20"/>
                <w:szCs w:val="20"/>
              </w:rPr>
              <w:t>720,0</w:t>
            </w:r>
          </w:p>
        </w:tc>
        <w:tc>
          <w:tcPr>
            <w:tcW w:w="2064" w:type="dxa"/>
            <w:vMerge/>
          </w:tcPr>
          <w:p w:rsidR="00400031" w:rsidRPr="004A171A" w:rsidRDefault="00400031" w:rsidP="00D652BF">
            <w:pPr>
              <w:spacing w:after="0"/>
              <w:jc w:val="center"/>
              <w:rPr>
                <w:bCs/>
                <w:sz w:val="22"/>
                <w:szCs w:val="22"/>
              </w:rPr>
            </w:pPr>
          </w:p>
        </w:tc>
      </w:tr>
      <w:tr w:rsidR="00400031" w:rsidRPr="004A171A" w:rsidTr="00D652BF">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400031" w:rsidRPr="00D652BF" w:rsidRDefault="00400031" w:rsidP="00D652BF">
            <w:pPr>
              <w:spacing w:after="0" w:line="240" w:lineRule="auto"/>
              <w:jc w:val="center"/>
              <w:rPr>
                <w:rFonts w:cs="Times New Roman"/>
                <w:sz w:val="20"/>
                <w:szCs w:val="20"/>
              </w:rPr>
            </w:pPr>
          </w:p>
        </w:tc>
        <w:tc>
          <w:tcPr>
            <w:tcW w:w="851" w:type="dxa"/>
          </w:tcPr>
          <w:p w:rsidR="00400031" w:rsidRPr="00D652BF" w:rsidRDefault="00400031" w:rsidP="00D652BF">
            <w:pPr>
              <w:spacing w:after="0" w:line="240" w:lineRule="auto"/>
              <w:jc w:val="center"/>
              <w:rPr>
                <w:rFonts w:cs="Times New Roman"/>
                <w:sz w:val="20"/>
                <w:szCs w:val="20"/>
              </w:rPr>
            </w:pPr>
          </w:p>
        </w:tc>
        <w:tc>
          <w:tcPr>
            <w:tcW w:w="850" w:type="dxa"/>
          </w:tcPr>
          <w:p w:rsidR="00400031" w:rsidRPr="00D652BF" w:rsidRDefault="00400031" w:rsidP="00D652BF">
            <w:pPr>
              <w:spacing w:after="0" w:line="240" w:lineRule="auto"/>
              <w:jc w:val="center"/>
              <w:rPr>
                <w:rFonts w:cs="Times New Roman"/>
                <w:sz w:val="20"/>
                <w:szCs w:val="20"/>
              </w:rPr>
            </w:pPr>
          </w:p>
        </w:tc>
        <w:tc>
          <w:tcPr>
            <w:tcW w:w="851" w:type="dxa"/>
          </w:tcPr>
          <w:p w:rsidR="00400031" w:rsidRPr="00D652BF" w:rsidRDefault="00400031" w:rsidP="00D652BF">
            <w:pPr>
              <w:spacing w:after="0" w:line="240" w:lineRule="auto"/>
              <w:jc w:val="center"/>
              <w:rPr>
                <w:rFonts w:cs="Times New Roman"/>
                <w:sz w:val="20"/>
                <w:szCs w:val="20"/>
              </w:rPr>
            </w:pPr>
          </w:p>
        </w:tc>
        <w:tc>
          <w:tcPr>
            <w:tcW w:w="855" w:type="dxa"/>
          </w:tcPr>
          <w:p w:rsidR="00400031" w:rsidRPr="00D652BF" w:rsidRDefault="00400031" w:rsidP="00D652BF">
            <w:pPr>
              <w:spacing w:after="0" w:line="240" w:lineRule="auto"/>
              <w:jc w:val="center"/>
              <w:rPr>
                <w:rFonts w:cs="Times New Roman"/>
                <w:sz w:val="20"/>
                <w:szCs w:val="20"/>
              </w:rPr>
            </w:pPr>
          </w:p>
        </w:tc>
        <w:tc>
          <w:tcPr>
            <w:tcW w:w="853" w:type="dxa"/>
          </w:tcPr>
          <w:p w:rsidR="00400031" w:rsidRPr="00D652BF" w:rsidRDefault="00400031" w:rsidP="00D652BF">
            <w:pPr>
              <w:spacing w:after="0" w:line="240" w:lineRule="auto"/>
              <w:jc w:val="center"/>
              <w:rPr>
                <w:rFonts w:cs="Times New Roman"/>
                <w:sz w:val="20"/>
                <w:szCs w:val="20"/>
              </w:rPr>
            </w:pPr>
          </w:p>
        </w:tc>
        <w:tc>
          <w:tcPr>
            <w:tcW w:w="2064" w:type="dxa"/>
            <w:vMerge/>
          </w:tcPr>
          <w:p w:rsidR="00400031" w:rsidRPr="004A171A" w:rsidRDefault="00400031" w:rsidP="00D652BF">
            <w:pPr>
              <w:spacing w:after="0"/>
              <w:jc w:val="center"/>
              <w:rPr>
                <w:bCs/>
                <w:sz w:val="22"/>
                <w:szCs w:val="22"/>
              </w:rPr>
            </w:pPr>
          </w:p>
        </w:tc>
      </w:tr>
      <w:tr w:rsidR="00733FDB" w:rsidRPr="004A171A" w:rsidTr="00D652BF">
        <w:tc>
          <w:tcPr>
            <w:tcW w:w="670" w:type="dxa"/>
            <w:vMerge w:val="restart"/>
          </w:tcPr>
          <w:p w:rsidR="00733FDB" w:rsidRPr="00D652BF" w:rsidRDefault="00733FDB" w:rsidP="00D652BF">
            <w:pPr>
              <w:spacing w:after="0" w:line="240" w:lineRule="auto"/>
              <w:jc w:val="center"/>
              <w:rPr>
                <w:rFonts w:cs="Times New Roman"/>
                <w:bCs/>
                <w:sz w:val="20"/>
                <w:szCs w:val="20"/>
              </w:rPr>
            </w:pPr>
            <w:r w:rsidRPr="00D652BF">
              <w:rPr>
                <w:rFonts w:cs="Times New Roman"/>
                <w:bCs/>
                <w:sz w:val="20"/>
                <w:szCs w:val="20"/>
              </w:rPr>
              <w:t>2.4</w:t>
            </w:r>
          </w:p>
        </w:tc>
        <w:tc>
          <w:tcPr>
            <w:tcW w:w="3549" w:type="dxa"/>
            <w:vMerge w:val="restart"/>
          </w:tcPr>
          <w:p w:rsidR="00733FDB" w:rsidRPr="00D652BF" w:rsidRDefault="00733FDB" w:rsidP="00D652BF">
            <w:pPr>
              <w:spacing w:after="0" w:line="240" w:lineRule="auto"/>
              <w:contextualSpacing/>
              <w:rPr>
                <w:rFonts w:cs="Times New Roman"/>
                <w:sz w:val="20"/>
                <w:szCs w:val="20"/>
              </w:rPr>
            </w:pPr>
            <w:r w:rsidRPr="00D652BF">
              <w:rPr>
                <w:rFonts w:cs="Times New Roman"/>
                <w:sz w:val="20"/>
                <w:szCs w:val="20"/>
              </w:rPr>
              <w:t>Надання щомісячної соціальної матеріальної допомоги членам сімей загиблих Захисників і Захисниць України</w:t>
            </w:r>
          </w:p>
        </w:tc>
        <w:tc>
          <w:tcPr>
            <w:tcW w:w="1995" w:type="dxa"/>
            <w:vMerge w:val="restart"/>
          </w:tcPr>
          <w:p w:rsidR="00733FDB" w:rsidRPr="00D652BF" w:rsidRDefault="00733FDB"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733FDB" w:rsidRPr="00D652BF" w:rsidRDefault="00733FDB"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733FDB" w:rsidRPr="00D652BF" w:rsidRDefault="00733FDB"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733FDB" w:rsidRPr="00D652BF" w:rsidRDefault="00D759E7" w:rsidP="00D652BF">
            <w:pPr>
              <w:spacing w:after="0" w:line="240" w:lineRule="auto"/>
              <w:rPr>
                <w:rFonts w:cs="Times New Roman"/>
                <w:b/>
                <w:sz w:val="20"/>
                <w:szCs w:val="20"/>
              </w:rPr>
            </w:pPr>
            <w:r w:rsidRPr="00D652BF">
              <w:rPr>
                <w:rFonts w:cs="Times New Roman"/>
                <w:b/>
                <w:sz w:val="20"/>
                <w:szCs w:val="20"/>
              </w:rPr>
              <w:t>21929,3</w:t>
            </w:r>
          </w:p>
        </w:tc>
        <w:tc>
          <w:tcPr>
            <w:tcW w:w="851" w:type="dxa"/>
            <w:vAlign w:val="center"/>
          </w:tcPr>
          <w:p w:rsidR="00733FDB" w:rsidRPr="00D652BF" w:rsidRDefault="00D759E7" w:rsidP="00D652BF">
            <w:pPr>
              <w:spacing w:after="0" w:line="240" w:lineRule="auto"/>
              <w:rPr>
                <w:rFonts w:cs="Times New Roman"/>
                <w:b/>
                <w:sz w:val="20"/>
                <w:szCs w:val="20"/>
              </w:rPr>
            </w:pPr>
            <w:r w:rsidRPr="00D652BF">
              <w:rPr>
                <w:rFonts w:cs="Times New Roman"/>
                <w:b/>
                <w:sz w:val="20"/>
                <w:szCs w:val="20"/>
              </w:rPr>
              <w:t>3427,2</w:t>
            </w:r>
          </w:p>
        </w:tc>
        <w:tc>
          <w:tcPr>
            <w:tcW w:w="850" w:type="dxa"/>
            <w:vAlign w:val="center"/>
          </w:tcPr>
          <w:p w:rsidR="00733FDB" w:rsidRPr="00D652BF" w:rsidRDefault="00733FDB" w:rsidP="00D652BF">
            <w:pPr>
              <w:spacing w:after="0" w:line="240" w:lineRule="auto"/>
              <w:rPr>
                <w:rFonts w:cs="Times New Roman"/>
                <w:b/>
                <w:sz w:val="20"/>
                <w:szCs w:val="20"/>
              </w:rPr>
            </w:pPr>
            <w:r w:rsidRPr="00D652BF">
              <w:rPr>
                <w:rFonts w:cs="Times New Roman"/>
                <w:b/>
                <w:sz w:val="20"/>
                <w:szCs w:val="20"/>
              </w:rPr>
              <w:t>3827,8</w:t>
            </w:r>
          </w:p>
        </w:tc>
        <w:tc>
          <w:tcPr>
            <w:tcW w:w="851" w:type="dxa"/>
            <w:vAlign w:val="center"/>
          </w:tcPr>
          <w:p w:rsidR="00733FDB" w:rsidRPr="00D652BF" w:rsidRDefault="00733FDB" w:rsidP="00D652BF">
            <w:pPr>
              <w:spacing w:after="0" w:line="240" w:lineRule="auto"/>
              <w:rPr>
                <w:rFonts w:cs="Times New Roman"/>
                <w:b/>
                <w:sz w:val="20"/>
                <w:szCs w:val="20"/>
              </w:rPr>
            </w:pPr>
            <w:r w:rsidRPr="00D652BF">
              <w:rPr>
                <w:rFonts w:cs="Times New Roman"/>
                <w:b/>
                <w:sz w:val="20"/>
                <w:szCs w:val="20"/>
              </w:rPr>
              <w:t>4498,3</w:t>
            </w:r>
          </w:p>
        </w:tc>
        <w:tc>
          <w:tcPr>
            <w:tcW w:w="855" w:type="dxa"/>
            <w:vAlign w:val="center"/>
          </w:tcPr>
          <w:p w:rsidR="00733FDB" w:rsidRPr="00D652BF" w:rsidRDefault="00733FDB" w:rsidP="00D652BF">
            <w:pPr>
              <w:spacing w:after="0" w:line="240" w:lineRule="auto"/>
              <w:rPr>
                <w:rFonts w:cs="Times New Roman"/>
                <w:b/>
                <w:sz w:val="20"/>
                <w:szCs w:val="20"/>
              </w:rPr>
            </w:pPr>
            <w:r w:rsidRPr="00D652BF">
              <w:rPr>
                <w:rFonts w:cs="Times New Roman"/>
                <w:b/>
                <w:sz w:val="20"/>
                <w:szCs w:val="20"/>
              </w:rPr>
              <w:t>5088,0</w:t>
            </w:r>
          </w:p>
        </w:tc>
        <w:tc>
          <w:tcPr>
            <w:tcW w:w="853" w:type="dxa"/>
            <w:vAlign w:val="center"/>
          </w:tcPr>
          <w:p w:rsidR="00733FDB" w:rsidRPr="00D652BF" w:rsidRDefault="00733FDB" w:rsidP="00D652BF">
            <w:pPr>
              <w:spacing w:after="0" w:line="240" w:lineRule="auto"/>
              <w:rPr>
                <w:rFonts w:cs="Times New Roman"/>
                <w:b/>
                <w:sz w:val="20"/>
                <w:szCs w:val="20"/>
              </w:rPr>
            </w:pPr>
            <w:r w:rsidRPr="00D652BF">
              <w:rPr>
                <w:rFonts w:cs="Times New Roman"/>
                <w:b/>
                <w:sz w:val="20"/>
                <w:szCs w:val="20"/>
              </w:rPr>
              <w:t>5088,0</w:t>
            </w:r>
          </w:p>
        </w:tc>
        <w:tc>
          <w:tcPr>
            <w:tcW w:w="2064" w:type="dxa"/>
            <w:vMerge w:val="restart"/>
          </w:tcPr>
          <w:p w:rsidR="00733FDB" w:rsidRPr="004A171A" w:rsidRDefault="00733FDB" w:rsidP="00D652BF">
            <w:pPr>
              <w:spacing w:after="0" w:line="240" w:lineRule="auto"/>
              <w:contextualSpacing/>
              <w:rPr>
                <w:bCs/>
                <w:sz w:val="22"/>
                <w:szCs w:val="22"/>
              </w:rPr>
            </w:pPr>
            <w:r w:rsidRPr="004A171A">
              <w:rPr>
                <w:bCs/>
                <w:sz w:val="20"/>
                <w:szCs w:val="20"/>
              </w:rPr>
              <w:t>Соціальна матеріальна підтримка членів сімей загиблих Захисників і Захисниць України.</w:t>
            </w: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p w:rsidR="00D652BF" w:rsidRPr="00D652BF" w:rsidRDefault="00D652BF" w:rsidP="00D652BF">
            <w:pPr>
              <w:spacing w:after="0" w:line="240" w:lineRule="auto"/>
              <w:rPr>
                <w:rFonts w:cs="Times New Roman"/>
                <w:b/>
                <w:sz w:val="20"/>
                <w:szCs w:val="20"/>
              </w:rPr>
            </w:pP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contextualSpacing/>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D759E7" w:rsidP="00D652BF">
            <w:pPr>
              <w:spacing w:after="0" w:line="240" w:lineRule="auto"/>
              <w:rPr>
                <w:rFonts w:cs="Times New Roman"/>
                <w:sz w:val="20"/>
                <w:szCs w:val="20"/>
              </w:rPr>
            </w:pPr>
            <w:r w:rsidRPr="00D652BF">
              <w:rPr>
                <w:rFonts w:cs="Times New Roman"/>
                <w:sz w:val="20"/>
                <w:szCs w:val="20"/>
              </w:rPr>
              <w:t>21929,3</w:t>
            </w:r>
          </w:p>
        </w:tc>
        <w:tc>
          <w:tcPr>
            <w:tcW w:w="851" w:type="dxa"/>
            <w:vAlign w:val="center"/>
          </w:tcPr>
          <w:p w:rsidR="00400031" w:rsidRPr="00D652BF" w:rsidRDefault="00D759E7" w:rsidP="00D652BF">
            <w:pPr>
              <w:spacing w:after="0" w:line="240" w:lineRule="auto"/>
              <w:rPr>
                <w:rFonts w:cs="Times New Roman"/>
                <w:sz w:val="20"/>
                <w:szCs w:val="20"/>
              </w:rPr>
            </w:pPr>
            <w:r w:rsidRPr="00D652BF">
              <w:rPr>
                <w:rFonts w:cs="Times New Roman"/>
                <w:sz w:val="20"/>
                <w:szCs w:val="20"/>
              </w:rPr>
              <w:t>3427,2</w:t>
            </w:r>
          </w:p>
        </w:tc>
        <w:tc>
          <w:tcPr>
            <w:tcW w:w="850" w:type="dxa"/>
            <w:vAlign w:val="center"/>
          </w:tcPr>
          <w:p w:rsidR="00400031" w:rsidRPr="00D652BF" w:rsidRDefault="00733FDB" w:rsidP="00D652BF">
            <w:pPr>
              <w:spacing w:after="0" w:line="240" w:lineRule="auto"/>
              <w:rPr>
                <w:rFonts w:cs="Times New Roman"/>
                <w:sz w:val="20"/>
                <w:szCs w:val="20"/>
              </w:rPr>
            </w:pPr>
            <w:r w:rsidRPr="00D652BF">
              <w:rPr>
                <w:rFonts w:cs="Times New Roman"/>
                <w:sz w:val="20"/>
                <w:szCs w:val="20"/>
              </w:rPr>
              <w:t>3827,8</w:t>
            </w:r>
          </w:p>
        </w:tc>
        <w:tc>
          <w:tcPr>
            <w:tcW w:w="851" w:type="dxa"/>
            <w:vAlign w:val="center"/>
          </w:tcPr>
          <w:p w:rsidR="00400031" w:rsidRPr="00D652BF" w:rsidRDefault="00733FDB" w:rsidP="00D652BF">
            <w:pPr>
              <w:spacing w:after="0" w:line="240" w:lineRule="auto"/>
              <w:rPr>
                <w:rFonts w:cs="Times New Roman"/>
                <w:sz w:val="20"/>
                <w:szCs w:val="20"/>
              </w:rPr>
            </w:pPr>
            <w:r w:rsidRPr="00D652BF">
              <w:rPr>
                <w:rFonts w:cs="Times New Roman"/>
                <w:sz w:val="20"/>
                <w:szCs w:val="20"/>
              </w:rPr>
              <w:t>4498,3</w:t>
            </w:r>
          </w:p>
        </w:tc>
        <w:tc>
          <w:tcPr>
            <w:tcW w:w="855" w:type="dxa"/>
            <w:vAlign w:val="center"/>
          </w:tcPr>
          <w:p w:rsidR="00400031" w:rsidRPr="00D652BF" w:rsidRDefault="00733FDB" w:rsidP="00D652BF">
            <w:pPr>
              <w:spacing w:after="0" w:line="240" w:lineRule="auto"/>
              <w:rPr>
                <w:rFonts w:cs="Times New Roman"/>
                <w:sz w:val="20"/>
                <w:szCs w:val="20"/>
              </w:rPr>
            </w:pPr>
            <w:r w:rsidRPr="00D652BF">
              <w:rPr>
                <w:rFonts w:cs="Times New Roman"/>
                <w:sz w:val="20"/>
                <w:szCs w:val="20"/>
              </w:rPr>
              <w:t>5088,0</w:t>
            </w:r>
          </w:p>
        </w:tc>
        <w:tc>
          <w:tcPr>
            <w:tcW w:w="853" w:type="dxa"/>
            <w:vAlign w:val="center"/>
          </w:tcPr>
          <w:p w:rsidR="00400031" w:rsidRPr="00D652BF" w:rsidRDefault="00733FDB" w:rsidP="00D652BF">
            <w:pPr>
              <w:spacing w:after="0" w:line="240" w:lineRule="auto"/>
              <w:rPr>
                <w:rFonts w:cs="Times New Roman"/>
                <w:sz w:val="20"/>
                <w:szCs w:val="20"/>
              </w:rPr>
            </w:pPr>
            <w:r w:rsidRPr="00D652BF">
              <w:rPr>
                <w:rFonts w:cs="Times New Roman"/>
                <w:sz w:val="20"/>
                <w:szCs w:val="20"/>
              </w:rPr>
              <w:t>5088,0</w:t>
            </w:r>
          </w:p>
        </w:tc>
        <w:tc>
          <w:tcPr>
            <w:tcW w:w="2064" w:type="dxa"/>
            <w:vMerge/>
          </w:tcPr>
          <w:p w:rsidR="00400031" w:rsidRPr="004A171A" w:rsidRDefault="00400031"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B27A48" w:rsidRPr="004A171A" w:rsidTr="00D652BF">
        <w:tc>
          <w:tcPr>
            <w:tcW w:w="670" w:type="dxa"/>
            <w:vMerge w:val="restart"/>
          </w:tcPr>
          <w:p w:rsidR="00B27A48" w:rsidRPr="00D652BF" w:rsidRDefault="00B27A48" w:rsidP="00D652BF">
            <w:pPr>
              <w:spacing w:after="0" w:line="240" w:lineRule="auto"/>
              <w:jc w:val="center"/>
              <w:rPr>
                <w:rFonts w:cs="Times New Roman"/>
                <w:bCs/>
                <w:sz w:val="20"/>
                <w:szCs w:val="20"/>
              </w:rPr>
            </w:pPr>
            <w:r w:rsidRPr="00D652BF">
              <w:rPr>
                <w:rFonts w:cs="Times New Roman"/>
                <w:bCs/>
                <w:sz w:val="20"/>
                <w:szCs w:val="20"/>
              </w:rPr>
              <w:t>2.5</w:t>
            </w:r>
          </w:p>
        </w:tc>
        <w:tc>
          <w:tcPr>
            <w:tcW w:w="3549" w:type="dxa"/>
            <w:vMerge w:val="restart"/>
          </w:tcPr>
          <w:p w:rsidR="00B27A48" w:rsidRPr="00D652BF" w:rsidRDefault="00B27A48" w:rsidP="00D652BF">
            <w:pPr>
              <w:spacing w:after="0" w:line="240" w:lineRule="auto"/>
              <w:contextualSpacing/>
              <w:rPr>
                <w:rFonts w:cs="Times New Roman"/>
                <w:sz w:val="20"/>
                <w:szCs w:val="20"/>
              </w:rPr>
            </w:pPr>
            <w:r w:rsidRPr="00D652BF">
              <w:rPr>
                <w:rFonts w:cs="Times New Roman"/>
                <w:sz w:val="20"/>
                <w:szCs w:val="20"/>
              </w:rPr>
              <w:t>Надання додаткової пільги 50- відсоткової знижки плати за житлово – комунальні послуги членам сімей загиблих (померлих) Захисників і Захисниць України</w:t>
            </w:r>
          </w:p>
        </w:tc>
        <w:tc>
          <w:tcPr>
            <w:tcW w:w="1995" w:type="dxa"/>
            <w:vMerge w:val="restart"/>
          </w:tcPr>
          <w:p w:rsidR="00B27A48" w:rsidRPr="00D652BF" w:rsidRDefault="00B27A48"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B27A48" w:rsidRPr="00D652BF" w:rsidRDefault="00B27A48"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B27A48" w:rsidRPr="00D652BF" w:rsidRDefault="00B27A48"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17712,8</w:t>
            </w:r>
          </w:p>
        </w:tc>
        <w:tc>
          <w:tcPr>
            <w:tcW w:w="851"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2556,0</w:t>
            </w:r>
          </w:p>
        </w:tc>
        <w:tc>
          <w:tcPr>
            <w:tcW w:w="850"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3322,8</w:t>
            </w:r>
          </w:p>
        </w:tc>
        <w:tc>
          <w:tcPr>
            <w:tcW w:w="851"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3834,0</w:t>
            </w:r>
          </w:p>
        </w:tc>
        <w:tc>
          <w:tcPr>
            <w:tcW w:w="855"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4000,0</w:t>
            </w:r>
          </w:p>
        </w:tc>
        <w:tc>
          <w:tcPr>
            <w:tcW w:w="853" w:type="dxa"/>
            <w:vAlign w:val="center"/>
          </w:tcPr>
          <w:p w:rsidR="00B27A48" w:rsidRPr="00D652BF" w:rsidRDefault="00B27A48" w:rsidP="00D652BF">
            <w:pPr>
              <w:spacing w:after="0" w:line="240" w:lineRule="auto"/>
              <w:rPr>
                <w:rFonts w:cs="Times New Roman"/>
                <w:b/>
                <w:sz w:val="20"/>
                <w:szCs w:val="20"/>
              </w:rPr>
            </w:pPr>
            <w:r w:rsidRPr="00D652BF">
              <w:rPr>
                <w:rFonts w:cs="Times New Roman"/>
                <w:b/>
                <w:sz w:val="20"/>
                <w:szCs w:val="20"/>
              </w:rPr>
              <w:t>4000,0</w:t>
            </w:r>
          </w:p>
        </w:tc>
        <w:tc>
          <w:tcPr>
            <w:tcW w:w="2064" w:type="dxa"/>
            <w:vMerge w:val="restart"/>
          </w:tcPr>
          <w:p w:rsidR="00B27A48" w:rsidRPr="004A171A" w:rsidRDefault="00B27A48" w:rsidP="00D652BF">
            <w:pPr>
              <w:spacing w:after="0"/>
              <w:rPr>
                <w:bCs/>
                <w:sz w:val="20"/>
                <w:szCs w:val="20"/>
              </w:rPr>
            </w:pPr>
            <w:r w:rsidRPr="004A171A">
              <w:rPr>
                <w:bCs/>
                <w:sz w:val="20"/>
                <w:szCs w:val="20"/>
              </w:rPr>
              <w:t>Соціальна матеріальна підтримка членів сімей загиблих (померлих) Захисників і Захисниць України.</w:t>
            </w: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B27A48" w:rsidRPr="004A171A" w:rsidTr="00D652BF">
        <w:tc>
          <w:tcPr>
            <w:tcW w:w="670" w:type="dxa"/>
            <w:vMerge/>
          </w:tcPr>
          <w:p w:rsidR="00B27A48" w:rsidRPr="00D652BF" w:rsidRDefault="00B27A48" w:rsidP="00D652BF">
            <w:pPr>
              <w:spacing w:after="0" w:line="240" w:lineRule="auto"/>
              <w:jc w:val="center"/>
              <w:rPr>
                <w:rFonts w:cs="Times New Roman"/>
                <w:bCs/>
                <w:sz w:val="20"/>
                <w:szCs w:val="20"/>
              </w:rPr>
            </w:pPr>
          </w:p>
        </w:tc>
        <w:tc>
          <w:tcPr>
            <w:tcW w:w="3549" w:type="dxa"/>
            <w:vMerge/>
          </w:tcPr>
          <w:p w:rsidR="00B27A48" w:rsidRPr="00D652BF" w:rsidRDefault="00B27A48" w:rsidP="00D652BF">
            <w:pPr>
              <w:spacing w:after="0" w:line="240" w:lineRule="auto"/>
              <w:jc w:val="center"/>
              <w:rPr>
                <w:rFonts w:cs="Times New Roman"/>
                <w:sz w:val="20"/>
                <w:szCs w:val="20"/>
              </w:rPr>
            </w:pPr>
          </w:p>
        </w:tc>
        <w:tc>
          <w:tcPr>
            <w:tcW w:w="1995" w:type="dxa"/>
            <w:vMerge/>
          </w:tcPr>
          <w:p w:rsidR="00B27A48" w:rsidRPr="00D652BF" w:rsidRDefault="00B27A48" w:rsidP="00D652BF">
            <w:pPr>
              <w:spacing w:after="0" w:line="240" w:lineRule="auto"/>
              <w:rPr>
                <w:rFonts w:cs="Times New Roman"/>
                <w:sz w:val="20"/>
                <w:szCs w:val="20"/>
              </w:rPr>
            </w:pPr>
          </w:p>
        </w:tc>
        <w:tc>
          <w:tcPr>
            <w:tcW w:w="993" w:type="dxa"/>
            <w:vMerge/>
          </w:tcPr>
          <w:p w:rsidR="00B27A48" w:rsidRPr="00D652BF" w:rsidRDefault="00B27A48" w:rsidP="00D652BF">
            <w:pPr>
              <w:spacing w:after="0" w:line="240" w:lineRule="auto"/>
              <w:rPr>
                <w:rFonts w:cs="Times New Roman"/>
                <w:sz w:val="20"/>
                <w:szCs w:val="20"/>
              </w:rPr>
            </w:pPr>
          </w:p>
        </w:tc>
        <w:tc>
          <w:tcPr>
            <w:tcW w:w="1428" w:type="dxa"/>
          </w:tcPr>
          <w:p w:rsidR="00B27A48" w:rsidRPr="00D652BF" w:rsidRDefault="00B27A48"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17712,8</w:t>
            </w:r>
          </w:p>
        </w:tc>
        <w:tc>
          <w:tcPr>
            <w:tcW w:w="851"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2556,0</w:t>
            </w:r>
          </w:p>
        </w:tc>
        <w:tc>
          <w:tcPr>
            <w:tcW w:w="850"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3322,8</w:t>
            </w:r>
          </w:p>
        </w:tc>
        <w:tc>
          <w:tcPr>
            <w:tcW w:w="851"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3834,0</w:t>
            </w:r>
          </w:p>
        </w:tc>
        <w:tc>
          <w:tcPr>
            <w:tcW w:w="855"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4000,0</w:t>
            </w:r>
          </w:p>
        </w:tc>
        <w:tc>
          <w:tcPr>
            <w:tcW w:w="853" w:type="dxa"/>
            <w:vAlign w:val="center"/>
          </w:tcPr>
          <w:p w:rsidR="00B27A48" w:rsidRPr="00D652BF" w:rsidRDefault="00B27A48" w:rsidP="00D652BF">
            <w:pPr>
              <w:spacing w:after="0" w:line="240" w:lineRule="auto"/>
              <w:rPr>
                <w:rFonts w:cs="Times New Roman"/>
                <w:sz w:val="20"/>
                <w:szCs w:val="20"/>
              </w:rPr>
            </w:pPr>
            <w:r w:rsidRPr="00D652BF">
              <w:rPr>
                <w:rFonts w:cs="Times New Roman"/>
                <w:sz w:val="20"/>
                <w:szCs w:val="20"/>
              </w:rPr>
              <w:t>4000,0</w:t>
            </w:r>
          </w:p>
        </w:tc>
        <w:tc>
          <w:tcPr>
            <w:tcW w:w="2064" w:type="dxa"/>
            <w:vMerge/>
          </w:tcPr>
          <w:p w:rsidR="00B27A48" w:rsidRPr="004A171A" w:rsidRDefault="00B27A48" w:rsidP="00D652BF">
            <w:pPr>
              <w:spacing w:after="0"/>
              <w:jc w:val="center"/>
              <w:rPr>
                <w:bCs/>
                <w:sz w:val="22"/>
                <w:szCs w:val="22"/>
              </w:rPr>
            </w:pPr>
          </w:p>
        </w:tc>
      </w:tr>
      <w:tr w:rsidR="00FB6FAF" w:rsidRPr="004A171A" w:rsidTr="00D652BF">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729D9" w:rsidRPr="004A171A" w:rsidTr="00D652BF">
        <w:trPr>
          <w:trHeight w:val="276"/>
        </w:trPr>
        <w:tc>
          <w:tcPr>
            <w:tcW w:w="670" w:type="dxa"/>
            <w:vMerge w:val="restart"/>
          </w:tcPr>
          <w:p w:rsidR="00F729D9" w:rsidRPr="00D652BF" w:rsidRDefault="00F729D9" w:rsidP="00D652BF">
            <w:pPr>
              <w:spacing w:after="0" w:line="240" w:lineRule="auto"/>
              <w:jc w:val="center"/>
              <w:rPr>
                <w:rFonts w:cs="Times New Roman"/>
                <w:bCs/>
                <w:sz w:val="20"/>
                <w:szCs w:val="20"/>
              </w:rPr>
            </w:pPr>
            <w:r w:rsidRPr="00D652BF">
              <w:rPr>
                <w:rFonts w:cs="Times New Roman"/>
                <w:bCs/>
                <w:sz w:val="20"/>
                <w:szCs w:val="20"/>
              </w:rPr>
              <w:t>2.6</w:t>
            </w:r>
          </w:p>
        </w:tc>
        <w:tc>
          <w:tcPr>
            <w:tcW w:w="3549" w:type="dxa"/>
            <w:vMerge w:val="restart"/>
          </w:tcPr>
          <w:p w:rsidR="00F729D9" w:rsidRPr="00D652BF" w:rsidRDefault="00F729D9" w:rsidP="00D652BF">
            <w:pPr>
              <w:spacing w:after="0" w:line="240" w:lineRule="auto"/>
              <w:rPr>
                <w:rFonts w:cs="Times New Roman"/>
                <w:sz w:val="20"/>
                <w:szCs w:val="20"/>
              </w:rPr>
            </w:pPr>
            <w:r w:rsidRPr="00D652BF">
              <w:rPr>
                <w:rFonts w:cs="Times New Roman"/>
                <w:sz w:val="20"/>
                <w:szCs w:val="20"/>
              </w:rPr>
              <w:t>Надання одноразової матеріальної допомоги на вирішення соціально – побутових потреб</w:t>
            </w:r>
            <w:r w:rsidR="00AB4D1C" w:rsidRPr="00D652BF">
              <w:rPr>
                <w:rFonts w:cs="Times New Roman"/>
                <w:sz w:val="20"/>
                <w:szCs w:val="20"/>
              </w:rPr>
              <w:t xml:space="preserve"> звільненим з полону в</w:t>
            </w:r>
            <w:r w:rsidRPr="00D652BF">
              <w:rPr>
                <w:rFonts w:cs="Times New Roman"/>
                <w:sz w:val="20"/>
                <w:szCs w:val="20"/>
              </w:rPr>
              <w:t xml:space="preserve">ійськовослужбовцям </w:t>
            </w:r>
            <w:r w:rsidR="00AB4D1C" w:rsidRPr="00D652BF">
              <w:rPr>
                <w:rFonts w:cs="Times New Roman"/>
                <w:sz w:val="20"/>
                <w:szCs w:val="20"/>
              </w:rPr>
              <w:t xml:space="preserve"> та цивільним особам, які були позбавлені особистої свободи внаслідок збройної агресії російської федерації проти України.</w:t>
            </w:r>
          </w:p>
        </w:tc>
        <w:tc>
          <w:tcPr>
            <w:tcW w:w="1995" w:type="dxa"/>
            <w:vMerge w:val="restart"/>
          </w:tcPr>
          <w:p w:rsidR="00F729D9" w:rsidRPr="00D652BF" w:rsidRDefault="00F729D9"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F729D9" w:rsidRPr="00D652BF" w:rsidRDefault="00F729D9"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F729D9" w:rsidRPr="00D652BF" w:rsidRDefault="00F729D9"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1298,6</w:t>
            </w:r>
          </w:p>
        </w:tc>
        <w:tc>
          <w:tcPr>
            <w:tcW w:w="851"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155,7</w:t>
            </w:r>
          </w:p>
        </w:tc>
        <w:tc>
          <w:tcPr>
            <w:tcW w:w="850"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243,0</w:t>
            </w:r>
          </w:p>
        </w:tc>
        <w:tc>
          <w:tcPr>
            <w:tcW w:w="851"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299,9</w:t>
            </w:r>
          </w:p>
        </w:tc>
        <w:tc>
          <w:tcPr>
            <w:tcW w:w="855"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300,0</w:t>
            </w:r>
          </w:p>
        </w:tc>
        <w:tc>
          <w:tcPr>
            <w:tcW w:w="853" w:type="dxa"/>
            <w:vAlign w:val="center"/>
          </w:tcPr>
          <w:p w:rsidR="00F729D9" w:rsidRPr="00D652BF" w:rsidRDefault="00F729D9" w:rsidP="00D652BF">
            <w:pPr>
              <w:spacing w:after="0" w:line="240" w:lineRule="auto"/>
              <w:rPr>
                <w:rFonts w:cs="Times New Roman"/>
                <w:b/>
                <w:bCs/>
                <w:sz w:val="20"/>
                <w:szCs w:val="20"/>
              </w:rPr>
            </w:pPr>
            <w:r w:rsidRPr="00D652BF">
              <w:rPr>
                <w:rFonts w:cs="Times New Roman"/>
                <w:b/>
                <w:bCs/>
                <w:sz w:val="20"/>
                <w:szCs w:val="20"/>
              </w:rPr>
              <w:t>300,0</w:t>
            </w:r>
          </w:p>
        </w:tc>
        <w:tc>
          <w:tcPr>
            <w:tcW w:w="2064" w:type="dxa"/>
            <w:vMerge w:val="restart"/>
          </w:tcPr>
          <w:p w:rsidR="00F729D9" w:rsidRPr="004A171A" w:rsidRDefault="00F729D9" w:rsidP="00D652BF">
            <w:pPr>
              <w:spacing w:after="0" w:line="240" w:lineRule="auto"/>
              <w:contextualSpacing/>
              <w:rPr>
                <w:bCs/>
                <w:sz w:val="20"/>
                <w:szCs w:val="20"/>
              </w:rPr>
            </w:pPr>
            <w:r w:rsidRPr="004A171A">
              <w:rPr>
                <w:bCs/>
                <w:sz w:val="20"/>
                <w:szCs w:val="20"/>
              </w:rPr>
              <w:t>Соціальна матеріальна підтримка військовослужбовців звільнених з полону.</w:t>
            </w:r>
          </w:p>
        </w:tc>
      </w:tr>
      <w:tr w:rsidR="00FB6FAF" w:rsidRPr="004A171A" w:rsidTr="00D652BF">
        <w:trPr>
          <w:trHeight w:val="276"/>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rPr>
          <w:trHeight w:val="276"/>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rPr>
          <w:trHeight w:val="276"/>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jc w:val="center"/>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1298,6</w:t>
            </w:r>
          </w:p>
        </w:tc>
        <w:tc>
          <w:tcPr>
            <w:tcW w:w="851"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155,7</w:t>
            </w:r>
          </w:p>
        </w:tc>
        <w:tc>
          <w:tcPr>
            <w:tcW w:w="850"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243,0</w:t>
            </w:r>
          </w:p>
        </w:tc>
        <w:tc>
          <w:tcPr>
            <w:tcW w:w="851"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299,9</w:t>
            </w:r>
          </w:p>
        </w:tc>
        <w:tc>
          <w:tcPr>
            <w:tcW w:w="855"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300,0</w:t>
            </w:r>
          </w:p>
        </w:tc>
        <w:tc>
          <w:tcPr>
            <w:tcW w:w="853" w:type="dxa"/>
            <w:vAlign w:val="center"/>
          </w:tcPr>
          <w:p w:rsidR="00400031" w:rsidRPr="00D652BF" w:rsidRDefault="00F729D9" w:rsidP="00D652BF">
            <w:pPr>
              <w:spacing w:after="0" w:line="240" w:lineRule="auto"/>
              <w:rPr>
                <w:rFonts w:cs="Times New Roman"/>
                <w:bCs/>
                <w:sz w:val="20"/>
                <w:szCs w:val="20"/>
              </w:rPr>
            </w:pPr>
            <w:r w:rsidRPr="00D652BF">
              <w:rPr>
                <w:rFonts w:cs="Times New Roman"/>
                <w:bCs/>
                <w:sz w:val="20"/>
                <w:szCs w:val="20"/>
              </w:rPr>
              <w:t>300,0</w:t>
            </w:r>
          </w:p>
        </w:tc>
        <w:tc>
          <w:tcPr>
            <w:tcW w:w="2064" w:type="dxa"/>
            <w:vMerge/>
          </w:tcPr>
          <w:p w:rsidR="00400031" w:rsidRPr="004A171A" w:rsidRDefault="00400031" w:rsidP="00D652BF">
            <w:pPr>
              <w:spacing w:after="0"/>
              <w:jc w:val="center"/>
              <w:rPr>
                <w:bCs/>
                <w:sz w:val="22"/>
                <w:szCs w:val="22"/>
              </w:rPr>
            </w:pPr>
          </w:p>
        </w:tc>
      </w:tr>
      <w:tr w:rsidR="00FB6FAF" w:rsidRPr="004A171A" w:rsidTr="00D652BF">
        <w:trPr>
          <w:trHeight w:val="276"/>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7A4B23" w:rsidRPr="004A171A" w:rsidTr="00D652BF">
        <w:trPr>
          <w:trHeight w:val="535"/>
        </w:trPr>
        <w:tc>
          <w:tcPr>
            <w:tcW w:w="670" w:type="dxa"/>
            <w:vMerge w:val="restart"/>
          </w:tcPr>
          <w:p w:rsidR="007A4B23" w:rsidRPr="00D652BF" w:rsidRDefault="007A4B23" w:rsidP="00D652BF">
            <w:pPr>
              <w:spacing w:after="0" w:line="240" w:lineRule="auto"/>
              <w:jc w:val="center"/>
              <w:rPr>
                <w:rFonts w:cs="Times New Roman"/>
                <w:bCs/>
                <w:sz w:val="20"/>
                <w:szCs w:val="20"/>
              </w:rPr>
            </w:pPr>
            <w:r w:rsidRPr="00D652BF">
              <w:rPr>
                <w:rFonts w:cs="Times New Roman"/>
                <w:bCs/>
                <w:sz w:val="20"/>
                <w:szCs w:val="20"/>
              </w:rPr>
              <w:t>2.7</w:t>
            </w:r>
          </w:p>
        </w:tc>
        <w:tc>
          <w:tcPr>
            <w:tcW w:w="3549" w:type="dxa"/>
            <w:vMerge w:val="restart"/>
          </w:tcPr>
          <w:p w:rsidR="007A4B23" w:rsidRPr="00D652BF" w:rsidRDefault="007A4B23" w:rsidP="00D652BF">
            <w:pPr>
              <w:spacing w:after="0" w:line="240" w:lineRule="auto"/>
              <w:rPr>
                <w:rFonts w:cs="Times New Roman"/>
                <w:sz w:val="20"/>
                <w:szCs w:val="20"/>
              </w:rPr>
            </w:pPr>
            <w:r w:rsidRPr="00D652BF">
              <w:rPr>
                <w:rFonts w:cs="Times New Roman"/>
                <w:sz w:val="20"/>
                <w:szCs w:val="20"/>
              </w:rPr>
              <w:t>Забезпечення санаторно-курортним лікуванням учасників бойових дій та осіб з інвалідністю внаслідок війни, які приймали участь у антитерористичній операції, у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95" w:type="dxa"/>
            <w:vMerge w:val="restart"/>
          </w:tcPr>
          <w:p w:rsidR="007A4B23" w:rsidRPr="00D652BF" w:rsidRDefault="007A4B23"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7A4B23" w:rsidRPr="00D652BF" w:rsidRDefault="007A4B23"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7A4B23" w:rsidRPr="00D652BF" w:rsidRDefault="007A4B23"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3650,0</w:t>
            </w:r>
          </w:p>
        </w:tc>
        <w:tc>
          <w:tcPr>
            <w:tcW w:w="851"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400,0</w:t>
            </w:r>
          </w:p>
        </w:tc>
        <w:tc>
          <w:tcPr>
            <w:tcW w:w="850"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500,0</w:t>
            </w:r>
          </w:p>
        </w:tc>
        <w:tc>
          <w:tcPr>
            <w:tcW w:w="851"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750,0</w:t>
            </w:r>
          </w:p>
        </w:tc>
        <w:tc>
          <w:tcPr>
            <w:tcW w:w="855"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1000,0</w:t>
            </w:r>
          </w:p>
        </w:tc>
        <w:tc>
          <w:tcPr>
            <w:tcW w:w="853" w:type="dxa"/>
            <w:vAlign w:val="center"/>
          </w:tcPr>
          <w:p w:rsidR="007A4B23" w:rsidRPr="00D652BF" w:rsidRDefault="007A4B23" w:rsidP="00D652BF">
            <w:pPr>
              <w:spacing w:after="0" w:line="240" w:lineRule="auto"/>
              <w:rPr>
                <w:rFonts w:cs="Times New Roman"/>
                <w:b/>
                <w:bCs/>
                <w:sz w:val="20"/>
                <w:szCs w:val="20"/>
              </w:rPr>
            </w:pPr>
            <w:r w:rsidRPr="00D652BF">
              <w:rPr>
                <w:rFonts w:cs="Times New Roman"/>
                <w:b/>
                <w:bCs/>
                <w:sz w:val="20"/>
                <w:szCs w:val="20"/>
              </w:rPr>
              <w:t>1000,0</w:t>
            </w:r>
          </w:p>
        </w:tc>
        <w:tc>
          <w:tcPr>
            <w:tcW w:w="2064" w:type="dxa"/>
            <w:vMerge w:val="restart"/>
          </w:tcPr>
          <w:p w:rsidR="007A4B23" w:rsidRPr="004A171A" w:rsidRDefault="007A4B23" w:rsidP="00D652BF">
            <w:pPr>
              <w:spacing w:after="0" w:line="240" w:lineRule="auto"/>
              <w:contextualSpacing/>
              <w:rPr>
                <w:bCs/>
                <w:sz w:val="20"/>
                <w:szCs w:val="20"/>
              </w:rPr>
            </w:pPr>
            <w:r w:rsidRPr="004A171A">
              <w:rPr>
                <w:bCs/>
                <w:sz w:val="20"/>
                <w:szCs w:val="20"/>
              </w:rPr>
              <w:t>Соціальна підтримка та гарантія соціального захисту з метою оздоровлення Захисників і Захисниць України.</w:t>
            </w:r>
          </w:p>
        </w:tc>
      </w:tr>
      <w:tr w:rsidR="00FB6FAF" w:rsidRPr="004A171A" w:rsidTr="00D652BF">
        <w:trPr>
          <w:trHeight w:val="560"/>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rPr>
          <w:trHeight w:val="565"/>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rPr>
          <w:trHeight w:val="691"/>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jc w:val="center"/>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3650,0</w:t>
            </w:r>
          </w:p>
        </w:tc>
        <w:tc>
          <w:tcPr>
            <w:tcW w:w="851"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400,0</w:t>
            </w:r>
          </w:p>
        </w:tc>
        <w:tc>
          <w:tcPr>
            <w:tcW w:w="850"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500,0</w:t>
            </w:r>
          </w:p>
        </w:tc>
        <w:tc>
          <w:tcPr>
            <w:tcW w:w="851"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750,0</w:t>
            </w:r>
          </w:p>
        </w:tc>
        <w:tc>
          <w:tcPr>
            <w:tcW w:w="855"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1000,0</w:t>
            </w:r>
          </w:p>
        </w:tc>
        <w:tc>
          <w:tcPr>
            <w:tcW w:w="853" w:type="dxa"/>
            <w:vAlign w:val="center"/>
          </w:tcPr>
          <w:p w:rsidR="00400031" w:rsidRPr="00D652BF" w:rsidRDefault="007A4B23" w:rsidP="00D652BF">
            <w:pPr>
              <w:spacing w:after="0" w:line="240" w:lineRule="auto"/>
              <w:rPr>
                <w:rFonts w:cs="Times New Roman"/>
                <w:bCs/>
                <w:sz w:val="20"/>
                <w:szCs w:val="20"/>
              </w:rPr>
            </w:pPr>
            <w:r w:rsidRPr="00D652BF">
              <w:rPr>
                <w:rFonts w:cs="Times New Roman"/>
                <w:bCs/>
                <w:sz w:val="20"/>
                <w:szCs w:val="20"/>
              </w:rPr>
              <w:t>1000,0</w:t>
            </w:r>
          </w:p>
        </w:tc>
        <w:tc>
          <w:tcPr>
            <w:tcW w:w="2064" w:type="dxa"/>
            <w:vMerge/>
          </w:tcPr>
          <w:p w:rsidR="00400031" w:rsidRPr="004A171A" w:rsidRDefault="00400031" w:rsidP="00D652BF">
            <w:pPr>
              <w:spacing w:after="0"/>
              <w:jc w:val="center"/>
              <w:rPr>
                <w:bCs/>
                <w:sz w:val="22"/>
                <w:szCs w:val="22"/>
              </w:rPr>
            </w:pPr>
          </w:p>
        </w:tc>
      </w:tr>
      <w:tr w:rsidR="00FB6FAF" w:rsidRPr="004A171A" w:rsidTr="00D652BF">
        <w:trPr>
          <w:trHeight w:val="921"/>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D264A5" w:rsidRPr="004A171A" w:rsidTr="00D652BF">
        <w:trPr>
          <w:trHeight w:val="533"/>
        </w:trPr>
        <w:tc>
          <w:tcPr>
            <w:tcW w:w="670" w:type="dxa"/>
            <w:vMerge w:val="restart"/>
          </w:tcPr>
          <w:p w:rsidR="00D264A5" w:rsidRPr="00D652BF" w:rsidRDefault="00D264A5" w:rsidP="00D652BF">
            <w:pPr>
              <w:spacing w:after="0" w:line="240" w:lineRule="auto"/>
              <w:jc w:val="center"/>
              <w:rPr>
                <w:rFonts w:cs="Times New Roman"/>
                <w:bCs/>
                <w:sz w:val="20"/>
                <w:szCs w:val="20"/>
              </w:rPr>
            </w:pPr>
            <w:r w:rsidRPr="00D652BF">
              <w:rPr>
                <w:rFonts w:cs="Times New Roman"/>
                <w:bCs/>
                <w:sz w:val="20"/>
                <w:szCs w:val="20"/>
              </w:rPr>
              <w:t>2.8</w:t>
            </w:r>
          </w:p>
        </w:tc>
        <w:tc>
          <w:tcPr>
            <w:tcW w:w="3549" w:type="dxa"/>
            <w:vMerge w:val="restart"/>
          </w:tcPr>
          <w:p w:rsidR="00D264A5" w:rsidRPr="00D652BF" w:rsidRDefault="00D264A5" w:rsidP="00D652BF">
            <w:pPr>
              <w:spacing w:after="0" w:line="240" w:lineRule="auto"/>
              <w:contextualSpacing/>
              <w:rPr>
                <w:rFonts w:cs="Times New Roman"/>
                <w:sz w:val="20"/>
                <w:szCs w:val="20"/>
              </w:rPr>
            </w:pPr>
            <w:r w:rsidRPr="00D652BF">
              <w:rPr>
                <w:rFonts w:cs="Times New Roman"/>
                <w:sz w:val="20"/>
                <w:szCs w:val="20"/>
              </w:rPr>
              <w:t>Оздоровлення та відпочинок дітей осіб з інвалідністю внаслідок війни, учасників бойових дій, членів сім’ї загиблих (померлих) Захисників і Захисниць України, військовослужбовців зниклих безвісти</w:t>
            </w:r>
          </w:p>
        </w:tc>
        <w:tc>
          <w:tcPr>
            <w:tcW w:w="1995" w:type="dxa"/>
            <w:vMerge w:val="restart"/>
          </w:tcPr>
          <w:p w:rsidR="00D264A5" w:rsidRPr="00D652BF" w:rsidRDefault="00D264A5" w:rsidP="00D652BF">
            <w:pPr>
              <w:spacing w:after="0" w:line="240" w:lineRule="auto"/>
              <w:rPr>
                <w:rFonts w:cs="Times New Roman"/>
                <w:sz w:val="20"/>
                <w:szCs w:val="20"/>
              </w:rPr>
            </w:pPr>
            <w:proofErr w:type="spellStart"/>
            <w:r w:rsidRPr="00D652BF">
              <w:rPr>
                <w:rFonts w:cs="Times New Roman"/>
                <w:sz w:val="20"/>
                <w:szCs w:val="20"/>
              </w:rPr>
              <w:t>УПСЗН</w:t>
            </w:r>
            <w:proofErr w:type="spellEnd"/>
            <w:r w:rsidRPr="00D652BF">
              <w:rPr>
                <w:rFonts w:cs="Times New Roman"/>
                <w:sz w:val="20"/>
                <w:szCs w:val="20"/>
              </w:rPr>
              <w:t>, відділ освіти Жовтоводської міської ради (далі - відділ освіти)</w:t>
            </w:r>
          </w:p>
          <w:p w:rsidR="00D264A5" w:rsidRPr="00D652BF" w:rsidRDefault="00D264A5" w:rsidP="00D652BF">
            <w:pPr>
              <w:spacing w:after="0" w:line="240" w:lineRule="auto"/>
              <w:rPr>
                <w:rFonts w:cs="Times New Roman"/>
                <w:sz w:val="20"/>
                <w:szCs w:val="20"/>
              </w:rPr>
            </w:pPr>
          </w:p>
        </w:tc>
        <w:tc>
          <w:tcPr>
            <w:tcW w:w="993" w:type="dxa"/>
            <w:vMerge w:val="restart"/>
          </w:tcPr>
          <w:p w:rsidR="00D264A5" w:rsidRPr="00D652BF" w:rsidRDefault="00D264A5"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D264A5" w:rsidRPr="00D652BF" w:rsidRDefault="00D264A5"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4359,2</w:t>
            </w:r>
          </w:p>
        </w:tc>
        <w:tc>
          <w:tcPr>
            <w:tcW w:w="851"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714,7</w:t>
            </w:r>
          </w:p>
        </w:tc>
        <w:tc>
          <w:tcPr>
            <w:tcW w:w="850"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786,0</w:t>
            </w:r>
          </w:p>
        </w:tc>
        <w:tc>
          <w:tcPr>
            <w:tcW w:w="851"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864,3</w:t>
            </w:r>
          </w:p>
        </w:tc>
        <w:tc>
          <w:tcPr>
            <w:tcW w:w="855"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950,0</w:t>
            </w:r>
          </w:p>
        </w:tc>
        <w:tc>
          <w:tcPr>
            <w:tcW w:w="853" w:type="dxa"/>
            <w:vAlign w:val="center"/>
          </w:tcPr>
          <w:p w:rsidR="00D264A5" w:rsidRPr="00D652BF" w:rsidRDefault="00D264A5" w:rsidP="00D652BF">
            <w:pPr>
              <w:spacing w:after="0" w:line="240" w:lineRule="auto"/>
              <w:jc w:val="center"/>
              <w:rPr>
                <w:rFonts w:cs="Times New Roman"/>
                <w:b/>
                <w:bCs/>
                <w:sz w:val="20"/>
                <w:szCs w:val="20"/>
              </w:rPr>
            </w:pPr>
            <w:r w:rsidRPr="00D652BF">
              <w:rPr>
                <w:rFonts w:cs="Times New Roman"/>
                <w:b/>
                <w:bCs/>
                <w:sz w:val="20"/>
                <w:szCs w:val="20"/>
              </w:rPr>
              <w:t>1044,2</w:t>
            </w:r>
          </w:p>
        </w:tc>
        <w:tc>
          <w:tcPr>
            <w:tcW w:w="2064" w:type="dxa"/>
            <w:vMerge w:val="restart"/>
          </w:tcPr>
          <w:p w:rsidR="00D264A5" w:rsidRPr="004A171A" w:rsidRDefault="00D264A5" w:rsidP="00D652BF">
            <w:pPr>
              <w:spacing w:after="0" w:line="240" w:lineRule="auto"/>
              <w:contextualSpacing/>
              <w:rPr>
                <w:bCs/>
                <w:sz w:val="20"/>
                <w:szCs w:val="20"/>
              </w:rPr>
            </w:pPr>
            <w:r w:rsidRPr="004A171A">
              <w:rPr>
                <w:bCs/>
                <w:sz w:val="20"/>
                <w:szCs w:val="20"/>
              </w:rPr>
              <w:t>Соціальна підтримка та гарантія соціального захисту з метою оздоровлення дітей.</w:t>
            </w:r>
          </w:p>
        </w:tc>
      </w:tr>
      <w:tr w:rsidR="00FB6FAF" w:rsidRPr="004A171A" w:rsidTr="00D652BF">
        <w:trPr>
          <w:trHeight w:val="427"/>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rPr>
          <w:trHeight w:val="378"/>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contextualSpacing/>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317ED" w:rsidRPr="004A171A" w:rsidTr="00D652BF">
        <w:trPr>
          <w:trHeight w:val="415"/>
        </w:trPr>
        <w:tc>
          <w:tcPr>
            <w:tcW w:w="670" w:type="dxa"/>
            <w:vMerge/>
          </w:tcPr>
          <w:p w:rsidR="004317ED" w:rsidRPr="00D652BF" w:rsidRDefault="004317ED" w:rsidP="00D652BF">
            <w:pPr>
              <w:spacing w:after="0" w:line="240" w:lineRule="auto"/>
              <w:jc w:val="center"/>
              <w:rPr>
                <w:rFonts w:cs="Times New Roman"/>
                <w:bCs/>
                <w:sz w:val="20"/>
                <w:szCs w:val="20"/>
              </w:rPr>
            </w:pPr>
          </w:p>
        </w:tc>
        <w:tc>
          <w:tcPr>
            <w:tcW w:w="3549" w:type="dxa"/>
            <w:vMerge/>
          </w:tcPr>
          <w:p w:rsidR="004317ED" w:rsidRPr="00D652BF" w:rsidRDefault="004317ED" w:rsidP="00D652BF">
            <w:pPr>
              <w:spacing w:after="0" w:line="240" w:lineRule="auto"/>
              <w:contextualSpacing/>
              <w:jc w:val="center"/>
              <w:rPr>
                <w:rFonts w:cs="Times New Roman"/>
                <w:sz w:val="20"/>
                <w:szCs w:val="20"/>
              </w:rPr>
            </w:pPr>
          </w:p>
        </w:tc>
        <w:tc>
          <w:tcPr>
            <w:tcW w:w="1995" w:type="dxa"/>
            <w:vMerge/>
          </w:tcPr>
          <w:p w:rsidR="004317ED" w:rsidRPr="00D652BF" w:rsidRDefault="004317ED" w:rsidP="00D652BF">
            <w:pPr>
              <w:spacing w:after="0" w:line="240" w:lineRule="auto"/>
              <w:rPr>
                <w:rFonts w:cs="Times New Roman"/>
                <w:sz w:val="20"/>
                <w:szCs w:val="20"/>
              </w:rPr>
            </w:pPr>
          </w:p>
        </w:tc>
        <w:tc>
          <w:tcPr>
            <w:tcW w:w="993" w:type="dxa"/>
            <w:vMerge/>
          </w:tcPr>
          <w:p w:rsidR="004317ED" w:rsidRPr="00D652BF" w:rsidRDefault="004317ED" w:rsidP="00D652BF">
            <w:pPr>
              <w:spacing w:after="0" w:line="240" w:lineRule="auto"/>
              <w:jc w:val="center"/>
              <w:rPr>
                <w:rFonts w:cs="Times New Roman"/>
                <w:sz w:val="20"/>
                <w:szCs w:val="20"/>
              </w:rPr>
            </w:pPr>
          </w:p>
        </w:tc>
        <w:tc>
          <w:tcPr>
            <w:tcW w:w="1428" w:type="dxa"/>
          </w:tcPr>
          <w:p w:rsidR="004317ED" w:rsidRPr="00D652BF" w:rsidRDefault="004317ED"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4359,2</w:t>
            </w:r>
          </w:p>
        </w:tc>
        <w:tc>
          <w:tcPr>
            <w:tcW w:w="851"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714,7</w:t>
            </w:r>
          </w:p>
        </w:tc>
        <w:tc>
          <w:tcPr>
            <w:tcW w:w="850"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786,0</w:t>
            </w:r>
          </w:p>
        </w:tc>
        <w:tc>
          <w:tcPr>
            <w:tcW w:w="851"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864,3</w:t>
            </w:r>
          </w:p>
        </w:tc>
        <w:tc>
          <w:tcPr>
            <w:tcW w:w="855"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950,0</w:t>
            </w:r>
          </w:p>
        </w:tc>
        <w:tc>
          <w:tcPr>
            <w:tcW w:w="853" w:type="dxa"/>
            <w:vAlign w:val="center"/>
          </w:tcPr>
          <w:p w:rsidR="004317ED" w:rsidRPr="00D652BF" w:rsidRDefault="00D264A5" w:rsidP="00D652BF">
            <w:pPr>
              <w:spacing w:after="0" w:line="240" w:lineRule="auto"/>
              <w:jc w:val="center"/>
              <w:rPr>
                <w:rFonts w:cs="Times New Roman"/>
                <w:bCs/>
                <w:sz w:val="20"/>
                <w:szCs w:val="20"/>
              </w:rPr>
            </w:pPr>
            <w:r w:rsidRPr="00D652BF">
              <w:rPr>
                <w:rFonts w:cs="Times New Roman"/>
                <w:bCs/>
                <w:sz w:val="20"/>
                <w:szCs w:val="20"/>
              </w:rPr>
              <w:t>1044,2</w:t>
            </w:r>
          </w:p>
        </w:tc>
        <w:tc>
          <w:tcPr>
            <w:tcW w:w="2064" w:type="dxa"/>
            <w:vMerge/>
          </w:tcPr>
          <w:p w:rsidR="004317ED" w:rsidRPr="004A171A" w:rsidRDefault="004317ED" w:rsidP="00D652BF">
            <w:pPr>
              <w:spacing w:after="0"/>
              <w:jc w:val="center"/>
              <w:rPr>
                <w:bCs/>
                <w:sz w:val="22"/>
                <w:szCs w:val="22"/>
              </w:rPr>
            </w:pPr>
          </w:p>
        </w:tc>
      </w:tr>
      <w:tr w:rsidR="00400031" w:rsidRPr="004A171A" w:rsidTr="00D652BF">
        <w:trPr>
          <w:trHeight w:val="291"/>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contextualSpacing/>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jc w:val="center"/>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400031" w:rsidRPr="00D652BF" w:rsidRDefault="00400031" w:rsidP="00D652BF">
            <w:pPr>
              <w:spacing w:after="0" w:line="240" w:lineRule="auto"/>
              <w:jc w:val="center"/>
              <w:rPr>
                <w:rFonts w:cs="Times New Roman"/>
                <w:bCs/>
                <w:sz w:val="20"/>
                <w:szCs w:val="20"/>
              </w:rPr>
            </w:pPr>
          </w:p>
        </w:tc>
        <w:tc>
          <w:tcPr>
            <w:tcW w:w="851" w:type="dxa"/>
          </w:tcPr>
          <w:p w:rsidR="00400031" w:rsidRPr="00D652BF" w:rsidRDefault="00400031" w:rsidP="00D652BF">
            <w:pPr>
              <w:spacing w:after="0" w:line="240" w:lineRule="auto"/>
              <w:jc w:val="center"/>
              <w:rPr>
                <w:rFonts w:cs="Times New Roman"/>
                <w:bCs/>
                <w:sz w:val="20"/>
                <w:szCs w:val="20"/>
              </w:rPr>
            </w:pPr>
          </w:p>
        </w:tc>
        <w:tc>
          <w:tcPr>
            <w:tcW w:w="850" w:type="dxa"/>
          </w:tcPr>
          <w:p w:rsidR="00400031" w:rsidRPr="00D652BF" w:rsidRDefault="00400031" w:rsidP="00D652BF">
            <w:pPr>
              <w:spacing w:after="0" w:line="240" w:lineRule="auto"/>
              <w:jc w:val="center"/>
              <w:rPr>
                <w:rFonts w:cs="Times New Roman"/>
                <w:bCs/>
                <w:sz w:val="20"/>
                <w:szCs w:val="20"/>
              </w:rPr>
            </w:pPr>
          </w:p>
        </w:tc>
        <w:tc>
          <w:tcPr>
            <w:tcW w:w="851" w:type="dxa"/>
          </w:tcPr>
          <w:p w:rsidR="00400031" w:rsidRPr="00D652BF" w:rsidRDefault="00400031" w:rsidP="00D652BF">
            <w:pPr>
              <w:spacing w:after="0" w:line="240" w:lineRule="auto"/>
              <w:jc w:val="center"/>
              <w:rPr>
                <w:rFonts w:cs="Times New Roman"/>
                <w:bCs/>
                <w:sz w:val="20"/>
                <w:szCs w:val="20"/>
              </w:rPr>
            </w:pPr>
          </w:p>
        </w:tc>
        <w:tc>
          <w:tcPr>
            <w:tcW w:w="855" w:type="dxa"/>
          </w:tcPr>
          <w:p w:rsidR="00400031" w:rsidRPr="00D652BF" w:rsidRDefault="00400031" w:rsidP="00D652BF">
            <w:pPr>
              <w:spacing w:after="0" w:line="240" w:lineRule="auto"/>
              <w:jc w:val="center"/>
              <w:rPr>
                <w:rFonts w:cs="Times New Roman"/>
                <w:bCs/>
                <w:sz w:val="20"/>
                <w:szCs w:val="20"/>
              </w:rPr>
            </w:pPr>
          </w:p>
        </w:tc>
        <w:tc>
          <w:tcPr>
            <w:tcW w:w="853" w:type="dxa"/>
          </w:tcPr>
          <w:p w:rsidR="00400031" w:rsidRPr="00D652BF" w:rsidRDefault="00400031" w:rsidP="00D652BF">
            <w:pPr>
              <w:spacing w:after="0" w:line="240" w:lineRule="auto"/>
              <w:jc w:val="center"/>
              <w:rPr>
                <w:rFonts w:cs="Times New Roman"/>
                <w:bCs/>
                <w:sz w:val="20"/>
                <w:szCs w:val="20"/>
              </w:rPr>
            </w:pPr>
          </w:p>
        </w:tc>
        <w:tc>
          <w:tcPr>
            <w:tcW w:w="2064" w:type="dxa"/>
            <w:vMerge/>
          </w:tcPr>
          <w:p w:rsidR="00400031" w:rsidRPr="004A171A" w:rsidRDefault="00400031" w:rsidP="00D652BF">
            <w:pPr>
              <w:spacing w:after="0"/>
              <w:jc w:val="center"/>
              <w:rPr>
                <w:bCs/>
                <w:sz w:val="22"/>
                <w:szCs w:val="22"/>
              </w:rPr>
            </w:pPr>
          </w:p>
        </w:tc>
      </w:tr>
      <w:tr w:rsidR="00ED11F8" w:rsidRPr="004A171A" w:rsidTr="00D652BF">
        <w:trPr>
          <w:trHeight w:val="231"/>
        </w:trPr>
        <w:tc>
          <w:tcPr>
            <w:tcW w:w="670" w:type="dxa"/>
            <w:vMerge w:val="restart"/>
          </w:tcPr>
          <w:p w:rsidR="00ED11F8" w:rsidRPr="00D652BF" w:rsidRDefault="00ED11F8" w:rsidP="00D652BF">
            <w:pPr>
              <w:spacing w:after="0" w:line="240" w:lineRule="auto"/>
              <w:jc w:val="center"/>
              <w:rPr>
                <w:rFonts w:cs="Times New Roman"/>
                <w:bCs/>
                <w:sz w:val="20"/>
                <w:szCs w:val="20"/>
              </w:rPr>
            </w:pPr>
            <w:r w:rsidRPr="00D652BF">
              <w:rPr>
                <w:rFonts w:cs="Times New Roman"/>
                <w:bCs/>
                <w:sz w:val="20"/>
                <w:szCs w:val="20"/>
              </w:rPr>
              <w:t>2.9</w:t>
            </w:r>
          </w:p>
        </w:tc>
        <w:tc>
          <w:tcPr>
            <w:tcW w:w="3549" w:type="dxa"/>
            <w:vMerge w:val="restart"/>
          </w:tcPr>
          <w:p w:rsidR="00ED11F8" w:rsidRPr="00D652BF" w:rsidRDefault="00ED11F8" w:rsidP="00D652BF">
            <w:pPr>
              <w:spacing w:after="0" w:line="240" w:lineRule="auto"/>
              <w:contextualSpacing/>
              <w:rPr>
                <w:rFonts w:cs="Times New Roman"/>
                <w:sz w:val="20"/>
                <w:szCs w:val="20"/>
              </w:rPr>
            </w:pPr>
            <w:r w:rsidRPr="00D652BF">
              <w:rPr>
                <w:rFonts w:cs="Times New Roman"/>
                <w:sz w:val="20"/>
                <w:szCs w:val="20"/>
              </w:rPr>
              <w:t xml:space="preserve">Забезпечення соціально – психологічною адаптацією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що беруть безпосередньо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 </w:t>
            </w:r>
          </w:p>
        </w:tc>
        <w:tc>
          <w:tcPr>
            <w:tcW w:w="1995" w:type="dxa"/>
            <w:vMerge w:val="restart"/>
          </w:tcPr>
          <w:p w:rsidR="00ED11F8" w:rsidRPr="00D652BF" w:rsidRDefault="00ED11F8" w:rsidP="00D652BF">
            <w:pPr>
              <w:spacing w:after="0" w:line="240" w:lineRule="auto"/>
              <w:rPr>
                <w:rFonts w:cs="Times New Roman"/>
                <w:sz w:val="20"/>
                <w:szCs w:val="20"/>
              </w:rPr>
            </w:pPr>
            <w:r w:rsidRPr="00D652BF">
              <w:rPr>
                <w:rFonts w:cs="Times New Roman"/>
                <w:sz w:val="20"/>
                <w:szCs w:val="20"/>
              </w:rPr>
              <w:t>УПСЗН, Департамент соціального захисту населення Дніпропетровської обласної державної адміністрації (далі – Департамент)</w:t>
            </w:r>
          </w:p>
        </w:tc>
        <w:tc>
          <w:tcPr>
            <w:tcW w:w="993" w:type="dxa"/>
            <w:vMerge w:val="restart"/>
          </w:tcPr>
          <w:p w:rsidR="00ED11F8" w:rsidRPr="00D652BF" w:rsidRDefault="00ED11F8"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ED11F8" w:rsidRPr="00D652BF" w:rsidRDefault="00ED11F8"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4400,0</w:t>
            </w:r>
          </w:p>
        </w:tc>
        <w:tc>
          <w:tcPr>
            <w:tcW w:w="851"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800,0</w:t>
            </w:r>
          </w:p>
        </w:tc>
        <w:tc>
          <w:tcPr>
            <w:tcW w:w="850"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800,0</w:t>
            </w:r>
          </w:p>
        </w:tc>
        <w:tc>
          <w:tcPr>
            <w:tcW w:w="851"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800,0</w:t>
            </w:r>
          </w:p>
        </w:tc>
        <w:tc>
          <w:tcPr>
            <w:tcW w:w="855"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1000,0</w:t>
            </w:r>
          </w:p>
        </w:tc>
        <w:tc>
          <w:tcPr>
            <w:tcW w:w="853" w:type="dxa"/>
            <w:vAlign w:val="center"/>
          </w:tcPr>
          <w:p w:rsidR="00ED11F8" w:rsidRPr="00D652BF" w:rsidRDefault="00ED11F8" w:rsidP="00D652BF">
            <w:pPr>
              <w:spacing w:after="0" w:line="240" w:lineRule="auto"/>
              <w:rPr>
                <w:rFonts w:cs="Times New Roman"/>
                <w:b/>
                <w:bCs/>
                <w:sz w:val="20"/>
                <w:szCs w:val="20"/>
              </w:rPr>
            </w:pPr>
            <w:r w:rsidRPr="00D652BF">
              <w:rPr>
                <w:rFonts w:cs="Times New Roman"/>
                <w:b/>
                <w:bCs/>
                <w:sz w:val="20"/>
                <w:szCs w:val="20"/>
              </w:rPr>
              <w:t>1000,0</w:t>
            </w:r>
          </w:p>
        </w:tc>
        <w:tc>
          <w:tcPr>
            <w:tcW w:w="2064" w:type="dxa"/>
            <w:vMerge w:val="restart"/>
          </w:tcPr>
          <w:p w:rsidR="00ED11F8" w:rsidRPr="004A171A" w:rsidRDefault="00ED11F8" w:rsidP="00D652BF">
            <w:pPr>
              <w:spacing w:after="0" w:line="240" w:lineRule="auto"/>
              <w:contextualSpacing/>
              <w:rPr>
                <w:bCs/>
                <w:sz w:val="20"/>
                <w:szCs w:val="20"/>
              </w:rPr>
            </w:pPr>
            <w:r w:rsidRPr="004A171A">
              <w:rPr>
                <w:bCs/>
                <w:sz w:val="20"/>
                <w:szCs w:val="20"/>
              </w:rPr>
              <w:t>Соціальна підтримка та гарантія соціального захисту з метою покращення фізичного та психологічного стану Захисників і Захисниць України.</w:t>
            </w:r>
          </w:p>
          <w:p w:rsidR="00ED11F8" w:rsidRPr="004A171A" w:rsidRDefault="00ED11F8" w:rsidP="00D652BF">
            <w:pPr>
              <w:spacing w:after="0" w:line="240" w:lineRule="auto"/>
              <w:contextualSpacing/>
              <w:rPr>
                <w:bCs/>
                <w:sz w:val="20"/>
                <w:szCs w:val="20"/>
              </w:rPr>
            </w:pPr>
          </w:p>
        </w:tc>
      </w:tr>
      <w:tr w:rsidR="00FB6FAF" w:rsidRPr="004A171A" w:rsidTr="00D652BF">
        <w:trPr>
          <w:trHeight w:val="231"/>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FB6FAF" w:rsidRPr="004A171A" w:rsidTr="00D652BF">
        <w:trPr>
          <w:trHeight w:val="231"/>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400031" w:rsidRPr="004A171A" w:rsidTr="00D652BF">
        <w:trPr>
          <w:trHeight w:val="231"/>
        </w:trPr>
        <w:tc>
          <w:tcPr>
            <w:tcW w:w="670" w:type="dxa"/>
            <w:vMerge/>
          </w:tcPr>
          <w:p w:rsidR="00400031" w:rsidRPr="00D652BF" w:rsidRDefault="00400031" w:rsidP="00D652BF">
            <w:pPr>
              <w:spacing w:after="0" w:line="240" w:lineRule="auto"/>
              <w:jc w:val="center"/>
              <w:rPr>
                <w:rFonts w:cs="Times New Roman"/>
                <w:bCs/>
                <w:sz w:val="20"/>
                <w:szCs w:val="20"/>
              </w:rPr>
            </w:pPr>
          </w:p>
        </w:tc>
        <w:tc>
          <w:tcPr>
            <w:tcW w:w="3549" w:type="dxa"/>
            <w:vMerge/>
          </w:tcPr>
          <w:p w:rsidR="00400031" w:rsidRPr="00D652BF" w:rsidRDefault="00400031" w:rsidP="00D652BF">
            <w:pPr>
              <w:spacing w:after="0" w:line="240" w:lineRule="auto"/>
              <w:jc w:val="center"/>
              <w:rPr>
                <w:rFonts w:cs="Times New Roman"/>
                <w:sz w:val="20"/>
                <w:szCs w:val="20"/>
              </w:rPr>
            </w:pPr>
          </w:p>
        </w:tc>
        <w:tc>
          <w:tcPr>
            <w:tcW w:w="1995" w:type="dxa"/>
            <w:vMerge/>
          </w:tcPr>
          <w:p w:rsidR="00400031" w:rsidRPr="00D652BF" w:rsidRDefault="00400031" w:rsidP="00D652BF">
            <w:pPr>
              <w:spacing w:after="0" w:line="240" w:lineRule="auto"/>
              <w:rPr>
                <w:rFonts w:cs="Times New Roman"/>
                <w:sz w:val="20"/>
                <w:szCs w:val="20"/>
              </w:rPr>
            </w:pPr>
          </w:p>
        </w:tc>
        <w:tc>
          <w:tcPr>
            <w:tcW w:w="993" w:type="dxa"/>
            <w:vMerge/>
          </w:tcPr>
          <w:p w:rsidR="00400031" w:rsidRPr="00D652BF" w:rsidRDefault="00400031" w:rsidP="00D652BF">
            <w:pPr>
              <w:spacing w:after="0" w:line="240" w:lineRule="auto"/>
              <w:jc w:val="center"/>
              <w:rPr>
                <w:rFonts w:cs="Times New Roman"/>
                <w:sz w:val="20"/>
                <w:szCs w:val="20"/>
              </w:rPr>
            </w:pPr>
          </w:p>
        </w:tc>
        <w:tc>
          <w:tcPr>
            <w:tcW w:w="1428" w:type="dxa"/>
          </w:tcPr>
          <w:p w:rsidR="00400031" w:rsidRPr="00D652BF" w:rsidRDefault="0040003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4400,0</w:t>
            </w:r>
          </w:p>
        </w:tc>
        <w:tc>
          <w:tcPr>
            <w:tcW w:w="851"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800,0</w:t>
            </w:r>
          </w:p>
        </w:tc>
        <w:tc>
          <w:tcPr>
            <w:tcW w:w="850"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800,0</w:t>
            </w:r>
          </w:p>
        </w:tc>
        <w:tc>
          <w:tcPr>
            <w:tcW w:w="851"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800,0</w:t>
            </w:r>
          </w:p>
        </w:tc>
        <w:tc>
          <w:tcPr>
            <w:tcW w:w="855"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1000,0</w:t>
            </w:r>
          </w:p>
        </w:tc>
        <w:tc>
          <w:tcPr>
            <w:tcW w:w="853" w:type="dxa"/>
            <w:vAlign w:val="center"/>
          </w:tcPr>
          <w:p w:rsidR="00400031" w:rsidRPr="00D652BF" w:rsidRDefault="00ED11F8" w:rsidP="00D652BF">
            <w:pPr>
              <w:spacing w:after="0" w:line="240" w:lineRule="auto"/>
              <w:rPr>
                <w:rFonts w:cs="Times New Roman"/>
                <w:bCs/>
                <w:sz w:val="20"/>
                <w:szCs w:val="20"/>
              </w:rPr>
            </w:pPr>
            <w:r w:rsidRPr="00D652BF">
              <w:rPr>
                <w:rFonts w:cs="Times New Roman"/>
                <w:bCs/>
                <w:sz w:val="20"/>
                <w:szCs w:val="20"/>
              </w:rPr>
              <w:t>1000,0</w:t>
            </w:r>
          </w:p>
        </w:tc>
        <w:tc>
          <w:tcPr>
            <w:tcW w:w="2064" w:type="dxa"/>
            <w:vMerge/>
          </w:tcPr>
          <w:p w:rsidR="00400031" w:rsidRPr="004A171A" w:rsidRDefault="00400031" w:rsidP="00D652BF">
            <w:pPr>
              <w:spacing w:after="0"/>
              <w:jc w:val="center"/>
              <w:rPr>
                <w:bCs/>
                <w:sz w:val="22"/>
                <w:szCs w:val="22"/>
              </w:rPr>
            </w:pPr>
          </w:p>
        </w:tc>
      </w:tr>
      <w:tr w:rsidR="00FB6FAF" w:rsidRPr="004A171A" w:rsidTr="00D652BF">
        <w:trPr>
          <w:trHeight w:val="231"/>
        </w:trPr>
        <w:tc>
          <w:tcPr>
            <w:tcW w:w="670" w:type="dxa"/>
            <w:vMerge/>
          </w:tcPr>
          <w:p w:rsidR="00FB6FAF" w:rsidRPr="00D652BF" w:rsidRDefault="00FB6FAF" w:rsidP="00D652BF">
            <w:pPr>
              <w:spacing w:after="0" w:line="240" w:lineRule="auto"/>
              <w:jc w:val="center"/>
              <w:rPr>
                <w:rFonts w:cs="Times New Roman"/>
                <w:bCs/>
                <w:sz w:val="20"/>
                <w:szCs w:val="20"/>
              </w:rPr>
            </w:pPr>
          </w:p>
        </w:tc>
        <w:tc>
          <w:tcPr>
            <w:tcW w:w="3549" w:type="dxa"/>
            <w:vMerge/>
          </w:tcPr>
          <w:p w:rsidR="00FB6FAF" w:rsidRPr="00D652BF" w:rsidRDefault="00FB6FAF" w:rsidP="00D652BF">
            <w:pPr>
              <w:spacing w:after="0" w:line="240" w:lineRule="auto"/>
              <w:jc w:val="center"/>
              <w:rPr>
                <w:rFonts w:cs="Times New Roman"/>
                <w:sz w:val="20"/>
                <w:szCs w:val="20"/>
              </w:rPr>
            </w:pPr>
          </w:p>
        </w:tc>
        <w:tc>
          <w:tcPr>
            <w:tcW w:w="1995" w:type="dxa"/>
            <w:vMerge/>
          </w:tcPr>
          <w:p w:rsidR="00FB6FAF" w:rsidRPr="00D652BF" w:rsidRDefault="00FB6FAF" w:rsidP="00D652BF">
            <w:pPr>
              <w:spacing w:after="0" w:line="240" w:lineRule="auto"/>
              <w:rPr>
                <w:rFonts w:cs="Times New Roman"/>
                <w:sz w:val="20"/>
                <w:szCs w:val="20"/>
              </w:rPr>
            </w:pPr>
          </w:p>
        </w:tc>
        <w:tc>
          <w:tcPr>
            <w:tcW w:w="993" w:type="dxa"/>
            <w:vMerge/>
          </w:tcPr>
          <w:p w:rsidR="00FB6FAF" w:rsidRPr="00D652BF" w:rsidRDefault="00FB6FAF" w:rsidP="00D652BF">
            <w:pPr>
              <w:spacing w:after="0" w:line="240" w:lineRule="auto"/>
              <w:jc w:val="center"/>
              <w:rPr>
                <w:rFonts w:cs="Times New Roman"/>
                <w:sz w:val="20"/>
                <w:szCs w:val="20"/>
              </w:rPr>
            </w:pPr>
          </w:p>
        </w:tc>
        <w:tc>
          <w:tcPr>
            <w:tcW w:w="1428" w:type="dxa"/>
          </w:tcPr>
          <w:p w:rsidR="00FB6FAF" w:rsidRPr="00D652BF" w:rsidRDefault="00FB6FA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FB6FAF" w:rsidRPr="00D652BF" w:rsidRDefault="00FB6FA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B6FAF" w:rsidRPr="004A171A" w:rsidRDefault="00FB6FAF" w:rsidP="00D652BF">
            <w:pPr>
              <w:spacing w:after="0"/>
              <w:jc w:val="center"/>
              <w:rPr>
                <w:bCs/>
                <w:sz w:val="22"/>
                <w:szCs w:val="22"/>
              </w:rPr>
            </w:pPr>
          </w:p>
        </w:tc>
      </w:tr>
      <w:tr w:rsidR="003C2A91" w:rsidRPr="004A171A" w:rsidTr="00D652BF">
        <w:trPr>
          <w:trHeight w:val="231"/>
        </w:trPr>
        <w:tc>
          <w:tcPr>
            <w:tcW w:w="670" w:type="dxa"/>
            <w:vMerge w:val="restart"/>
          </w:tcPr>
          <w:p w:rsidR="003C2A91" w:rsidRPr="00D652BF" w:rsidRDefault="003C2A91" w:rsidP="00D652BF">
            <w:pPr>
              <w:spacing w:after="0" w:line="240" w:lineRule="auto"/>
              <w:jc w:val="center"/>
              <w:rPr>
                <w:rFonts w:cs="Times New Roman"/>
                <w:bCs/>
                <w:sz w:val="20"/>
                <w:szCs w:val="20"/>
              </w:rPr>
            </w:pPr>
            <w:r w:rsidRPr="00D652BF">
              <w:rPr>
                <w:rFonts w:cs="Times New Roman"/>
                <w:bCs/>
                <w:sz w:val="20"/>
                <w:szCs w:val="20"/>
              </w:rPr>
              <w:t>2.10</w:t>
            </w:r>
          </w:p>
        </w:tc>
        <w:tc>
          <w:tcPr>
            <w:tcW w:w="3549" w:type="dxa"/>
            <w:vMerge w:val="restart"/>
          </w:tcPr>
          <w:p w:rsidR="003C2A91" w:rsidRPr="00D652BF" w:rsidRDefault="003C2A91" w:rsidP="00D652BF">
            <w:pPr>
              <w:spacing w:after="0" w:line="240" w:lineRule="auto"/>
              <w:rPr>
                <w:rFonts w:cs="Times New Roman"/>
                <w:sz w:val="20"/>
                <w:szCs w:val="20"/>
              </w:rPr>
            </w:pPr>
            <w:r w:rsidRPr="00D652BF">
              <w:rPr>
                <w:rFonts w:cs="Times New Roman"/>
                <w:sz w:val="20"/>
                <w:szCs w:val="20"/>
              </w:rPr>
              <w:t>Забезпечення пільгового проїзду (у міському та приміському транспорті) ветеранів війни, членів сімей загиблих (померлих) ветеранів війни, членів сімей загиблих (померлих) Захисників і Захисниць України</w:t>
            </w:r>
          </w:p>
          <w:p w:rsidR="003C2A91" w:rsidRPr="00D652BF" w:rsidRDefault="003C2A91" w:rsidP="00D652BF">
            <w:pPr>
              <w:spacing w:after="0" w:line="240" w:lineRule="auto"/>
              <w:rPr>
                <w:rFonts w:cs="Times New Roman"/>
                <w:sz w:val="20"/>
                <w:szCs w:val="20"/>
              </w:rPr>
            </w:pPr>
          </w:p>
        </w:tc>
        <w:tc>
          <w:tcPr>
            <w:tcW w:w="1995" w:type="dxa"/>
            <w:vMerge w:val="restart"/>
          </w:tcPr>
          <w:p w:rsidR="003C2A91" w:rsidRPr="00D652BF" w:rsidRDefault="003C2A91"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3C2A91" w:rsidRPr="00D652BF" w:rsidRDefault="003C2A91"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3C2A91" w:rsidRPr="00D652BF" w:rsidRDefault="003C2A91"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3C2A91" w:rsidRPr="00D652BF" w:rsidRDefault="003C2A91" w:rsidP="00D652BF">
            <w:pPr>
              <w:spacing w:after="0" w:line="240" w:lineRule="auto"/>
              <w:rPr>
                <w:rFonts w:cs="Times New Roman"/>
                <w:bCs/>
                <w:sz w:val="20"/>
                <w:szCs w:val="20"/>
              </w:rPr>
            </w:pPr>
            <w:r w:rsidRPr="00D652BF">
              <w:rPr>
                <w:rFonts w:cs="Times New Roman"/>
                <w:sz w:val="20"/>
                <w:szCs w:val="20"/>
              </w:rPr>
              <w:t>Кошти передбачені в «Програмі соціального захисту населення Жовтоводської міської територіальної громади на 2025-2029 роки»</w:t>
            </w:r>
          </w:p>
        </w:tc>
        <w:tc>
          <w:tcPr>
            <w:tcW w:w="2064" w:type="dxa"/>
            <w:vMerge w:val="restart"/>
          </w:tcPr>
          <w:p w:rsidR="003C2A91" w:rsidRPr="004A171A" w:rsidRDefault="003C2A91" w:rsidP="00D652BF">
            <w:pPr>
              <w:spacing w:after="0" w:line="240" w:lineRule="auto"/>
              <w:contextualSpacing/>
              <w:rPr>
                <w:bCs/>
                <w:sz w:val="20"/>
                <w:szCs w:val="20"/>
              </w:rPr>
            </w:pPr>
            <w:r w:rsidRPr="004A171A">
              <w:rPr>
                <w:bCs/>
                <w:sz w:val="20"/>
                <w:szCs w:val="20"/>
              </w:rPr>
              <w:t>Соціальна підтримка та гарантія соціального захисту для ветеранів війни, членів сімей загиблих (померлих) ветеранів війни, членів сімей загиблих (померлих) Захисників і Захисниць України.</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sz w:val="20"/>
                <w:szCs w:val="20"/>
              </w:rPr>
              <w:t>Кошти передбачені в «Програмі соціального захисту населення Жовтоводської міської територіальної громади на 2025-2029 роки»</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p>
        </w:tc>
        <w:tc>
          <w:tcPr>
            <w:tcW w:w="851" w:type="dxa"/>
          </w:tcPr>
          <w:p w:rsidR="00137007" w:rsidRPr="00D652BF" w:rsidRDefault="00137007" w:rsidP="00D652BF">
            <w:pPr>
              <w:spacing w:after="0" w:line="240" w:lineRule="auto"/>
              <w:jc w:val="center"/>
              <w:rPr>
                <w:rFonts w:cs="Times New Roman"/>
                <w:bCs/>
                <w:sz w:val="20"/>
                <w:szCs w:val="20"/>
              </w:rPr>
            </w:pPr>
          </w:p>
        </w:tc>
        <w:tc>
          <w:tcPr>
            <w:tcW w:w="850" w:type="dxa"/>
          </w:tcPr>
          <w:p w:rsidR="00137007" w:rsidRPr="00D652BF" w:rsidRDefault="00137007" w:rsidP="00D652BF">
            <w:pPr>
              <w:spacing w:after="0" w:line="240" w:lineRule="auto"/>
              <w:jc w:val="center"/>
              <w:rPr>
                <w:rFonts w:cs="Times New Roman"/>
                <w:bCs/>
                <w:sz w:val="20"/>
                <w:szCs w:val="20"/>
              </w:rPr>
            </w:pPr>
          </w:p>
        </w:tc>
        <w:tc>
          <w:tcPr>
            <w:tcW w:w="851" w:type="dxa"/>
          </w:tcPr>
          <w:p w:rsidR="00137007" w:rsidRPr="00D652BF" w:rsidRDefault="00137007" w:rsidP="00D652BF">
            <w:pPr>
              <w:spacing w:after="0" w:line="240" w:lineRule="auto"/>
              <w:jc w:val="center"/>
              <w:rPr>
                <w:rFonts w:cs="Times New Roman"/>
                <w:bCs/>
                <w:sz w:val="20"/>
                <w:szCs w:val="20"/>
              </w:rPr>
            </w:pPr>
          </w:p>
        </w:tc>
        <w:tc>
          <w:tcPr>
            <w:tcW w:w="855" w:type="dxa"/>
          </w:tcPr>
          <w:p w:rsidR="00137007" w:rsidRPr="00D652BF" w:rsidRDefault="00137007" w:rsidP="00D652BF">
            <w:pPr>
              <w:spacing w:after="0" w:line="240" w:lineRule="auto"/>
              <w:jc w:val="center"/>
              <w:rPr>
                <w:rFonts w:cs="Times New Roman"/>
                <w:bCs/>
                <w:sz w:val="20"/>
                <w:szCs w:val="20"/>
              </w:rPr>
            </w:pPr>
          </w:p>
        </w:tc>
        <w:tc>
          <w:tcPr>
            <w:tcW w:w="853" w:type="dxa"/>
          </w:tcPr>
          <w:p w:rsidR="00137007" w:rsidRPr="00D652BF" w:rsidRDefault="00137007" w:rsidP="00D652BF">
            <w:pPr>
              <w:spacing w:after="0" w:line="240" w:lineRule="auto"/>
              <w:jc w:val="center"/>
              <w:rPr>
                <w:rFonts w:cs="Times New Roman"/>
                <w:bCs/>
                <w:sz w:val="20"/>
                <w:szCs w:val="20"/>
              </w:rPr>
            </w:pP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rPr>
                <w:rFonts w:cs="Times New Roman"/>
                <w:bCs/>
                <w:sz w:val="20"/>
                <w:szCs w:val="20"/>
                <w:lang w:val="en-US"/>
              </w:rPr>
            </w:pPr>
            <w:r w:rsidRPr="00D652BF">
              <w:rPr>
                <w:rFonts w:cs="Times New Roman"/>
                <w:bCs/>
                <w:sz w:val="20"/>
                <w:szCs w:val="20"/>
              </w:rPr>
              <w:t>2.1</w:t>
            </w:r>
            <w:r w:rsidRPr="00D652BF">
              <w:rPr>
                <w:rFonts w:cs="Times New Roman"/>
                <w:bCs/>
                <w:sz w:val="20"/>
                <w:szCs w:val="20"/>
                <w:lang w:val="en-US"/>
              </w:rPr>
              <w:t>1</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Консультування, прийом та направлення документів до Фонду соціального захисту осіб з інвалідністю для забезпечення допоміжними засобами реабілітації (технічними та іншими засобами реабілітації) і виплати грошової компенсації вартості за самостійно придбані такі засоби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надання адміністративних послуг виконавчого комітету Жовтоводської міської ради (далі – ЦНАП)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p w:rsidR="00D652BF" w:rsidRPr="00D652BF" w:rsidRDefault="00D652BF" w:rsidP="00D652BF">
            <w:pPr>
              <w:spacing w:after="0" w:line="240" w:lineRule="auto"/>
              <w:rPr>
                <w:rFonts w:cs="Times New Roman"/>
                <w:b/>
                <w:sz w:val="20"/>
                <w:szCs w:val="20"/>
              </w:rPr>
            </w:pP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contextualSpacing/>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shd w:val="clear" w:color="auto" w:fill="auto"/>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lang w:val="en-US"/>
              </w:rPr>
            </w:pPr>
            <w:r w:rsidRPr="00D652BF">
              <w:rPr>
                <w:rFonts w:cs="Times New Roman"/>
                <w:bCs/>
                <w:sz w:val="20"/>
                <w:szCs w:val="20"/>
              </w:rPr>
              <w:t>2.1</w:t>
            </w:r>
            <w:r w:rsidRPr="00D652BF">
              <w:rPr>
                <w:rFonts w:cs="Times New Roman"/>
                <w:bCs/>
                <w:sz w:val="20"/>
                <w:szCs w:val="20"/>
                <w:lang w:val="en-US"/>
              </w:rPr>
              <w:t>2</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Надання повного переліку адміністративних послуг ветеранам</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надання адміністративних послуг виконавчого комітету Жовтоводської міської ради (далі – ЦНАП)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2"/>
                <w:szCs w:val="22"/>
              </w:rPr>
            </w:pPr>
            <w:r w:rsidRPr="004A171A">
              <w:rPr>
                <w:bCs/>
                <w:sz w:val="20"/>
                <w:szCs w:val="20"/>
              </w:rPr>
              <w:t>Оформлення соціальних допомог, пільг та субсидій ветеранів війни, Захисників і Захисниць України, членів сімей загиблих (померлих) ветеранів війни та Захисників і Захисниць України.</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Соціальний супровід на надання соціальних послуг</w:t>
            </w: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3.1</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Вивчення потреб ветеранів війни та членів їх сімей, членів сімей загиблих (померлих) ветеранів війни, членів сімей загиблих (померлих) Захисників і Захисниць України у соціальних послугах, систематичне оновлення "соціального паспорту" громади, планування роботи з розвитку системи надання соціальних послуг</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УПСЗН, КЗ «Центр надання соціальних послуг» Жовтоводської міської ради (</w:t>
            </w:r>
            <w:proofErr w:type="spellStart"/>
            <w:r w:rsidRPr="00D652BF">
              <w:rPr>
                <w:rFonts w:cs="Times New Roman"/>
                <w:sz w:val="20"/>
                <w:szCs w:val="20"/>
              </w:rPr>
              <w:t>далі-ЦНСП</w:t>
            </w:r>
            <w:proofErr w:type="spellEnd"/>
            <w:r w:rsidRPr="00D652BF">
              <w:rPr>
                <w:rFonts w:cs="Times New Roman"/>
                <w:sz w:val="20"/>
                <w:szCs w:val="20"/>
              </w:rPr>
              <w:t>), координаційна група з визначення потреб населення Жовтоводської міської територіальної громади у соціальних послугах на період військового стану</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Моніторинг стану соціального захисту та потреб вказаної категорії</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3.2</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Надання комплексу соціальних послуг, з урахуванням визначених потреб, ветеранам війни та членам їх сімей, членам сімей загиблих (померлих) ветеранів війни, членам сімей загиблих (померлих) Захисників і Захисниць України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ЦНСП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3.3</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 xml:space="preserve">Надання психологічної допомоги та комплексної психологічної </w:t>
            </w:r>
            <w:proofErr w:type="spellStart"/>
            <w:r w:rsidRPr="00D652BF">
              <w:rPr>
                <w:rFonts w:cs="Times New Roman"/>
                <w:sz w:val="20"/>
                <w:szCs w:val="20"/>
              </w:rPr>
              <w:t>взаємопідтримки</w:t>
            </w:r>
            <w:proofErr w:type="spellEnd"/>
            <w:r w:rsidRPr="00D652BF">
              <w:rPr>
                <w:rFonts w:cs="Times New Roman"/>
                <w:sz w:val="20"/>
                <w:szCs w:val="20"/>
              </w:rPr>
              <w:t xml:space="preserve"> членам сімей загиблих (померлих) ветеранів війни, членам сімей загиблих (померлих) Захисників і Захисниць України, родинам зниклих безвісти, ветеранам війни</w:t>
            </w:r>
          </w:p>
          <w:p w:rsidR="00137007" w:rsidRPr="00D652BF" w:rsidRDefault="00137007" w:rsidP="00D652BF">
            <w:pPr>
              <w:spacing w:after="0" w:line="240" w:lineRule="auto"/>
              <w:contextualSpacing/>
              <w:rPr>
                <w:rFonts w:cs="Times New Roman"/>
                <w:sz w:val="20"/>
                <w:szCs w:val="20"/>
              </w:rPr>
            </w:pP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ЦНСП, відділ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Психологічна адаптація, забезпечення соціальними послугами відповідно потреб.</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3.4</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 xml:space="preserve">Здійснення фахівцями із супроводу ветеранів війни та демобілізованих осіб заходів підтримки в системі переходу від військової служби до цивільного життя </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ЦНСП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обсягу загального бюджету фінансування територіальної громади та субвенції з державного бюджету</w:t>
            </w:r>
          </w:p>
        </w:tc>
        <w:tc>
          <w:tcPr>
            <w:tcW w:w="2064" w:type="dxa"/>
            <w:vMerge w:val="restart"/>
          </w:tcPr>
          <w:p w:rsidR="00137007" w:rsidRPr="004A171A" w:rsidRDefault="00137007" w:rsidP="00D652BF">
            <w:pPr>
              <w:spacing w:after="0"/>
              <w:rPr>
                <w:bCs/>
                <w:sz w:val="20"/>
                <w:szCs w:val="20"/>
              </w:rPr>
            </w:pPr>
            <w:r w:rsidRPr="004A171A">
              <w:rPr>
                <w:bCs/>
                <w:sz w:val="20"/>
                <w:szCs w:val="20"/>
              </w:rPr>
              <w:t>Консультативна, психологічна, юридично-правова, соціальна підтримка. Підвищення рівня обізнаності стосовно пільг, прав та гарантій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67016E" w:rsidRPr="004A171A" w:rsidTr="00D652BF">
        <w:trPr>
          <w:trHeight w:val="231"/>
        </w:trPr>
        <w:tc>
          <w:tcPr>
            <w:tcW w:w="670" w:type="dxa"/>
            <w:vMerge w:val="restart"/>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3.5</w:t>
            </w:r>
          </w:p>
        </w:tc>
        <w:tc>
          <w:tcPr>
            <w:tcW w:w="3549" w:type="dxa"/>
            <w:vMerge w:val="restart"/>
          </w:tcPr>
          <w:p w:rsidR="0067016E" w:rsidRPr="00D652BF" w:rsidRDefault="0067016E" w:rsidP="00D652BF">
            <w:pPr>
              <w:spacing w:after="0" w:line="240" w:lineRule="auto"/>
              <w:rPr>
                <w:rFonts w:cs="Times New Roman"/>
                <w:sz w:val="20"/>
                <w:szCs w:val="20"/>
              </w:rPr>
            </w:pPr>
            <w:r w:rsidRPr="00D652BF">
              <w:rPr>
                <w:rFonts w:cs="Times New Roman"/>
                <w:sz w:val="20"/>
                <w:szCs w:val="20"/>
              </w:rPr>
              <w:t>Створення та забезпечення роботи ветеранського простору</w:t>
            </w:r>
          </w:p>
        </w:tc>
        <w:tc>
          <w:tcPr>
            <w:tcW w:w="1995" w:type="dxa"/>
            <w:vMerge w:val="restart"/>
          </w:tcPr>
          <w:p w:rsidR="0067016E" w:rsidRPr="00D652BF" w:rsidRDefault="0067016E" w:rsidP="00D652BF">
            <w:pPr>
              <w:spacing w:after="0" w:line="240" w:lineRule="auto"/>
              <w:rPr>
                <w:rFonts w:cs="Times New Roman"/>
                <w:sz w:val="20"/>
                <w:szCs w:val="20"/>
              </w:rPr>
            </w:pPr>
            <w:r w:rsidRPr="00D652BF">
              <w:rPr>
                <w:rFonts w:cs="Times New Roman"/>
                <w:sz w:val="20"/>
                <w:szCs w:val="20"/>
              </w:rPr>
              <w:t xml:space="preserve">Жовтоводська міська рада, </w:t>
            </w:r>
            <w:proofErr w:type="spellStart"/>
            <w:r w:rsidRPr="00D652BF">
              <w:rPr>
                <w:rFonts w:cs="Times New Roman"/>
                <w:sz w:val="20"/>
                <w:szCs w:val="20"/>
              </w:rPr>
              <w:t>УПСЗН</w:t>
            </w:r>
            <w:proofErr w:type="spellEnd"/>
            <w:r w:rsidRPr="00D652BF">
              <w:rPr>
                <w:rFonts w:cs="Times New Roman"/>
                <w:sz w:val="20"/>
                <w:szCs w:val="20"/>
              </w:rPr>
              <w:t>, Управління ЖКГ Жовтоводської міської ради (</w:t>
            </w:r>
            <w:proofErr w:type="spellStart"/>
            <w:r w:rsidRPr="00D652BF">
              <w:rPr>
                <w:rFonts w:cs="Times New Roman"/>
                <w:sz w:val="20"/>
                <w:szCs w:val="20"/>
              </w:rPr>
              <w:t>далі–</w:t>
            </w:r>
            <w:proofErr w:type="spellEnd"/>
            <w:r w:rsidRPr="00D652BF">
              <w:rPr>
                <w:rFonts w:cs="Times New Roman"/>
                <w:sz w:val="20"/>
                <w:szCs w:val="20"/>
              </w:rPr>
              <w:t xml:space="preserve"> </w:t>
            </w:r>
            <w:proofErr w:type="spellStart"/>
            <w:r w:rsidRPr="00D652BF">
              <w:rPr>
                <w:rFonts w:cs="Times New Roman"/>
                <w:sz w:val="20"/>
                <w:szCs w:val="20"/>
              </w:rPr>
              <w:t>УЖКГ</w:t>
            </w:r>
            <w:proofErr w:type="spellEnd"/>
            <w:r w:rsidRPr="00D652BF">
              <w:rPr>
                <w:rFonts w:cs="Times New Roman"/>
                <w:sz w:val="20"/>
                <w:szCs w:val="20"/>
              </w:rPr>
              <w:t xml:space="preserve">), </w:t>
            </w:r>
            <w:proofErr w:type="spellStart"/>
            <w:r w:rsidRPr="00D652BF">
              <w:rPr>
                <w:rFonts w:cs="Times New Roman"/>
                <w:sz w:val="20"/>
                <w:szCs w:val="20"/>
              </w:rPr>
              <w:t>ЦНСП</w:t>
            </w:r>
            <w:proofErr w:type="spellEnd"/>
          </w:p>
        </w:tc>
        <w:tc>
          <w:tcPr>
            <w:tcW w:w="993" w:type="dxa"/>
            <w:vMerge w:val="restart"/>
          </w:tcPr>
          <w:p w:rsidR="0067016E" w:rsidRPr="00D652BF" w:rsidRDefault="0067016E"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7016E" w:rsidRPr="00D652BF" w:rsidRDefault="0067016E"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lang w:val="en-US"/>
              </w:rPr>
              <w:t>69200</w:t>
            </w:r>
            <w:r w:rsidRPr="00D652BF">
              <w:rPr>
                <w:rFonts w:cs="Times New Roman"/>
                <w:b/>
                <w:bCs/>
                <w:sz w:val="20"/>
                <w:szCs w:val="20"/>
              </w:rPr>
              <w:t>,0</w:t>
            </w:r>
          </w:p>
        </w:tc>
        <w:tc>
          <w:tcPr>
            <w:tcW w:w="851"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rPr>
              <w:t>21400,0</w:t>
            </w:r>
          </w:p>
        </w:tc>
        <w:tc>
          <w:tcPr>
            <w:tcW w:w="850"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rPr>
              <w:t>47800,0</w:t>
            </w:r>
          </w:p>
        </w:tc>
        <w:tc>
          <w:tcPr>
            <w:tcW w:w="851"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rPr>
              <w:t>-</w:t>
            </w:r>
          </w:p>
        </w:tc>
        <w:tc>
          <w:tcPr>
            <w:tcW w:w="855"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rPr>
              <w:t>-</w:t>
            </w:r>
          </w:p>
        </w:tc>
        <w:tc>
          <w:tcPr>
            <w:tcW w:w="853" w:type="dxa"/>
            <w:vAlign w:val="center"/>
          </w:tcPr>
          <w:p w:rsidR="0067016E" w:rsidRPr="00D652BF" w:rsidRDefault="0067016E" w:rsidP="00D652BF">
            <w:pPr>
              <w:spacing w:after="0" w:line="240" w:lineRule="auto"/>
              <w:jc w:val="center"/>
              <w:rPr>
                <w:rFonts w:cs="Times New Roman"/>
                <w:b/>
                <w:bCs/>
                <w:sz w:val="20"/>
                <w:szCs w:val="20"/>
              </w:rPr>
            </w:pPr>
            <w:r w:rsidRPr="00D652BF">
              <w:rPr>
                <w:rFonts w:cs="Times New Roman"/>
                <w:b/>
                <w:bCs/>
                <w:sz w:val="20"/>
                <w:szCs w:val="20"/>
              </w:rPr>
              <w:t>-</w:t>
            </w:r>
          </w:p>
        </w:tc>
        <w:tc>
          <w:tcPr>
            <w:tcW w:w="2064" w:type="dxa"/>
            <w:vMerge w:val="restart"/>
          </w:tcPr>
          <w:p w:rsidR="0067016E" w:rsidRPr="004A171A" w:rsidRDefault="0067016E" w:rsidP="00D652BF">
            <w:pPr>
              <w:spacing w:after="0"/>
              <w:rPr>
                <w:bCs/>
                <w:sz w:val="22"/>
                <w:szCs w:val="22"/>
              </w:rPr>
            </w:pPr>
            <w:r w:rsidRPr="004A171A">
              <w:rPr>
                <w:bCs/>
                <w:sz w:val="20"/>
                <w:szCs w:val="20"/>
              </w:rPr>
              <w:t>Соціальна підтримка та гарантія соціального захисту.</w:t>
            </w:r>
          </w:p>
        </w:tc>
      </w:tr>
      <w:tr w:rsidR="0067016E" w:rsidRPr="004A171A" w:rsidTr="00D652BF">
        <w:trPr>
          <w:trHeight w:val="231"/>
        </w:trPr>
        <w:tc>
          <w:tcPr>
            <w:tcW w:w="670" w:type="dxa"/>
            <w:vMerge/>
          </w:tcPr>
          <w:p w:rsidR="0067016E" w:rsidRPr="00D652BF" w:rsidRDefault="0067016E" w:rsidP="00D652BF">
            <w:pPr>
              <w:spacing w:after="0" w:line="240" w:lineRule="auto"/>
              <w:jc w:val="center"/>
              <w:rPr>
                <w:rFonts w:cs="Times New Roman"/>
                <w:bCs/>
                <w:sz w:val="20"/>
                <w:szCs w:val="20"/>
              </w:rPr>
            </w:pPr>
          </w:p>
        </w:tc>
        <w:tc>
          <w:tcPr>
            <w:tcW w:w="3549" w:type="dxa"/>
            <w:vMerge/>
          </w:tcPr>
          <w:p w:rsidR="0067016E" w:rsidRPr="00D652BF" w:rsidRDefault="0067016E" w:rsidP="00D652BF">
            <w:pPr>
              <w:spacing w:after="0" w:line="240" w:lineRule="auto"/>
              <w:jc w:val="center"/>
              <w:rPr>
                <w:rFonts w:cs="Times New Roman"/>
                <w:sz w:val="20"/>
                <w:szCs w:val="20"/>
              </w:rPr>
            </w:pPr>
          </w:p>
        </w:tc>
        <w:tc>
          <w:tcPr>
            <w:tcW w:w="1995" w:type="dxa"/>
            <w:vMerge/>
          </w:tcPr>
          <w:p w:rsidR="0067016E" w:rsidRPr="00D652BF" w:rsidRDefault="0067016E" w:rsidP="00D652BF">
            <w:pPr>
              <w:spacing w:after="0" w:line="240" w:lineRule="auto"/>
              <w:rPr>
                <w:rFonts w:cs="Times New Roman"/>
                <w:sz w:val="20"/>
                <w:szCs w:val="20"/>
              </w:rPr>
            </w:pPr>
          </w:p>
        </w:tc>
        <w:tc>
          <w:tcPr>
            <w:tcW w:w="993" w:type="dxa"/>
            <w:vMerge/>
          </w:tcPr>
          <w:p w:rsidR="0067016E" w:rsidRPr="00D652BF" w:rsidRDefault="0067016E" w:rsidP="00D652BF">
            <w:pPr>
              <w:spacing w:after="0" w:line="240" w:lineRule="auto"/>
              <w:jc w:val="center"/>
              <w:rPr>
                <w:rFonts w:cs="Times New Roman"/>
                <w:sz w:val="20"/>
                <w:szCs w:val="20"/>
              </w:rPr>
            </w:pPr>
          </w:p>
        </w:tc>
        <w:tc>
          <w:tcPr>
            <w:tcW w:w="1428" w:type="dxa"/>
          </w:tcPr>
          <w:p w:rsidR="0067016E" w:rsidRPr="00D652BF" w:rsidRDefault="0067016E"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7016E" w:rsidRPr="004A171A" w:rsidRDefault="0067016E" w:rsidP="00D652BF">
            <w:pPr>
              <w:spacing w:after="0"/>
              <w:jc w:val="center"/>
              <w:rPr>
                <w:bCs/>
                <w:sz w:val="22"/>
                <w:szCs w:val="22"/>
              </w:rPr>
            </w:pPr>
          </w:p>
        </w:tc>
      </w:tr>
      <w:tr w:rsidR="0067016E" w:rsidRPr="004A171A" w:rsidTr="00D652BF">
        <w:trPr>
          <w:trHeight w:val="231"/>
        </w:trPr>
        <w:tc>
          <w:tcPr>
            <w:tcW w:w="670" w:type="dxa"/>
            <w:vMerge/>
          </w:tcPr>
          <w:p w:rsidR="0067016E" w:rsidRPr="00D652BF" w:rsidRDefault="0067016E" w:rsidP="00D652BF">
            <w:pPr>
              <w:spacing w:after="0" w:line="240" w:lineRule="auto"/>
              <w:jc w:val="center"/>
              <w:rPr>
                <w:rFonts w:cs="Times New Roman"/>
                <w:bCs/>
                <w:sz w:val="20"/>
                <w:szCs w:val="20"/>
              </w:rPr>
            </w:pPr>
          </w:p>
        </w:tc>
        <w:tc>
          <w:tcPr>
            <w:tcW w:w="3549" w:type="dxa"/>
            <w:vMerge/>
          </w:tcPr>
          <w:p w:rsidR="0067016E" w:rsidRPr="00D652BF" w:rsidRDefault="0067016E" w:rsidP="00D652BF">
            <w:pPr>
              <w:spacing w:after="0" w:line="240" w:lineRule="auto"/>
              <w:jc w:val="center"/>
              <w:rPr>
                <w:rFonts w:cs="Times New Roman"/>
                <w:sz w:val="20"/>
                <w:szCs w:val="20"/>
              </w:rPr>
            </w:pPr>
          </w:p>
        </w:tc>
        <w:tc>
          <w:tcPr>
            <w:tcW w:w="1995" w:type="dxa"/>
            <w:vMerge/>
          </w:tcPr>
          <w:p w:rsidR="0067016E" w:rsidRPr="00D652BF" w:rsidRDefault="0067016E" w:rsidP="00D652BF">
            <w:pPr>
              <w:spacing w:after="0" w:line="240" w:lineRule="auto"/>
              <w:rPr>
                <w:rFonts w:cs="Times New Roman"/>
                <w:sz w:val="20"/>
                <w:szCs w:val="20"/>
              </w:rPr>
            </w:pPr>
          </w:p>
        </w:tc>
        <w:tc>
          <w:tcPr>
            <w:tcW w:w="993" w:type="dxa"/>
            <w:vMerge/>
          </w:tcPr>
          <w:p w:rsidR="0067016E" w:rsidRPr="00D652BF" w:rsidRDefault="0067016E" w:rsidP="00D652BF">
            <w:pPr>
              <w:spacing w:after="0" w:line="240" w:lineRule="auto"/>
              <w:jc w:val="center"/>
              <w:rPr>
                <w:rFonts w:cs="Times New Roman"/>
                <w:sz w:val="20"/>
                <w:szCs w:val="20"/>
              </w:rPr>
            </w:pPr>
          </w:p>
        </w:tc>
        <w:tc>
          <w:tcPr>
            <w:tcW w:w="1428" w:type="dxa"/>
          </w:tcPr>
          <w:p w:rsidR="0067016E" w:rsidRDefault="0067016E" w:rsidP="00D652BF">
            <w:pPr>
              <w:spacing w:after="0" w:line="240" w:lineRule="auto"/>
              <w:rPr>
                <w:rFonts w:cs="Times New Roman"/>
                <w:b/>
                <w:sz w:val="20"/>
                <w:szCs w:val="20"/>
              </w:rPr>
            </w:pPr>
            <w:r w:rsidRPr="00D652BF">
              <w:rPr>
                <w:rFonts w:cs="Times New Roman"/>
                <w:b/>
                <w:sz w:val="20"/>
                <w:szCs w:val="20"/>
              </w:rPr>
              <w:t>Обласний бюджет</w:t>
            </w:r>
          </w:p>
          <w:p w:rsidR="00D652BF" w:rsidRPr="00D652BF" w:rsidRDefault="00D652BF" w:rsidP="00D652BF">
            <w:pPr>
              <w:spacing w:after="0" w:line="240" w:lineRule="auto"/>
              <w:rPr>
                <w:rFonts w:cs="Times New Roman"/>
                <w:b/>
                <w:sz w:val="20"/>
                <w:szCs w:val="20"/>
              </w:rPr>
            </w:pPr>
          </w:p>
        </w:tc>
        <w:tc>
          <w:tcPr>
            <w:tcW w:w="992"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7016E" w:rsidRPr="004A171A" w:rsidRDefault="0067016E" w:rsidP="00D652BF">
            <w:pPr>
              <w:spacing w:after="0"/>
              <w:jc w:val="center"/>
              <w:rPr>
                <w:bCs/>
                <w:sz w:val="22"/>
                <w:szCs w:val="22"/>
              </w:rPr>
            </w:pPr>
          </w:p>
        </w:tc>
      </w:tr>
      <w:tr w:rsidR="0067016E" w:rsidRPr="004A171A" w:rsidTr="00D652BF">
        <w:trPr>
          <w:trHeight w:val="231"/>
        </w:trPr>
        <w:tc>
          <w:tcPr>
            <w:tcW w:w="670" w:type="dxa"/>
            <w:vMerge/>
          </w:tcPr>
          <w:p w:rsidR="0067016E" w:rsidRPr="00D652BF" w:rsidRDefault="0067016E" w:rsidP="00D652BF">
            <w:pPr>
              <w:spacing w:after="0" w:line="240" w:lineRule="auto"/>
              <w:jc w:val="center"/>
              <w:rPr>
                <w:rFonts w:cs="Times New Roman"/>
                <w:bCs/>
                <w:sz w:val="20"/>
                <w:szCs w:val="20"/>
              </w:rPr>
            </w:pPr>
          </w:p>
        </w:tc>
        <w:tc>
          <w:tcPr>
            <w:tcW w:w="3549" w:type="dxa"/>
            <w:vMerge/>
          </w:tcPr>
          <w:p w:rsidR="0067016E" w:rsidRPr="00D652BF" w:rsidRDefault="0067016E" w:rsidP="00D652BF">
            <w:pPr>
              <w:spacing w:after="0" w:line="240" w:lineRule="auto"/>
              <w:jc w:val="center"/>
              <w:rPr>
                <w:rFonts w:cs="Times New Roman"/>
                <w:sz w:val="20"/>
                <w:szCs w:val="20"/>
              </w:rPr>
            </w:pPr>
          </w:p>
        </w:tc>
        <w:tc>
          <w:tcPr>
            <w:tcW w:w="1995" w:type="dxa"/>
            <w:vMerge/>
          </w:tcPr>
          <w:p w:rsidR="0067016E" w:rsidRPr="00D652BF" w:rsidRDefault="0067016E" w:rsidP="00D652BF">
            <w:pPr>
              <w:spacing w:after="0" w:line="240" w:lineRule="auto"/>
              <w:rPr>
                <w:rFonts w:cs="Times New Roman"/>
                <w:sz w:val="20"/>
                <w:szCs w:val="20"/>
              </w:rPr>
            </w:pPr>
          </w:p>
        </w:tc>
        <w:tc>
          <w:tcPr>
            <w:tcW w:w="993" w:type="dxa"/>
            <w:vMerge/>
          </w:tcPr>
          <w:p w:rsidR="0067016E" w:rsidRPr="00D652BF" w:rsidRDefault="0067016E" w:rsidP="00D652BF">
            <w:pPr>
              <w:spacing w:after="0" w:line="240" w:lineRule="auto"/>
              <w:jc w:val="center"/>
              <w:rPr>
                <w:rFonts w:cs="Times New Roman"/>
                <w:sz w:val="20"/>
                <w:szCs w:val="20"/>
              </w:rPr>
            </w:pPr>
          </w:p>
        </w:tc>
        <w:tc>
          <w:tcPr>
            <w:tcW w:w="1428" w:type="dxa"/>
          </w:tcPr>
          <w:p w:rsidR="0067016E" w:rsidRPr="00D652BF" w:rsidRDefault="0067016E"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7016E" w:rsidRPr="004A171A" w:rsidRDefault="0067016E" w:rsidP="00D652BF">
            <w:pPr>
              <w:spacing w:after="0"/>
              <w:jc w:val="center"/>
              <w:rPr>
                <w:bCs/>
                <w:sz w:val="22"/>
                <w:szCs w:val="22"/>
              </w:rPr>
            </w:pPr>
          </w:p>
        </w:tc>
      </w:tr>
      <w:tr w:rsidR="0067016E" w:rsidRPr="004A171A" w:rsidTr="00D652BF">
        <w:trPr>
          <w:trHeight w:val="231"/>
        </w:trPr>
        <w:tc>
          <w:tcPr>
            <w:tcW w:w="670" w:type="dxa"/>
            <w:vMerge/>
          </w:tcPr>
          <w:p w:rsidR="0067016E" w:rsidRPr="00D652BF" w:rsidRDefault="0067016E" w:rsidP="00D652BF">
            <w:pPr>
              <w:spacing w:after="0" w:line="240" w:lineRule="auto"/>
              <w:jc w:val="center"/>
              <w:rPr>
                <w:rFonts w:cs="Times New Roman"/>
                <w:bCs/>
                <w:sz w:val="20"/>
                <w:szCs w:val="20"/>
              </w:rPr>
            </w:pPr>
          </w:p>
        </w:tc>
        <w:tc>
          <w:tcPr>
            <w:tcW w:w="3549" w:type="dxa"/>
            <w:vMerge/>
          </w:tcPr>
          <w:p w:rsidR="0067016E" w:rsidRPr="00D652BF" w:rsidRDefault="0067016E" w:rsidP="00D652BF">
            <w:pPr>
              <w:spacing w:after="0" w:line="240" w:lineRule="auto"/>
              <w:jc w:val="center"/>
              <w:rPr>
                <w:rFonts w:cs="Times New Roman"/>
                <w:sz w:val="20"/>
                <w:szCs w:val="20"/>
              </w:rPr>
            </w:pPr>
          </w:p>
        </w:tc>
        <w:tc>
          <w:tcPr>
            <w:tcW w:w="1995" w:type="dxa"/>
            <w:vMerge/>
          </w:tcPr>
          <w:p w:rsidR="0067016E" w:rsidRPr="00D652BF" w:rsidRDefault="0067016E" w:rsidP="00D652BF">
            <w:pPr>
              <w:spacing w:after="0" w:line="240" w:lineRule="auto"/>
              <w:rPr>
                <w:rFonts w:cs="Times New Roman"/>
                <w:sz w:val="20"/>
                <w:szCs w:val="20"/>
              </w:rPr>
            </w:pPr>
          </w:p>
        </w:tc>
        <w:tc>
          <w:tcPr>
            <w:tcW w:w="993" w:type="dxa"/>
            <w:vMerge/>
          </w:tcPr>
          <w:p w:rsidR="0067016E" w:rsidRPr="00D652BF" w:rsidRDefault="0067016E" w:rsidP="00D652BF">
            <w:pPr>
              <w:spacing w:after="0" w:line="240" w:lineRule="auto"/>
              <w:jc w:val="center"/>
              <w:rPr>
                <w:rFonts w:cs="Times New Roman"/>
                <w:sz w:val="20"/>
                <w:szCs w:val="20"/>
              </w:rPr>
            </w:pPr>
          </w:p>
        </w:tc>
        <w:tc>
          <w:tcPr>
            <w:tcW w:w="1428" w:type="dxa"/>
          </w:tcPr>
          <w:p w:rsidR="0067016E" w:rsidRPr="00D652BF" w:rsidRDefault="0067016E"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69200,0</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21400,0</w:t>
            </w:r>
          </w:p>
        </w:tc>
        <w:tc>
          <w:tcPr>
            <w:tcW w:w="850"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47800,0</w:t>
            </w:r>
          </w:p>
        </w:tc>
        <w:tc>
          <w:tcPr>
            <w:tcW w:w="851"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7016E" w:rsidRPr="00D652BF" w:rsidRDefault="0067016E"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7016E" w:rsidRPr="004A171A" w:rsidRDefault="0067016E"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3.6</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Забезпечення соціальною послугою «транспортні послуги» осіб з інвалідністю внаслідок війни, ветеранів війни </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ЦНСП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rPr>
                <w:bCs/>
                <w:sz w:val="22"/>
                <w:szCs w:val="22"/>
              </w:rPr>
            </w:pPr>
            <w:r w:rsidRPr="004A171A">
              <w:rPr>
                <w:bCs/>
                <w:sz w:val="20"/>
                <w:szCs w:val="20"/>
              </w:rPr>
              <w:t>Соціальна підтримка та гарантія соціального захисту.</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Працевлаштування та професійна адаптація</w:t>
            </w: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4.1</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Пошук вакансій та працевлаштування ветеранів війни, членів їх сімей, членів сімей загиблих (померлих) ветеранів війни, членів сімей загиблих (померлих) Захисників і Захисниць України </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Жовтоводське управління Кам'янської філії Дніпропетровського обласного центру зайнятості (далі-Центр зайнятості)</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contextualSpacing/>
              <w:rPr>
                <w:bCs/>
                <w:sz w:val="20"/>
                <w:szCs w:val="20"/>
              </w:rPr>
            </w:pPr>
            <w:r w:rsidRPr="004A171A">
              <w:rPr>
                <w:bCs/>
                <w:sz w:val="20"/>
                <w:szCs w:val="20"/>
              </w:rPr>
              <w:t>Соціальна адаптація, працевлаштування з метою забезпечення гідного рівня життя.</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4.2</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Організація навчальних курсів для ветеранів війни, членів їх сімей, членів сімей загиблих (померлих) ветеранів війни, членів сімей загиблих (померлих) Захисників та Захисниць України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зайнятості</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інших джерел за потребою</w:t>
            </w:r>
          </w:p>
        </w:tc>
        <w:tc>
          <w:tcPr>
            <w:tcW w:w="2064" w:type="dxa"/>
            <w:vMerge w:val="restart"/>
          </w:tcPr>
          <w:p w:rsidR="00137007" w:rsidRPr="004A171A" w:rsidRDefault="00137007" w:rsidP="00D652BF">
            <w:pPr>
              <w:spacing w:after="0"/>
              <w:rPr>
                <w:bCs/>
                <w:sz w:val="20"/>
                <w:szCs w:val="20"/>
              </w:rPr>
            </w:pPr>
            <w:r w:rsidRPr="004A171A">
              <w:rPr>
                <w:bCs/>
                <w:sz w:val="20"/>
                <w:szCs w:val="20"/>
              </w:rPr>
              <w:t>Сприяння у професійній підготовці, перепідготовці, підвищенні кваліфікації.</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інших джерел за потребою</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4.3</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Підвищення конкурентоспроможності на ринку праці учасників бойових дій та осіб з інвалідністю внаслідок війни шляхом отримання ваучера для проходження перепідготовки, спеціалізації, підвищення кваліфікації</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зайнятості</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інших джерел за потребою</w:t>
            </w:r>
          </w:p>
        </w:tc>
        <w:tc>
          <w:tcPr>
            <w:tcW w:w="2064" w:type="dxa"/>
            <w:vMerge w:val="restart"/>
          </w:tcPr>
          <w:p w:rsidR="00137007" w:rsidRPr="004A171A" w:rsidRDefault="00137007" w:rsidP="00D652BF">
            <w:pPr>
              <w:spacing w:after="0"/>
              <w:rPr>
                <w:bCs/>
                <w:sz w:val="20"/>
                <w:szCs w:val="20"/>
              </w:rPr>
            </w:pPr>
            <w:r w:rsidRPr="004A171A">
              <w:rPr>
                <w:bCs/>
                <w:sz w:val="20"/>
                <w:szCs w:val="20"/>
              </w:rPr>
              <w:t>Надання необхідної допомоги у працевлаштуванні, сприяння у професійній підготовці, перепідготовці, підвищенні кваліфікації.</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Default="00137007" w:rsidP="00D652BF">
            <w:pPr>
              <w:spacing w:after="0" w:line="240" w:lineRule="auto"/>
              <w:rPr>
                <w:rFonts w:cs="Times New Roman"/>
                <w:b/>
                <w:sz w:val="20"/>
                <w:szCs w:val="20"/>
              </w:rPr>
            </w:pPr>
            <w:r w:rsidRPr="00D652BF">
              <w:rPr>
                <w:rFonts w:cs="Times New Roman"/>
                <w:b/>
                <w:sz w:val="20"/>
                <w:szCs w:val="20"/>
              </w:rPr>
              <w:t>Державний бюджет</w:t>
            </w:r>
          </w:p>
          <w:p w:rsidR="00D652BF" w:rsidRPr="00D652BF" w:rsidRDefault="00D652BF" w:rsidP="00D652BF">
            <w:pPr>
              <w:spacing w:after="0" w:line="240" w:lineRule="auto"/>
              <w:rPr>
                <w:rFonts w:cs="Times New Roman"/>
                <w:b/>
                <w:sz w:val="20"/>
                <w:szCs w:val="20"/>
              </w:rPr>
            </w:pP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інших джерел за потребою</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4.4</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Надання гранту учасникам бойових дій, особам з інвалідністю внаслідок війни та членам їх сімей на створення або розвиток власного бізнесу</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зайнятості</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державного бюджету за потребою</w:t>
            </w:r>
          </w:p>
        </w:tc>
        <w:tc>
          <w:tcPr>
            <w:tcW w:w="2064" w:type="dxa"/>
            <w:vMerge w:val="restart"/>
          </w:tcPr>
          <w:p w:rsidR="00137007" w:rsidRPr="004A171A" w:rsidRDefault="00137007" w:rsidP="00D652BF">
            <w:pPr>
              <w:spacing w:after="0"/>
              <w:rPr>
                <w:bCs/>
                <w:sz w:val="20"/>
                <w:szCs w:val="20"/>
              </w:rPr>
            </w:pPr>
            <w:r w:rsidRPr="004A171A">
              <w:rPr>
                <w:bCs/>
                <w:sz w:val="20"/>
                <w:szCs w:val="20"/>
              </w:rPr>
              <w:t xml:space="preserve">Стимулювання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до започаткування власного бізнесу та підтримка </w:t>
            </w:r>
            <w:proofErr w:type="spellStart"/>
            <w:r w:rsidRPr="004A171A">
              <w:rPr>
                <w:bCs/>
                <w:sz w:val="20"/>
                <w:szCs w:val="20"/>
              </w:rPr>
              <w:t>ветеран</w:t>
            </w:r>
            <w:r w:rsidR="00D652BF">
              <w:rPr>
                <w:bCs/>
                <w:sz w:val="20"/>
                <w:szCs w:val="20"/>
              </w:rPr>
              <w:t>-</w:t>
            </w:r>
            <w:r w:rsidRPr="004A171A">
              <w:rPr>
                <w:bCs/>
                <w:sz w:val="20"/>
                <w:szCs w:val="20"/>
              </w:rPr>
              <w:t>ського</w:t>
            </w:r>
            <w:proofErr w:type="spellEnd"/>
            <w:r w:rsidRPr="004A171A">
              <w:rPr>
                <w:bCs/>
                <w:sz w:val="20"/>
                <w:szCs w:val="20"/>
              </w:rPr>
              <w:t xml:space="preserve"> бізнесу.</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державного бюджету за потребою</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4.5</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Залучення ветеранів війни та членів їх сімей, із числа безробітних, до громадських та інших робіт тимчасового характеру</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Центр зайнятості</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rPr>
                <w:bCs/>
                <w:sz w:val="20"/>
                <w:szCs w:val="20"/>
              </w:rPr>
            </w:pPr>
            <w:r w:rsidRPr="004A171A">
              <w:rPr>
                <w:bCs/>
                <w:sz w:val="20"/>
                <w:szCs w:val="20"/>
              </w:rPr>
              <w:t>Надання необхідної допомоги у працевлаштуванні, залучення до участі у громадських та тимчасових роботах.</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tcPr>
          <w:p w:rsidR="00137007" w:rsidRPr="004A171A" w:rsidRDefault="00137007" w:rsidP="00D652BF">
            <w:pPr>
              <w:spacing w:after="0"/>
              <w:jc w:val="center"/>
              <w:rPr>
                <w:bCs/>
                <w:sz w:val="22"/>
                <w:szCs w:val="22"/>
              </w:rPr>
            </w:pPr>
          </w:p>
        </w:tc>
      </w:tr>
      <w:tr w:rsidR="00931A00" w:rsidRPr="004A171A" w:rsidTr="00D652BF">
        <w:trPr>
          <w:trHeight w:val="231"/>
        </w:trPr>
        <w:tc>
          <w:tcPr>
            <w:tcW w:w="670" w:type="dxa"/>
            <w:vMerge w:val="restart"/>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4.6</w:t>
            </w:r>
          </w:p>
        </w:tc>
        <w:tc>
          <w:tcPr>
            <w:tcW w:w="3549" w:type="dxa"/>
            <w:vMerge w:val="restart"/>
          </w:tcPr>
          <w:p w:rsidR="00931A00" w:rsidRPr="00D652BF" w:rsidRDefault="00931A00" w:rsidP="00D652BF">
            <w:pPr>
              <w:spacing w:after="0" w:line="240" w:lineRule="auto"/>
              <w:rPr>
                <w:rFonts w:cs="Times New Roman"/>
                <w:sz w:val="20"/>
                <w:szCs w:val="20"/>
              </w:rPr>
            </w:pPr>
            <w:r w:rsidRPr="00D652BF">
              <w:rPr>
                <w:rFonts w:cs="Times New Roman"/>
                <w:sz w:val="20"/>
                <w:szCs w:val="20"/>
              </w:rPr>
              <w:t xml:space="preserve">Організація навчання ветеранів війни, членів їх сімей, членів сімей загиблих (померлих) ветеранів війни, членів сімей загиблих (померлих) Захисників та Захисниць України для отримання магістерського рівня вищої освіти на основі здобутого раніше бакалаврського рівня вищої освіти у закладах вищої освіти </w:t>
            </w:r>
          </w:p>
        </w:tc>
        <w:tc>
          <w:tcPr>
            <w:tcW w:w="1995" w:type="dxa"/>
            <w:vMerge w:val="restart"/>
          </w:tcPr>
          <w:p w:rsidR="00931A00" w:rsidRPr="00D652BF" w:rsidRDefault="00931A00"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931A00" w:rsidRPr="00D652BF" w:rsidRDefault="00931A0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31A00" w:rsidRPr="00D652BF" w:rsidRDefault="00931A0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818,6</w:t>
            </w:r>
          </w:p>
        </w:tc>
        <w:tc>
          <w:tcPr>
            <w:tcW w:w="851"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143,6</w:t>
            </w:r>
          </w:p>
        </w:tc>
        <w:tc>
          <w:tcPr>
            <w:tcW w:w="850"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145,0</w:t>
            </w:r>
          </w:p>
        </w:tc>
        <w:tc>
          <w:tcPr>
            <w:tcW w:w="851"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150,0</w:t>
            </w:r>
          </w:p>
        </w:tc>
        <w:tc>
          <w:tcPr>
            <w:tcW w:w="855"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180,0</w:t>
            </w:r>
          </w:p>
        </w:tc>
        <w:tc>
          <w:tcPr>
            <w:tcW w:w="853" w:type="dxa"/>
            <w:vAlign w:val="center"/>
          </w:tcPr>
          <w:p w:rsidR="00931A00" w:rsidRPr="00D652BF" w:rsidRDefault="00931A00" w:rsidP="00D652BF">
            <w:pPr>
              <w:spacing w:after="0" w:line="240" w:lineRule="auto"/>
              <w:jc w:val="center"/>
              <w:rPr>
                <w:rFonts w:cs="Times New Roman"/>
                <w:b/>
                <w:bCs/>
                <w:sz w:val="20"/>
                <w:szCs w:val="20"/>
              </w:rPr>
            </w:pPr>
            <w:r w:rsidRPr="00D652BF">
              <w:rPr>
                <w:rFonts w:cs="Times New Roman"/>
                <w:b/>
                <w:bCs/>
                <w:sz w:val="20"/>
                <w:szCs w:val="20"/>
              </w:rPr>
              <w:t>200,0</w:t>
            </w:r>
          </w:p>
        </w:tc>
        <w:tc>
          <w:tcPr>
            <w:tcW w:w="2064" w:type="dxa"/>
            <w:vMerge w:val="restart"/>
          </w:tcPr>
          <w:p w:rsidR="00931A00" w:rsidRPr="004A171A" w:rsidRDefault="00931A00" w:rsidP="00D652BF">
            <w:pPr>
              <w:spacing w:after="0"/>
              <w:rPr>
                <w:bCs/>
                <w:sz w:val="20"/>
                <w:szCs w:val="20"/>
              </w:rPr>
            </w:pPr>
            <w:r w:rsidRPr="004A171A">
              <w:rPr>
                <w:bCs/>
                <w:sz w:val="20"/>
                <w:szCs w:val="20"/>
              </w:rPr>
              <w:t>Організація навчання для отримання магістерського рівня вищої освіти.</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818,6</w:t>
            </w:r>
          </w:p>
        </w:tc>
        <w:tc>
          <w:tcPr>
            <w:tcW w:w="851"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143,6</w:t>
            </w:r>
          </w:p>
        </w:tc>
        <w:tc>
          <w:tcPr>
            <w:tcW w:w="850"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145,0</w:t>
            </w:r>
          </w:p>
        </w:tc>
        <w:tc>
          <w:tcPr>
            <w:tcW w:w="851"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150,0</w:t>
            </w:r>
          </w:p>
        </w:tc>
        <w:tc>
          <w:tcPr>
            <w:tcW w:w="855"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180,0</w:t>
            </w:r>
          </w:p>
        </w:tc>
        <w:tc>
          <w:tcPr>
            <w:tcW w:w="853" w:type="dxa"/>
            <w:vAlign w:val="center"/>
          </w:tcPr>
          <w:p w:rsidR="00137007" w:rsidRPr="00D652BF" w:rsidRDefault="00931A00" w:rsidP="00D652BF">
            <w:pPr>
              <w:spacing w:after="0" w:line="240" w:lineRule="auto"/>
              <w:jc w:val="center"/>
              <w:rPr>
                <w:rFonts w:cs="Times New Roman"/>
                <w:bCs/>
                <w:sz w:val="20"/>
                <w:szCs w:val="20"/>
              </w:rPr>
            </w:pPr>
            <w:r w:rsidRPr="00D652BF">
              <w:rPr>
                <w:rFonts w:cs="Times New Roman"/>
                <w:bCs/>
                <w:sz w:val="20"/>
                <w:szCs w:val="20"/>
              </w:rPr>
              <w:t>200,0</w:t>
            </w:r>
          </w:p>
        </w:tc>
        <w:tc>
          <w:tcPr>
            <w:tcW w:w="2064" w:type="dxa"/>
            <w:vMerge/>
          </w:tcPr>
          <w:p w:rsidR="00137007" w:rsidRPr="004A171A" w:rsidRDefault="00137007" w:rsidP="00D652BF">
            <w:pPr>
              <w:spacing w:after="0"/>
              <w:jc w:val="center"/>
              <w:rPr>
                <w:bCs/>
                <w:sz w:val="22"/>
                <w:szCs w:val="22"/>
              </w:rPr>
            </w:pPr>
          </w:p>
        </w:tc>
      </w:tr>
      <w:tr w:rsidR="00931A00" w:rsidRPr="004A171A" w:rsidTr="00D652BF">
        <w:trPr>
          <w:trHeight w:val="231"/>
        </w:trPr>
        <w:tc>
          <w:tcPr>
            <w:tcW w:w="670" w:type="dxa"/>
            <w:vMerge/>
          </w:tcPr>
          <w:p w:rsidR="00931A00" w:rsidRPr="00D652BF" w:rsidRDefault="00931A00" w:rsidP="00D652BF">
            <w:pPr>
              <w:spacing w:after="0" w:line="240" w:lineRule="auto"/>
              <w:jc w:val="center"/>
              <w:rPr>
                <w:rFonts w:cs="Times New Roman"/>
                <w:bCs/>
                <w:sz w:val="20"/>
                <w:szCs w:val="20"/>
              </w:rPr>
            </w:pPr>
          </w:p>
        </w:tc>
        <w:tc>
          <w:tcPr>
            <w:tcW w:w="3549" w:type="dxa"/>
            <w:vMerge/>
          </w:tcPr>
          <w:p w:rsidR="00931A00" w:rsidRPr="00D652BF" w:rsidRDefault="00931A00" w:rsidP="00D652BF">
            <w:pPr>
              <w:spacing w:after="0" w:line="240" w:lineRule="auto"/>
              <w:jc w:val="center"/>
              <w:rPr>
                <w:rFonts w:cs="Times New Roman"/>
                <w:sz w:val="20"/>
                <w:szCs w:val="20"/>
              </w:rPr>
            </w:pPr>
          </w:p>
        </w:tc>
        <w:tc>
          <w:tcPr>
            <w:tcW w:w="1995" w:type="dxa"/>
            <w:vMerge/>
          </w:tcPr>
          <w:p w:rsidR="00931A00" w:rsidRPr="00D652BF" w:rsidRDefault="00931A00" w:rsidP="00D652BF">
            <w:pPr>
              <w:spacing w:after="0" w:line="240" w:lineRule="auto"/>
              <w:rPr>
                <w:rFonts w:cs="Times New Roman"/>
                <w:sz w:val="20"/>
                <w:szCs w:val="20"/>
              </w:rPr>
            </w:pPr>
          </w:p>
        </w:tc>
        <w:tc>
          <w:tcPr>
            <w:tcW w:w="993" w:type="dxa"/>
            <w:vMerge/>
          </w:tcPr>
          <w:p w:rsidR="00931A00" w:rsidRPr="00D652BF" w:rsidRDefault="00931A00" w:rsidP="00D652BF">
            <w:pPr>
              <w:spacing w:after="0" w:line="240" w:lineRule="auto"/>
              <w:jc w:val="center"/>
              <w:rPr>
                <w:rFonts w:cs="Times New Roman"/>
                <w:sz w:val="20"/>
                <w:szCs w:val="20"/>
              </w:rPr>
            </w:pPr>
          </w:p>
        </w:tc>
        <w:tc>
          <w:tcPr>
            <w:tcW w:w="1428" w:type="dxa"/>
          </w:tcPr>
          <w:p w:rsidR="00931A00" w:rsidRPr="00D652BF" w:rsidRDefault="00931A0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31A00" w:rsidRPr="004A171A" w:rsidRDefault="00931A00" w:rsidP="00D652BF">
            <w:pPr>
              <w:spacing w:after="0"/>
              <w:jc w:val="center"/>
              <w:rPr>
                <w:bCs/>
                <w:sz w:val="22"/>
                <w:szCs w:val="22"/>
              </w:rPr>
            </w:pPr>
          </w:p>
        </w:tc>
      </w:tr>
      <w:tr w:rsidR="00931A00" w:rsidRPr="004A171A" w:rsidTr="00D652BF">
        <w:trPr>
          <w:trHeight w:val="231"/>
        </w:trPr>
        <w:tc>
          <w:tcPr>
            <w:tcW w:w="670" w:type="dxa"/>
            <w:vMerge/>
          </w:tcPr>
          <w:p w:rsidR="00931A00" w:rsidRPr="00D652BF" w:rsidRDefault="00931A00" w:rsidP="00D652BF">
            <w:pPr>
              <w:spacing w:after="0" w:line="240" w:lineRule="auto"/>
              <w:jc w:val="center"/>
              <w:rPr>
                <w:rFonts w:cs="Times New Roman"/>
                <w:bCs/>
                <w:sz w:val="20"/>
                <w:szCs w:val="20"/>
              </w:rPr>
            </w:pPr>
          </w:p>
        </w:tc>
        <w:tc>
          <w:tcPr>
            <w:tcW w:w="3549" w:type="dxa"/>
            <w:vMerge/>
          </w:tcPr>
          <w:p w:rsidR="00931A00" w:rsidRPr="00D652BF" w:rsidRDefault="00931A00" w:rsidP="00D652BF">
            <w:pPr>
              <w:spacing w:after="0" w:line="240" w:lineRule="auto"/>
              <w:jc w:val="center"/>
              <w:rPr>
                <w:rFonts w:cs="Times New Roman"/>
                <w:sz w:val="20"/>
                <w:szCs w:val="20"/>
              </w:rPr>
            </w:pPr>
          </w:p>
        </w:tc>
        <w:tc>
          <w:tcPr>
            <w:tcW w:w="1995" w:type="dxa"/>
            <w:vMerge/>
          </w:tcPr>
          <w:p w:rsidR="00931A00" w:rsidRPr="00D652BF" w:rsidRDefault="00931A00" w:rsidP="00D652BF">
            <w:pPr>
              <w:spacing w:after="0" w:line="240" w:lineRule="auto"/>
              <w:rPr>
                <w:rFonts w:cs="Times New Roman"/>
                <w:sz w:val="20"/>
                <w:szCs w:val="20"/>
              </w:rPr>
            </w:pPr>
          </w:p>
        </w:tc>
        <w:tc>
          <w:tcPr>
            <w:tcW w:w="993" w:type="dxa"/>
            <w:vMerge/>
          </w:tcPr>
          <w:p w:rsidR="00931A00" w:rsidRPr="00D652BF" w:rsidRDefault="00931A00" w:rsidP="00D652BF">
            <w:pPr>
              <w:spacing w:after="0" w:line="240" w:lineRule="auto"/>
              <w:jc w:val="center"/>
              <w:rPr>
                <w:rFonts w:cs="Times New Roman"/>
                <w:sz w:val="20"/>
                <w:szCs w:val="20"/>
              </w:rPr>
            </w:pPr>
          </w:p>
        </w:tc>
        <w:tc>
          <w:tcPr>
            <w:tcW w:w="1428" w:type="dxa"/>
          </w:tcPr>
          <w:p w:rsidR="00931A00" w:rsidRDefault="00931A00" w:rsidP="00D652BF">
            <w:pPr>
              <w:spacing w:after="0" w:line="240" w:lineRule="auto"/>
              <w:rPr>
                <w:rFonts w:cs="Times New Roman"/>
                <w:b/>
                <w:sz w:val="20"/>
                <w:szCs w:val="20"/>
              </w:rPr>
            </w:pPr>
            <w:r w:rsidRPr="00D652BF">
              <w:rPr>
                <w:rFonts w:cs="Times New Roman"/>
                <w:b/>
                <w:sz w:val="20"/>
                <w:szCs w:val="20"/>
              </w:rPr>
              <w:t>Місцевий бюджет</w:t>
            </w:r>
          </w:p>
          <w:p w:rsidR="00D652BF" w:rsidRPr="00D652BF" w:rsidRDefault="00D652BF" w:rsidP="00D652BF">
            <w:pPr>
              <w:spacing w:after="0" w:line="240" w:lineRule="auto"/>
              <w:rPr>
                <w:rFonts w:cs="Times New Roman"/>
                <w:b/>
                <w:sz w:val="20"/>
                <w:szCs w:val="20"/>
              </w:rPr>
            </w:pPr>
          </w:p>
        </w:tc>
        <w:tc>
          <w:tcPr>
            <w:tcW w:w="992"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31A00" w:rsidRPr="004A171A" w:rsidRDefault="00931A00" w:rsidP="00D652BF">
            <w:pPr>
              <w:spacing w:after="0"/>
              <w:jc w:val="center"/>
              <w:rPr>
                <w:bCs/>
                <w:sz w:val="22"/>
                <w:szCs w:val="22"/>
              </w:rPr>
            </w:pPr>
          </w:p>
        </w:tc>
      </w:tr>
      <w:tr w:rsidR="00931A00" w:rsidRPr="004A171A" w:rsidTr="00D652BF">
        <w:trPr>
          <w:trHeight w:val="231"/>
        </w:trPr>
        <w:tc>
          <w:tcPr>
            <w:tcW w:w="670" w:type="dxa"/>
            <w:vMerge/>
          </w:tcPr>
          <w:p w:rsidR="00931A00" w:rsidRPr="00D652BF" w:rsidRDefault="00931A00" w:rsidP="00D652BF">
            <w:pPr>
              <w:spacing w:after="0" w:line="240" w:lineRule="auto"/>
              <w:jc w:val="center"/>
              <w:rPr>
                <w:rFonts w:cs="Times New Roman"/>
                <w:bCs/>
                <w:sz w:val="20"/>
                <w:szCs w:val="20"/>
              </w:rPr>
            </w:pPr>
          </w:p>
        </w:tc>
        <w:tc>
          <w:tcPr>
            <w:tcW w:w="3549" w:type="dxa"/>
            <w:vMerge/>
          </w:tcPr>
          <w:p w:rsidR="00931A00" w:rsidRPr="00D652BF" w:rsidRDefault="00931A00" w:rsidP="00D652BF">
            <w:pPr>
              <w:spacing w:after="0" w:line="240" w:lineRule="auto"/>
              <w:jc w:val="center"/>
              <w:rPr>
                <w:rFonts w:cs="Times New Roman"/>
                <w:sz w:val="20"/>
                <w:szCs w:val="20"/>
              </w:rPr>
            </w:pPr>
          </w:p>
        </w:tc>
        <w:tc>
          <w:tcPr>
            <w:tcW w:w="1995" w:type="dxa"/>
            <w:vMerge/>
          </w:tcPr>
          <w:p w:rsidR="00931A00" w:rsidRPr="00D652BF" w:rsidRDefault="00931A00" w:rsidP="00D652BF">
            <w:pPr>
              <w:spacing w:after="0" w:line="240" w:lineRule="auto"/>
              <w:rPr>
                <w:rFonts w:cs="Times New Roman"/>
                <w:sz w:val="20"/>
                <w:szCs w:val="20"/>
              </w:rPr>
            </w:pPr>
          </w:p>
        </w:tc>
        <w:tc>
          <w:tcPr>
            <w:tcW w:w="993" w:type="dxa"/>
            <w:vMerge/>
          </w:tcPr>
          <w:p w:rsidR="00931A00" w:rsidRPr="00D652BF" w:rsidRDefault="00931A00" w:rsidP="00D652BF">
            <w:pPr>
              <w:spacing w:after="0" w:line="240" w:lineRule="auto"/>
              <w:jc w:val="center"/>
              <w:rPr>
                <w:rFonts w:cs="Times New Roman"/>
                <w:sz w:val="20"/>
                <w:szCs w:val="20"/>
              </w:rPr>
            </w:pPr>
          </w:p>
        </w:tc>
        <w:tc>
          <w:tcPr>
            <w:tcW w:w="1428" w:type="dxa"/>
          </w:tcPr>
          <w:p w:rsidR="00931A00" w:rsidRPr="00D652BF" w:rsidRDefault="00931A0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31A00" w:rsidRPr="00D652BF" w:rsidRDefault="00931A0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31A00" w:rsidRPr="004A171A" w:rsidRDefault="00931A00" w:rsidP="00D652BF">
            <w:pPr>
              <w:spacing w:after="0"/>
              <w:jc w:val="center"/>
              <w:rPr>
                <w:bCs/>
                <w:sz w:val="22"/>
                <w:szCs w:val="22"/>
              </w:rPr>
            </w:pPr>
          </w:p>
        </w:tc>
      </w:tr>
      <w:tr w:rsidR="00137007" w:rsidRPr="004A171A" w:rsidTr="00D652BF">
        <w:trPr>
          <w:trHeight w:val="231"/>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4.7</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 xml:space="preserve">Забезпечення розповсюдження інформації про можливість та форми отримання фінансової допомоги на впровадження бізнес - </w:t>
            </w:r>
            <w:proofErr w:type="spellStart"/>
            <w:r w:rsidRPr="00D652BF">
              <w:rPr>
                <w:rFonts w:cs="Times New Roman"/>
                <w:sz w:val="20"/>
                <w:szCs w:val="20"/>
              </w:rPr>
              <w:t>проєктів</w:t>
            </w:r>
            <w:proofErr w:type="spellEnd"/>
            <w:r w:rsidRPr="00D652BF">
              <w:rPr>
                <w:rFonts w:cs="Times New Roman"/>
                <w:sz w:val="20"/>
                <w:szCs w:val="20"/>
              </w:rPr>
              <w:t xml:space="preserve"> суб’єктам підприємницької діяльності, які є ветеранами війни, членами їх сімей, членами сімей загиблих (померлих) ветеранів війни, членами сімей загиблих (померлих) Захисників та Захисниць України, популяризація ветеранського підприємництва в громаді</w:t>
            </w:r>
          </w:p>
        </w:tc>
        <w:tc>
          <w:tcPr>
            <w:tcW w:w="1995"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Центр зайнятості,</w:t>
            </w:r>
          </w:p>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 xml:space="preserve">відділ з питань розвитку підприємництва та захисту прав споживачів виконавчого комітету Жовтоводської міської ради (далі – відділ підприємництва) </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 xml:space="preserve">Підтримка можливостей отримання фінансової допомоги на впровадження бізнес - </w:t>
            </w:r>
            <w:proofErr w:type="spellStart"/>
            <w:r w:rsidRPr="004A171A">
              <w:rPr>
                <w:bCs/>
                <w:sz w:val="20"/>
                <w:szCs w:val="20"/>
              </w:rPr>
              <w:t>проєктів</w:t>
            </w:r>
            <w:proofErr w:type="spellEnd"/>
            <w:r w:rsidRPr="004A171A">
              <w:rPr>
                <w:bCs/>
                <w:sz w:val="20"/>
                <w:szCs w:val="20"/>
              </w:rPr>
              <w:t xml:space="preserve"> суб’єктам підприємницької діяльності.</w:t>
            </w: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231"/>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Надання освітніх послуг та відповідних пільг</w:t>
            </w:r>
          </w:p>
        </w:tc>
      </w:tr>
      <w:tr w:rsidR="00137007" w:rsidRPr="004A171A" w:rsidTr="00D652BF">
        <w:trPr>
          <w:trHeight w:val="507"/>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5.1</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Забезпечення безкоштовним одноразовим харчуванням учнів 5-11 класів загальноосвітніх навчальних закладів, один з батьків яких визнаний учасником бойових дій відповідно до пунктів 19-23 частини першої статті 6 Закону України «Про статус ветеранів війни, гарантії їх соціального захисту» (зі змінами) або учнів 5-11 класів загиблих (померлих) ветеранів війни, загиблих (померлих) Захисників і Захисниць України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Відділ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31,9</w:t>
            </w:r>
          </w:p>
        </w:tc>
        <w:tc>
          <w:tcPr>
            <w:tcW w:w="851"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4,3</w:t>
            </w:r>
          </w:p>
        </w:tc>
        <w:tc>
          <w:tcPr>
            <w:tcW w:w="850"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5,1</w:t>
            </w:r>
          </w:p>
        </w:tc>
        <w:tc>
          <w:tcPr>
            <w:tcW w:w="851"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6,2</w:t>
            </w:r>
          </w:p>
        </w:tc>
        <w:tc>
          <w:tcPr>
            <w:tcW w:w="855"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7,4</w:t>
            </w:r>
          </w:p>
        </w:tc>
        <w:tc>
          <w:tcPr>
            <w:tcW w:w="853"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8,9</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507"/>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507"/>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507"/>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31,9</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4,3</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5,1</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6,2</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7,4</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8,9</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507"/>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5.2</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Забезпечення безкоштовним триразовим харчуванням вихованців дошкільних навчальних закладів, один з батьків яких визнаний учасником бойових дій відповідно до пунктів 19-23 частини першої статті 6 Закону України «Про статус ветеранів війни, гарантії їх соціального захисту» (зі змінами) або вихованців загиблих (померлих) ветеранів війни, загиблих (померлих) Захисників і Захисниць України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Відділ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19878,3</w:t>
            </w:r>
          </w:p>
        </w:tc>
        <w:tc>
          <w:tcPr>
            <w:tcW w:w="851"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2671,2</w:t>
            </w:r>
          </w:p>
        </w:tc>
        <w:tc>
          <w:tcPr>
            <w:tcW w:w="850"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3205,5</w:t>
            </w:r>
          </w:p>
        </w:tc>
        <w:tc>
          <w:tcPr>
            <w:tcW w:w="851"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3846,6</w:t>
            </w:r>
          </w:p>
        </w:tc>
        <w:tc>
          <w:tcPr>
            <w:tcW w:w="855"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4615,9</w:t>
            </w:r>
          </w:p>
        </w:tc>
        <w:tc>
          <w:tcPr>
            <w:tcW w:w="853" w:type="dxa"/>
            <w:vAlign w:val="center"/>
          </w:tcPr>
          <w:p w:rsidR="00137007" w:rsidRPr="00D652BF" w:rsidRDefault="00137007" w:rsidP="00D652BF">
            <w:pPr>
              <w:spacing w:after="0" w:line="240" w:lineRule="auto"/>
              <w:jc w:val="center"/>
              <w:rPr>
                <w:rFonts w:cs="Times New Roman"/>
                <w:b/>
                <w:bCs/>
                <w:sz w:val="20"/>
                <w:szCs w:val="20"/>
              </w:rPr>
            </w:pPr>
            <w:r w:rsidRPr="00D652BF">
              <w:rPr>
                <w:rFonts w:cs="Times New Roman"/>
                <w:b/>
                <w:bCs/>
                <w:sz w:val="20"/>
                <w:szCs w:val="20"/>
              </w:rPr>
              <w:t>5539,1</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contextualSpacing/>
              <w:jc w:val="center"/>
              <w:rPr>
                <w:rFonts w:cs="Times New Roman"/>
                <w:sz w:val="20"/>
                <w:szCs w:val="20"/>
              </w:rPr>
            </w:pPr>
          </w:p>
        </w:tc>
        <w:tc>
          <w:tcPr>
            <w:tcW w:w="1995" w:type="dxa"/>
            <w:vMerge/>
            <w:vAlign w:val="center"/>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contextualSpacing/>
              <w:jc w:val="center"/>
              <w:rPr>
                <w:rFonts w:cs="Times New Roman"/>
                <w:sz w:val="20"/>
                <w:szCs w:val="20"/>
              </w:rPr>
            </w:pPr>
          </w:p>
        </w:tc>
        <w:tc>
          <w:tcPr>
            <w:tcW w:w="1995" w:type="dxa"/>
            <w:vMerge/>
            <w:vAlign w:val="center"/>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contextualSpacing/>
              <w:jc w:val="center"/>
              <w:rPr>
                <w:rFonts w:cs="Times New Roman"/>
                <w:sz w:val="20"/>
                <w:szCs w:val="20"/>
              </w:rPr>
            </w:pPr>
          </w:p>
        </w:tc>
        <w:tc>
          <w:tcPr>
            <w:tcW w:w="1995" w:type="dxa"/>
            <w:vMerge/>
            <w:vAlign w:val="center"/>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19878,3</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2671,2</w:t>
            </w:r>
          </w:p>
        </w:tc>
        <w:tc>
          <w:tcPr>
            <w:tcW w:w="850"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3205,5</w:t>
            </w:r>
          </w:p>
        </w:tc>
        <w:tc>
          <w:tcPr>
            <w:tcW w:w="851"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3846,6</w:t>
            </w:r>
          </w:p>
        </w:tc>
        <w:tc>
          <w:tcPr>
            <w:tcW w:w="855"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4615,9</w:t>
            </w:r>
          </w:p>
        </w:tc>
        <w:tc>
          <w:tcPr>
            <w:tcW w:w="853" w:type="dxa"/>
            <w:vAlign w:val="center"/>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5539,1</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contextualSpacing/>
              <w:jc w:val="center"/>
              <w:rPr>
                <w:rFonts w:cs="Times New Roman"/>
                <w:sz w:val="20"/>
                <w:szCs w:val="20"/>
              </w:rPr>
            </w:pPr>
          </w:p>
        </w:tc>
        <w:tc>
          <w:tcPr>
            <w:tcW w:w="1995" w:type="dxa"/>
            <w:vMerge/>
            <w:vAlign w:val="center"/>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5.3</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Першочергове влаштування до дошкільних навчальних закладів дітей дошкільного віку, у яких один з батьків  знаходиться в зоні проведення бойових дій, бере безпосередню участь у захисті територіальної цілісності та державного суверенітету України або забезпечує проведення заходів з національної безпеки і оборони, відсічі і стримування збройної агресії</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Відділ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5.4</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Надання освітніх послуг у сфері фізичної культури та спорту для дітей учасників бойових дій, які брали безпосередню участь у захисті територіальної цілісності та державного суверенітету України або забезпечували проведення заходів з національної безпеки і оборони, відсічі і стримування збройної агресії у комунальному закладі дитячо-юнацькій спортивній школі.</w:t>
            </w:r>
          </w:p>
        </w:tc>
        <w:tc>
          <w:tcPr>
            <w:tcW w:w="1995"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Відділ молоді і спорту виконавчого комітету Жовтоводської міської ради (далі – відділ молоді і спорту)</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rPr>
                <w:bCs/>
                <w:sz w:val="20"/>
                <w:szCs w:val="20"/>
              </w:rPr>
            </w:pPr>
            <w:r w:rsidRPr="004A171A">
              <w:rPr>
                <w:bCs/>
                <w:sz w:val="20"/>
                <w:szCs w:val="20"/>
              </w:rPr>
              <w:t>Забезпечення відповідних освітніх послуг у сфері фізичної культури і спорту.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3301A1" w:rsidRPr="004A171A" w:rsidTr="00D652BF">
        <w:trPr>
          <w:trHeight w:val="459"/>
        </w:trPr>
        <w:tc>
          <w:tcPr>
            <w:tcW w:w="670" w:type="dxa"/>
            <w:vMerge w:val="restart"/>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5.5</w:t>
            </w:r>
          </w:p>
        </w:tc>
        <w:tc>
          <w:tcPr>
            <w:tcW w:w="3549" w:type="dxa"/>
            <w:vMerge w:val="restart"/>
          </w:tcPr>
          <w:p w:rsidR="003301A1" w:rsidRPr="00D652BF" w:rsidRDefault="003301A1" w:rsidP="00D652BF">
            <w:pPr>
              <w:spacing w:after="0" w:line="240" w:lineRule="auto"/>
              <w:contextualSpacing/>
              <w:rPr>
                <w:rFonts w:cs="Times New Roman"/>
                <w:sz w:val="20"/>
                <w:szCs w:val="20"/>
              </w:rPr>
            </w:pPr>
            <w:r w:rsidRPr="00D652BF">
              <w:rPr>
                <w:rFonts w:cs="Times New Roman"/>
                <w:sz w:val="20"/>
                <w:szCs w:val="20"/>
              </w:rPr>
              <w:t xml:space="preserve">Надання освітніх послуг у сфері культури у позашкільних навчально-виховних закладах  (КЗ «Центр дитячої та юнацької творчості» ЖМР, </w:t>
            </w:r>
            <w:proofErr w:type="spellStart"/>
            <w:r w:rsidRPr="00D652BF">
              <w:rPr>
                <w:rFonts w:cs="Times New Roman"/>
                <w:sz w:val="20"/>
                <w:szCs w:val="20"/>
              </w:rPr>
              <w:t>КЗ</w:t>
            </w:r>
            <w:proofErr w:type="spellEnd"/>
            <w:r w:rsidRPr="00D652BF">
              <w:rPr>
                <w:rFonts w:cs="Times New Roman"/>
                <w:sz w:val="20"/>
                <w:szCs w:val="20"/>
              </w:rPr>
              <w:t xml:space="preserve"> «Жовтоводська музична школа», гуртки, студії, секції)</w:t>
            </w:r>
          </w:p>
        </w:tc>
        <w:tc>
          <w:tcPr>
            <w:tcW w:w="1995" w:type="dxa"/>
            <w:vMerge w:val="restart"/>
          </w:tcPr>
          <w:p w:rsidR="003301A1" w:rsidRPr="00D652BF" w:rsidRDefault="003301A1" w:rsidP="00D652BF">
            <w:pPr>
              <w:spacing w:after="0" w:line="240" w:lineRule="auto"/>
              <w:rPr>
                <w:rFonts w:cs="Times New Roman"/>
                <w:sz w:val="20"/>
                <w:szCs w:val="20"/>
              </w:rPr>
            </w:pPr>
            <w:r w:rsidRPr="00D652BF">
              <w:rPr>
                <w:rFonts w:cs="Times New Roman"/>
                <w:sz w:val="20"/>
                <w:szCs w:val="20"/>
              </w:rPr>
              <w:t>Відділ культури Жовтоводської міської ради (далі відділ культури)</w:t>
            </w:r>
          </w:p>
        </w:tc>
        <w:tc>
          <w:tcPr>
            <w:tcW w:w="993" w:type="dxa"/>
            <w:vMerge w:val="restart"/>
          </w:tcPr>
          <w:p w:rsidR="003301A1" w:rsidRPr="00D652BF" w:rsidRDefault="003301A1"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3301A1" w:rsidRPr="00D652BF" w:rsidRDefault="003301A1"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3301A1" w:rsidRPr="00D652BF" w:rsidRDefault="003301A1"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3301A1" w:rsidRPr="004A171A" w:rsidRDefault="003301A1" w:rsidP="00D652BF">
            <w:pPr>
              <w:spacing w:after="0"/>
              <w:rPr>
                <w:bCs/>
                <w:sz w:val="20"/>
                <w:szCs w:val="20"/>
              </w:rPr>
            </w:pPr>
            <w:r w:rsidRPr="004A171A">
              <w:rPr>
                <w:bCs/>
                <w:sz w:val="20"/>
                <w:szCs w:val="20"/>
              </w:rPr>
              <w:t>Забезпечення відповідного культурно – освітнього рівня.</w:t>
            </w:r>
          </w:p>
        </w:tc>
      </w:tr>
      <w:tr w:rsidR="003301A1" w:rsidRPr="004A171A" w:rsidTr="00D652BF">
        <w:trPr>
          <w:trHeight w:val="459"/>
        </w:trPr>
        <w:tc>
          <w:tcPr>
            <w:tcW w:w="670" w:type="dxa"/>
            <w:vMerge/>
          </w:tcPr>
          <w:p w:rsidR="003301A1" w:rsidRPr="00D652BF" w:rsidRDefault="003301A1" w:rsidP="00D652BF">
            <w:pPr>
              <w:spacing w:after="0" w:line="240" w:lineRule="auto"/>
              <w:jc w:val="center"/>
              <w:rPr>
                <w:rFonts w:cs="Times New Roman"/>
                <w:bCs/>
                <w:sz w:val="20"/>
                <w:szCs w:val="20"/>
              </w:rPr>
            </w:pPr>
          </w:p>
        </w:tc>
        <w:tc>
          <w:tcPr>
            <w:tcW w:w="3549" w:type="dxa"/>
            <w:vMerge/>
          </w:tcPr>
          <w:p w:rsidR="003301A1" w:rsidRPr="00D652BF" w:rsidRDefault="003301A1" w:rsidP="00D652BF">
            <w:pPr>
              <w:spacing w:after="0" w:line="240" w:lineRule="auto"/>
              <w:jc w:val="center"/>
              <w:rPr>
                <w:rFonts w:cs="Times New Roman"/>
                <w:sz w:val="20"/>
                <w:szCs w:val="20"/>
              </w:rPr>
            </w:pPr>
          </w:p>
        </w:tc>
        <w:tc>
          <w:tcPr>
            <w:tcW w:w="1995" w:type="dxa"/>
            <w:vMerge/>
            <w:vAlign w:val="center"/>
          </w:tcPr>
          <w:p w:rsidR="003301A1" w:rsidRPr="00D652BF" w:rsidRDefault="003301A1" w:rsidP="00D652BF">
            <w:pPr>
              <w:spacing w:after="0" w:line="240" w:lineRule="auto"/>
              <w:jc w:val="center"/>
              <w:rPr>
                <w:rFonts w:cs="Times New Roman"/>
                <w:sz w:val="20"/>
                <w:szCs w:val="20"/>
              </w:rPr>
            </w:pPr>
          </w:p>
        </w:tc>
        <w:tc>
          <w:tcPr>
            <w:tcW w:w="993" w:type="dxa"/>
            <w:vMerge/>
          </w:tcPr>
          <w:p w:rsidR="003301A1" w:rsidRPr="00D652BF" w:rsidRDefault="003301A1" w:rsidP="00D652BF">
            <w:pPr>
              <w:spacing w:after="0" w:line="240" w:lineRule="auto"/>
              <w:jc w:val="center"/>
              <w:rPr>
                <w:rFonts w:cs="Times New Roman"/>
                <w:sz w:val="20"/>
                <w:szCs w:val="20"/>
              </w:rPr>
            </w:pPr>
          </w:p>
        </w:tc>
        <w:tc>
          <w:tcPr>
            <w:tcW w:w="1428" w:type="dxa"/>
          </w:tcPr>
          <w:p w:rsidR="003301A1" w:rsidRPr="00D652BF" w:rsidRDefault="003301A1"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3301A1" w:rsidRPr="004A171A" w:rsidRDefault="003301A1" w:rsidP="00D652BF">
            <w:pPr>
              <w:spacing w:after="0"/>
              <w:jc w:val="center"/>
              <w:rPr>
                <w:bCs/>
                <w:sz w:val="22"/>
                <w:szCs w:val="22"/>
              </w:rPr>
            </w:pPr>
          </w:p>
        </w:tc>
      </w:tr>
      <w:tr w:rsidR="003301A1" w:rsidRPr="004A171A" w:rsidTr="00D652BF">
        <w:trPr>
          <w:trHeight w:val="459"/>
        </w:trPr>
        <w:tc>
          <w:tcPr>
            <w:tcW w:w="670" w:type="dxa"/>
            <w:vMerge/>
          </w:tcPr>
          <w:p w:rsidR="003301A1" w:rsidRPr="00D652BF" w:rsidRDefault="003301A1" w:rsidP="00D652BF">
            <w:pPr>
              <w:spacing w:after="0" w:line="240" w:lineRule="auto"/>
              <w:jc w:val="center"/>
              <w:rPr>
                <w:rFonts w:cs="Times New Roman"/>
                <w:bCs/>
                <w:sz w:val="20"/>
                <w:szCs w:val="20"/>
              </w:rPr>
            </w:pPr>
          </w:p>
        </w:tc>
        <w:tc>
          <w:tcPr>
            <w:tcW w:w="3549" w:type="dxa"/>
            <w:vMerge/>
          </w:tcPr>
          <w:p w:rsidR="003301A1" w:rsidRPr="00D652BF" w:rsidRDefault="003301A1" w:rsidP="00D652BF">
            <w:pPr>
              <w:spacing w:after="0" w:line="240" w:lineRule="auto"/>
              <w:jc w:val="center"/>
              <w:rPr>
                <w:rFonts w:cs="Times New Roman"/>
                <w:sz w:val="20"/>
                <w:szCs w:val="20"/>
              </w:rPr>
            </w:pPr>
          </w:p>
        </w:tc>
        <w:tc>
          <w:tcPr>
            <w:tcW w:w="1995" w:type="dxa"/>
            <w:vMerge/>
            <w:vAlign w:val="center"/>
          </w:tcPr>
          <w:p w:rsidR="003301A1" w:rsidRPr="00D652BF" w:rsidRDefault="003301A1" w:rsidP="00D652BF">
            <w:pPr>
              <w:spacing w:after="0" w:line="240" w:lineRule="auto"/>
              <w:jc w:val="center"/>
              <w:rPr>
                <w:rFonts w:cs="Times New Roman"/>
                <w:sz w:val="20"/>
                <w:szCs w:val="20"/>
              </w:rPr>
            </w:pPr>
          </w:p>
        </w:tc>
        <w:tc>
          <w:tcPr>
            <w:tcW w:w="993" w:type="dxa"/>
            <w:vMerge/>
          </w:tcPr>
          <w:p w:rsidR="003301A1" w:rsidRPr="00D652BF" w:rsidRDefault="003301A1" w:rsidP="00D652BF">
            <w:pPr>
              <w:spacing w:after="0" w:line="240" w:lineRule="auto"/>
              <w:jc w:val="center"/>
              <w:rPr>
                <w:rFonts w:cs="Times New Roman"/>
                <w:sz w:val="20"/>
                <w:szCs w:val="20"/>
              </w:rPr>
            </w:pPr>
          </w:p>
        </w:tc>
        <w:tc>
          <w:tcPr>
            <w:tcW w:w="1428" w:type="dxa"/>
          </w:tcPr>
          <w:p w:rsidR="003301A1" w:rsidRPr="00D652BF" w:rsidRDefault="003301A1"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3301A1" w:rsidRPr="004A171A" w:rsidRDefault="003301A1" w:rsidP="00D652BF">
            <w:pPr>
              <w:spacing w:after="0"/>
              <w:jc w:val="center"/>
              <w:rPr>
                <w:bCs/>
                <w:sz w:val="22"/>
                <w:szCs w:val="22"/>
              </w:rPr>
            </w:pPr>
          </w:p>
        </w:tc>
      </w:tr>
      <w:tr w:rsidR="003301A1" w:rsidRPr="004A171A" w:rsidTr="00D652BF">
        <w:trPr>
          <w:trHeight w:val="459"/>
        </w:trPr>
        <w:tc>
          <w:tcPr>
            <w:tcW w:w="670" w:type="dxa"/>
            <w:vMerge/>
          </w:tcPr>
          <w:p w:rsidR="003301A1" w:rsidRPr="00D652BF" w:rsidRDefault="003301A1" w:rsidP="00D652BF">
            <w:pPr>
              <w:spacing w:after="0" w:line="240" w:lineRule="auto"/>
              <w:jc w:val="center"/>
              <w:rPr>
                <w:rFonts w:cs="Times New Roman"/>
                <w:bCs/>
                <w:sz w:val="20"/>
                <w:szCs w:val="20"/>
              </w:rPr>
            </w:pPr>
          </w:p>
        </w:tc>
        <w:tc>
          <w:tcPr>
            <w:tcW w:w="3549" w:type="dxa"/>
            <w:vMerge/>
          </w:tcPr>
          <w:p w:rsidR="003301A1" w:rsidRPr="00D652BF" w:rsidRDefault="003301A1" w:rsidP="00D652BF">
            <w:pPr>
              <w:spacing w:after="0" w:line="240" w:lineRule="auto"/>
              <w:jc w:val="center"/>
              <w:rPr>
                <w:rFonts w:cs="Times New Roman"/>
                <w:sz w:val="20"/>
                <w:szCs w:val="20"/>
              </w:rPr>
            </w:pPr>
          </w:p>
        </w:tc>
        <w:tc>
          <w:tcPr>
            <w:tcW w:w="1995" w:type="dxa"/>
            <w:vMerge/>
            <w:vAlign w:val="center"/>
          </w:tcPr>
          <w:p w:rsidR="003301A1" w:rsidRPr="00D652BF" w:rsidRDefault="003301A1" w:rsidP="00D652BF">
            <w:pPr>
              <w:spacing w:after="0" w:line="240" w:lineRule="auto"/>
              <w:jc w:val="center"/>
              <w:rPr>
                <w:rFonts w:cs="Times New Roman"/>
                <w:sz w:val="20"/>
                <w:szCs w:val="20"/>
              </w:rPr>
            </w:pPr>
          </w:p>
        </w:tc>
        <w:tc>
          <w:tcPr>
            <w:tcW w:w="993" w:type="dxa"/>
            <w:vMerge/>
          </w:tcPr>
          <w:p w:rsidR="003301A1" w:rsidRPr="00D652BF" w:rsidRDefault="003301A1" w:rsidP="00D652BF">
            <w:pPr>
              <w:spacing w:after="0" w:line="240" w:lineRule="auto"/>
              <w:jc w:val="center"/>
              <w:rPr>
                <w:rFonts w:cs="Times New Roman"/>
                <w:sz w:val="20"/>
                <w:szCs w:val="20"/>
              </w:rPr>
            </w:pPr>
          </w:p>
        </w:tc>
        <w:tc>
          <w:tcPr>
            <w:tcW w:w="1428" w:type="dxa"/>
          </w:tcPr>
          <w:p w:rsidR="003301A1" w:rsidRPr="00D652BF" w:rsidRDefault="003301A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3301A1" w:rsidRPr="004A171A" w:rsidRDefault="003301A1" w:rsidP="00D652BF">
            <w:pPr>
              <w:spacing w:after="0"/>
              <w:jc w:val="center"/>
              <w:rPr>
                <w:bCs/>
                <w:sz w:val="22"/>
                <w:szCs w:val="22"/>
              </w:rPr>
            </w:pPr>
          </w:p>
        </w:tc>
      </w:tr>
      <w:tr w:rsidR="003301A1" w:rsidRPr="004A171A" w:rsidTr="00D652BF">
        <w:trPr>
          <w:trHeight w:val="459"/>
        </w:trPr>
        <w:tc>
          <w:tcPr>
            <w:tcW w:w="670" w:type="dxa"/>
            <w:vMerge/>
          </w:tcPr>
          <w:p w:rsidR="003301A1" w:rsidRPr="00D652BF" w:rsidRDefault="003301A1" w:rsidP="00D652BF">
            <w:pPr>
              <w:spacing w:after="0" w:line="240" w:lineRule="auto"/>
              <w:jc w:val="center"/>
              <w:rPr>
                <w:rFonts w:cs="Times New Roman"/>
                <w:bCs/>
                <w:sz w:val="20"/>
                <w:szCs w:val="20"/>
              </w:rPr>
            </w:pPr>
          </w:p>
        </w:tc>
        <w:tc>
          <w:tcPr>
            <w:tcW w:w="3549" w:type="dxa"/>
            <w:vMerge/>
          </w:tcPr>
          <w:p w:rsidR="003301A1" w:rsidRPr="00D652BF" w:rsidRDefault="003301A1" w:rsidP="00D652BF">
            <w:pPr>
              <w:spacing w:after="0" w:line="240" w:lineRule="auto"/>
              <w:jc w:val="center"/>
              <w:rPr>
                <w:rFonts w:cs="Times New Roman"/>
                <w:sz w:val="20"/>
                <w:szCs w:val="20"/>
              </w:rPr>
            </w:pPr>
          </w:p>
        </w:tc>
        <w:tc>
          <w:tcPr>
            <w:tcW w:w="1995" w:type="dxa"/>
            <w:vMerge/>
            <w:vAlign w:val="center"/>
          </w:tcPr>
          <w:p w:rsidR="003301A1" w:rsidRPr="00D652BF" w:rsidRDefault="003301A1" w:rsidP="00D652BF">
            <w:pPr>
              <w:spacing w:after="0" w:line="240" w:lineRule="auto"/>
              <w:jc w:val="center"/>
              <w:rPr>
                <w:rFonts w:cs="Times New Roman"/>
                <w:sz w:val="20"/>
                <w:szCs w:val="20"/>
              </w:rPr>
            </w:pPr>
          </w:p>
        </w:tc>
        <w:tc>
          <w:tcPr>
            <w:tcW w:w="993" w:type="dxa"/>
            <w:vMerge/>
          </w:tcPr>
          <w:p w:rsidR="003301A1" w:rsidRPr="00D652BF" w:rsidRDefault="003301A1" w:rsidP="00D652BF">
            <w:pPr>
              <w:spacing w:after="0" w:line="240" w:lineRule="auto"/>
              <w:jc w:val="center"/>
              <w:rPr>
                <w:rFonts w:cs="Times New Roman"/>
                <w:sz w:val="20"/>
                <w:szCs w:val="20"/>
              </w:rPr>
            </w:pPr>
          </w:p>
        </w:tc>
        <w:tc>
          <w:tcPr>
            <w:tcW w:w="1428" w:type="dxa"/>
          </w:tcPr>
          <w:p w:rsidR="003301A1" w:rsidRPr="00D652BF" w:rsidRDefault="003301A1"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301A1" w:rsidRPr="00D652BF" w:rsidRDefault="003301A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3301A1" w:rsidRPr="004A171A" w:rsidRDefault="003301A1" w:rsidP="00D652BF">
            <w:pPr>
              <w:spacing w:after="0"/>
              <w:jc w:val="center"/>
              <w:rPr>
                <w:bCs/>
                <w:sz w:val="22"/>
                <w:szCs w:val="22"/>
              </w:rPr>
            </w:pPr>
          </w:p>
        </w:tc>
      </w:tr>
      <w:tr w:rsidR="00137007" w:rsidRPr="004A171A" w:rsidTr="00D652BF">
        <w:trPr>
          <w:trHeight w:val="459"/>
        </w:trPr>
        <w:tc>
          <w:tcPr>
            <w:tcW w:w="670" w:type="dxa"/>
            <w:vMerge w:val="restart"/>
          </w:tcPr>
          <w:p w:rsidR="00137007" w:rsidRPr="00D652BF" w:rsidRDefault="00703EE2" w:rsidP="00D652BF">
            <w:pPr>
              <w:spacing w:after="0" w:line="240" w:lineRule="auto"/>
              <w:jc w:val="center"/>
              <w:rPr>
                <w:rFonts w:cs="Times New Roman"/>
                <w:bCs/>
                <w:sz w:val="20"/>
                <w:szCs w:val="20"/>
              </w:rPr>
            </w:pPr>
            <w:r w:rsidRPr="00D652BF">
              <w:rPr>
                <w:rFonts w:cs="Times New Roman"/>
                <w:bCs/>
                <w:sz w:val="20"/>
                <w:szCs w:val="20"/>
              </w:rPr>
              <w:t>5.6</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Надання інформаційної підтримки щодо зарахування на навчання до вищих навчальних закладів на пільгових умовах (поза конкурсом) військовослужбовців, які брали безпосередню участь у захисті територіальної цілісності та державного суверенітету України або забезпечували проведення заходів з національної безпеки і оборони, відсічі і стримування збройної агресії, та їх дітей</w:t>
            </w:r>
          </w:p>
        </w:tc>
        <w:tc>
          <w:tcPr>
            <w:tcW w:w="1995"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 xml:space="preserve">Відділ освіти, заклади професійно-технічної, фахової </w:t>
            </w:r>
            <w:proofErr w:type="spellStart"/>
            <w:r w:rsidRPr="00D652BF">
              <w:rPr>
                <w:rFonts w:cs="Times New Roman"/>
                <w:sz w:val="20"/>
                <w:szCs w:val="20"/>
              </w:rPr>
              <w:t>передвищої</w:t>
            </w:r>
            <w:proofErr w:type="spellEnd"/>
            <w:r w:rsidRPr="00D652BF">
              <w:rPr>
                <w:rFonts w:cs="Times New Roman"/>
                <w:sz w:val="20"/>
                <w:szCs w:val="20"/>
              </w:rPr>
              <w:t xml:space="preserve">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40" w:lineRule="auto"/>
              <w:rPr>
                <w:bCs/>
                <w:sz w:val="20"/>
                <w:szCs w:val="20"/>
              </w:rPr>
            </w:pPr>
            <w:r w:rsidRPr="004A171A">
              <w:rPr>
                <w:bCs/>
                <w:sz w:val="20"/>
                <w:szCs w:val="20"/>
              </w:rPr>
              <w:t>Соціальна підтримка та гарантія соціального захисту.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339"/>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
                <w:bCs/>
                <w:sz w:val="20"/>
                <w:szCs w:val="20"/>
              </w:rPr>
            </w:pPr>
            <w:r w:rsidRPr="00D652BF">
              <w:rPr>
                <w:rFonts w:cs="Times New Roman"/>
                <w:b/>
                <w:bCs/>
                <w:sz w:val="20"/>
                <w:szCs w:val="20"/>
              </w:rPr>
              <w:t>Поліпшення житлових умов</w:t>
            </w: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6.1</w:t>
            </w:r>
          </w:p>
        </w:tc>
        <w:tc>
          <w:tcPr>
            <w:tcW w:w="3549" w:type="dxa"/>
            <w:vMerge w:val="restart"/>
          </w:tcPr>
          <w:p w:rsidR="00137007" w:rsidRPr="00D652BF" w:rsidRDefault="00137007" w:rsidP="00D652BF">
            <w:pPr>
              <w:spacing w:after="0" w:line="240" w:lineRule="auto"/>
              <w:contextualSpacing/>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 xml:space="preserve">Забезпечення виплати грошової компенсації за належні для отримання жилі приміщення для сімей осіб, визначених пунктами 2 – 5  частини першої </w:t>
            </w:r>
          </w:p>
          <w:p w:rsidR="00137007" w:rsidRPr="00D652BF" w:rsidRDefault="00137007" w:rsidP="00D652BF">
            <w:pPr>
              <w:spacing w:after="0" w:line="240" w:lineRule="auto"/>
              <w:contextualSpacing/>
              <w:rPr>
                <w:rFonts w:eastAsia="Times New Roman" w:cs="Times New Roman"/>
                <w:kern w:val="0"/>
                <w:sz w:val="20"/>
                <w:szCs w:val="20"/>
                <w:lang w:eastAsia="ru-RU"/>
                <w14:ligatures w14:val="none"/>
              </w:rPr>
            </w:pPr>
            <w:r w:rsidRPr="00D652BF">
              <w:rPr>
                <w:rFonts w:eastAsia="Times New Roman" w:cs="Times New Roman"/>
                <w:kern w:val="0"/>
                <w:sz w:val="20"/>
                <w:szCs w:val="20"/>
                <w:lang w:eastAsia="ru-RU"/>
                <w14:ligatures w14:val="none"/>
              </w:rPr>
              <w:t>статті 10</w:t>
            </w:r>
            <w:r w:rsidRPr="00D652BF">
              <w:rPr>
                <w:rFonts w:eastAsia="Times New Roman" w:cs="Times New Roman"/>
                <w:kern w:val="0"/>
                <w:sz w:val="20"/>
                <w:szCs w:val="20"/>
                <w:vertAlign w:val="superscript"/>
                <w:lang w:eastAsia="ru-RU"/>
                <w14:ligatures w14:val="none"/>
              </w:rPr>
              <w:t>1</w:t>
            </w:r>
            <w:r w:rsidRPr="00D652BF">
              <w:rPr>
                <w:rFonts w:eastAsia="Times New Roman" w:cs="Times New Roman"/>
                <w:kern w:val="0"/>
                <w:sz w:val="20"/>
                <w:szCs w:val="20"/>
                <w:lang w:eastAsia="ru-RU"/>
                <w14:ligatures w14:val="none"/>
              </w:rPr>
              <w:t xml:space="preserve"> Закону України «Про статус ветеранів війни, гарантії їх соціального захисту», для осіб з інвалідністю </w:t>
            </w:r>
          </w:p>
          <w:p w:rsidR="00137007" w:rsidRPr="00D652BF" w:rsidRDefault="00137007" w:rsidP="00D652BF">
            <w:pPr>
              <w:spacing w:after="0" w:line="240" w:lineRule="auto"/>
              <w:contextualSpacing/>
              <w:rPr>
                <w:rFonts w:cs="Times New Roman"/>
                <w:sz w:val="20"/>
                <w:szCs w:val="20"/>
              </w:rPr>
            </w:pPr>
            <w:r w:rsidRPr="00D652BF">
              <w:rPr>
                <w:rFonts w:eastAsia="Times New Roman" w:cs="Times New Roman"/>
                <w:kern w:val="0"/>
                <w:sz w:val="20"/>
                <w:szCs w:val="20"/>
                <w:lang w:eastAsia="ru-RU"/>
                <w14:ligatures w14:val="none"/>
              </w:rPr>
              <w:t>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14  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субвенції з державного бюджету за потребою</w:t>
            </w:r>
          </w:p>
        </w:tc>
        <w:tc>
          <w:tcPr>
            <w:tcW w:w="2064" w:type="dxa"/>
            <w:vMerge w:val="restart"/>
          </w:tcPr>
          <w:p w:rsidR="00137007" w:rsidRPr="004A171A" w:rsidRDefault="00137007" w:rsidP="00D652BF">
            <w:pPr>
              <w:spacing w:after="0" w:line="240" w:lineRule="auto"/>
              <w:contextualSpacing/>
              <w:rPr>
                <w:bCs/>
                <w:sz w:val="20"/>
                <w:szCs w:val="20"/>
              </w:rPr>
            </w:pPr>
            <w:r w:rsidRPr="004A171A">
              <w:rPr>
                <w:bCs/>
                <w:sz w:val="20"/>
                <w:szCs w:val="20"/>
              </w:rPr>
              <w:t xml:space="preserve">Надання грошової компенсації за належні для отримання жилі приміщення. </w:t>
            </w:r>
          </w:p>
          <w:p w:rsidR="00137007" w:rsidRPr="004A171A" w:rsidRDefault="00137007" w:rsidP="00D652BF">
            <w:pPr>
              <w:spacing w:after="0" w:line="240" w:lineRule="auto"/>
              <w:contextualSpacing/>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субвенції з державного бюджету за потребою</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jc w:val="center"/>
              <w:rPr>
                <w:rFonts w:cs="Times New Roman"/>
                <w:sz w:val="20"/>
                <w:szCs w:val="20"/>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jc w:val="center"/>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jc w:val="center"/>
              <w:rPr>
                <w:bCs/>
                <w:sz w:val="22"/>
                <w:szCs w:val="22"/>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6.2</w:t>
            </w:r>
          </w:p>
        </w:tc>
        <w:tc>
          <w:tcPr>
            <w:tcW w:w="3549" w:type="dxa"/>
            <w:vMerge w:val="restart"/>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r w:rsidRPr="00D652BF">
              <w:rPr>
                <w:rFonts w:eastAsia="Times New Roman" w:cs="Times New Roman"/>
                <w:kern w:val="0"/>
                <w:sz w:val="20"/>
                <w:szCs w:val="20"/>
                <w:shd w:val="clear" w:color="auto" w:fill="FFFFFF"/>
                <w:lang w:eastAsia="ru-RU"/>
                <w14:ligatures w14:val="none"/>
              </w:rPr>
              <w:t xml:space="preserve">Забезпечення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w:t>
            </w:r>
            <w:r w:rsidRPr="00D652BF">
              <w:rPr>
                <w:rFonts w:eastAsia="Times New Roman" w:cs="Times New Roman"/>
                <w:kern w:val="0"/>
                <w:sz w:val="20"/>
                <w:szCs w:val="20"/>
                <w:lang w:eastAsia="ru-RU"/>
                <w14:ligatures w14:val="none"/>
              </w:rPr>
              <w:t xml:space="preserve">пунктів 11 – 14  </w:t>
            </w:r>
            <w:r w:rsidRPr="00D652BF">
              <w:rPr>
                <w:rFonts w:eastAsia="Times New Roman" w:cs="Times New Roman"/>
                <w:kern w:val="0"/>
                <w:sz w:val="20"/>
                <w:szCs w:val="20"/>
                <w:shd w:val="clear" w:color="auto" w:fill="FFFFFF"/>
                <w:lang w:eastAsia="ru-RU"/>
                <w14:ligatures w14:val="none"/>
              </w:rPr>
              <w:t>частини другої статті 7 або учасниками бойових дій відповідно до </w:t>
            </w:r>
            <w:r w:rsidRPr="00D652BF">
              <w:rPr>
                <w:rFonts w:eastAsia="Times New Roman" w:cs="Times New Roman"/>
                <w:kern w:val="0"/>
                <w:sz w:val="20"/>
                <w:szCs w:val="20"/>
                <w:lang w:eastAsia="ru-RU"/>
                <w14:ligatures w14:val="none"/>
              </w:rPr>
              <w:t xml:space="preserve">пунктів 19 – 21  </w:t>
            </w:r>
            <w:r w:rsidRPr="00D652BF">
              <w:rPr>
                <w:rFonts w:eastAsia="Times New Roman" w:cs="Times New Roman"/>
                <w:kern w:val="0"/>
                <w:sz w:val="20"/>
                <w:szCs w:val="20"/>
                <w:shd w:val="clear" w:color="auto" w:fill="FFFFFF"/>
                <w:lang w:eastAsia="ru-RU"/>
                <w14:ligatures w14:val="none"/>
              </w:rPr>
              <w:t>частини першої статті 6 Закону України «Про статус ветеранів війни, гарантії їх соціального захисту», та які потребують поліпшення житлових умов.</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субвенції з державного бюджету за потребою</w:t>
            </w:r>
          </w:p>
        </w:tc>
        <w:tc>
          <w:tcPr>
            <w:tcW w:w="2064" w:type="dxa"/>
            <w:vMerge w:val="restart"/>
          </w:tcPr>
          <w:p w:rsidR="00137007" w:rsidRPr="004A171A" w:rsidRDefault="00137007" w:rsidP="00D652BF">
            <w:pPr>
              <w:spacing w:after="0" w:line="240" w:lineRule="auto"/>
              <w:contextualSpacing/>
              <w:rPr>
                <w:bCs/>
                <w:sz w:val="20"/>
                <w:szCs w:val="20"/>
              </w:rPr>
            </w:pPr>
            <w:r w:rsidRPr="004A171A">
              <w:rPr>
                <w:bCs/>
                <w:sz w:val="20"/>
                <w:szCs w:val="20"/>
              </w:rPr>
              <w:t xml:space="preserve">Надання грошової компенсації за належні для отримання жилі приміщення. </w:t>
            </w:r>
          </w:p>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За рахунок коштів субвенції з державного бюджету за потребою</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F624CF" w:rsidRPr="004A171A" w:rsidTr="00D652BF">
        <w:trPr>
          <w:trHeight w:val="459"/>
        </w:trPr>
        <w:tc>
          <w:tcPr>
            <w:tcW w:w="670" w:type="dxa"/>
            <w:vMerge w:val="restart"/>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6.3</w:t>
            </w:r>
          </w:p>
        </w:tc>
        <w:tc>
          <w:tcPr>
            <w:tcW w:w="3549" w:type="dxa"/>
            <w:vMerge w:val="restart"/>
          </w:tcPr>
          <w:p w:rsidR="00F624CF" w:rsidRPr="00D652BF" w:rsidRDefault="00F624CF" w:rsidP="00D652BF">
            <w:pPr>
              <w:spacing w:after="0" w:line="240" w:lineRule="auto"/>
              <w:rPr>
                <w:rFonts w:cs="Times New Roman"/>
                <w:sz w:val="20"/>
                <w:szCs w:val="20"/>
              </w:rPr>
            </w:pPr>
            <w:r w:rsidRPr="00D652BF">
              <w:rPr>
                <w:rFonts w:eastAsia="Times New Roman" w:cs="Times New Roman"/>
                <w:kern w:val="0"/>
                <w:sz w:val="20"/>
                <w:szCs w:val="20"/>
                <w:shd w:val="clear" w:color="auto" w:fill="FFFFFF"/>
                <w:lang w:eastAsia="ru-RU"/>
              </w:rPr>
              <w:t>Постановка на квартирний облік учасників бойових дій, які брали безпосередню участь у захисті територіальної цілісності та державного суверенітету України або забезпечували проведення заходів з національної безпеки і оборони, відсічі і стримування збройної агресії (в першочерговому порядку), інвалідів війни (в позачерговому порядку) та членів  сімей загиблих (померлих) ветеранів війни, членів сімей загиблих (померлих) Захисників і Захисниць України (в позачерговому порядку), які потребують поліпшення житлових умов.</w:t>
            </w:r>
          </w:p>
        </w:tc>
        <w:tc>
          <w:tcPr>
            <w:tcW w:w="1995" w:type="dxa"/>
            <w:vMerge w:val="restart"/>
          </w:tcPr>
          <w:p w:rsidR="00F624CF" w:rsidRPr="00D652BF" w:rsidRDefault="00F624CF" w:rsidP="00D652BF">
            <w:pPr>
              <w:spacing w:after="0" w:line="240" w:lineRule="auto"/>
              <w:rPr>
                <w:rFonts w:cs="Times New Roman"/>
                <w:sz w:val="20"/>
                <w:szCs w:val="20"/>
              </w:rPr>
            </w:pPr>
            <w:r w:rsidRPr="00D652BF">
              <w:rPr>
                <w:rFonts w:cs="Times New Roman"/>
                <w:sz w:val="20"/>
                <w:szCs w:val="20"/>
              </w:rPr>
              <w:t>Управління ЖКГ Жовтоводської міської ради (</w:t>
            </w:r>
            <w:proofErr w:type="spellStart"/>
            <w:r w:rsidRPr="00D652BF">
              <w:rPr>
                <w:rFonts w:cs="Times New Roman"/>
                <w:sz w:val="20"/>
                <w:szCs w:val="20"/>
              </w:rPr>
              <w:t>далі–</w:t>
            </w:r>
            <w:proofErr w:type="spellEnd"/>
            <w:r w:rsidRPr="00D652BF">
              <w:rPr>
                <w:rFonts w:cs="Times New Roman"/>
                <w:sz w:val="20"/>
                <w:szCs w:val="20"/>
              </w:rPr>
              <w:t xml:space="preserve"> </w:t>
            </w:r>
            <w:proofErr w:type="spellStart"/>
            <w:r w:rsidRPr="00D652BF">
              <w:rPr>
                <w:rFonts w:cs="Times New Roman"/>
                <w:sz w:val="20"/>
                <w:szCs w:val="20"/>
              </w:rPr>
              <w:t>УЖКГ</w:t>
            </w:r>
            <w:proofErr w:type="spellEnd"/>
            <w:r w:rsidRPr="00D652BF">
              <w:rPr>
                <w:rFonts w:cs="Times New Roman"/>
                <w:sz w:val="20"/>
                <w:szCs w:val="20"/>
              </w:rPr>
              <w:t>)</w:t>
            </w:r>
          </w:p>
        </w:tc>
        <w:tc>
          <w:tcPr>
            <w:tcW w:w="993" w:type="dxa"/>
            <w:vMerge w:val="restart"/>
          </w:tcPr>
          <w:p w:rsidR="00F624CF" w:rsidRPr="00D652BF" w:rsidRDefault="00F624CF"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F624CF" w:rsidRPr="00D652BF" w:rsidRDefault="00F624CF"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F624CF" w:rsidRPr="004A171A" w:rsidRDefault="00F624CF" w:rsidP="00D652BF">
            <w:pPr>
              <w:spacing w:after="0" w:line="211" w:lineRule="auto"/>
              <w:rPr>
                <w:bCs/>
                <w:sz w:val="20"/>
                <w:szCs w:val="20"/>
              </w:rPr>
            </w:pPr>
            <w:r w:rsidRPr="004A171A">
              <w:rPr>
                <w:bCs/>
                <w:sz w:val="20"/>
                <w:szCs w:val="20"/>
              </w:rPr>
              <w:t>Соціальна підтримка та соціальний захист відповідної категорії осіб для покращення умов проживання.</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F624CF" w:rsidRPr="004A171A" w:rsidTr="00D652BF">
        <w:trPr>
          <w:trHeight w:val="459"/>
        </w:trPr>
        <w:tc>
          <w:tcPr>
            <w:tcW w:w="670" w:type="dxa"/>
            <w:vMerge w:val="restart"/>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6.4</w:t>
            </w:r>
          </w:p>
        </w:tc>
        <w:tc>
          <w:tcPr>
            <w:tcW w:w="3549" w:type="dxa"/>
            <w:vMerge w:val="restart"/>
          </w:tcPr>
          <w:p w:rsidR="00F624CF" w:rsidRPr="00D652BF" w:rsidRDefault="00F624CF" w:rsidP="00D652BF">
            <w:pPr>
              <w:spacing w:after="0" w:line="240" w:lineRule="auto"/>
              <w:rPr>
                <w:rFonts w:cs="Times New Roman"/>
                <w:sz w:val="20"/>
                <w:szCs w:val="20"/>
              </w:rPr>
            </w:pPr>
            <w:r w:rsidRPr="00D652BF">
              <w:rPr>
                <w:rFonts w:eastAsia="Times New Roman" w:cs="Times New Roman"/>
                <w:kern w:val="0"/>
                <w:sz w:val="20"/>
                <w:szCs w:val="20"/>
                <w:shd w:val="clear" w:color="auto" w:fill="FFFFFF"/>
                <w:lang w:eastAsia="ru-RU"/>
              </w:rPr>
              <w:t xml:space="preserve">Включення громадян в списки обліку надання земельної ділянки для будівництва та обслуговування житлового будинку, господарських будівель і споруд на території Жовтоводської міської територіальної громади. Надання дозволу на розроблення проекту землеустрою щодо відведення земельних ділянок для будівництва та обслуговування житлового будинку, господарських будівель і споруд військовослужбовцям, які приймають участь в бойових діях, захисті територіальної цілісності та державного суверенітету України або забезпечують проведення заходів з національної безпеки і оборони, відсічі і стримування збройної агресії. </w:t>
            </w:r>
          </w:p>
        </w:tc>
        <w:tc>
          <w:tcPr>
            <w:tcW w:w="1995" w:type="dxa"/>
            <w:vMerge w:val="restart"/>
          </w:tcPr>
          <w:p w:rsidR="00F624CF" w:rsidRPr="00D652BF" w:rsidRDefault="00F624CF" w:rsidP="00D652BF">
            <w:pPr>
              <w:spacing w:after="0" w:line="240" w:lineRule="auto"/>
              <w:rPr>
                <w:rFonts w:cs="Times New Roman"/>
                <w:sz w:val="20"/>
                <w:szCs w:val="20"/>
              </w:rPr>
            </w:pPr>
            <w:r w:rsidRPr="00D652BF">
              <w:rPr>
                <w:rFonts w:cs="Times New Roman"/>
                <w:sz w:val="20"/>
                <w:szCs w:val="20"/>
              </w:rPr>
              <w:t xml:space="preserve">УЖКГ </w:t>
            </w:r>
          </w:p>
        </w:tc>
        <w:tc>
          <w:tcPr>
            <w:tcW w:w="993" w:type="dxa"/>
            <w:vMerge w:val="restart"/>
          </w:tcPr>
          <w:p w:rsidR="00F624CF" w:rsidRPr="00D652BF" w:rsidRDefault="00F624CF"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F624CF" w:rsidRPr="00D652BF" w:rsidRDefault="00F624CF"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F624CF" w:rsidRPr="004A171A" w:rsidRDefault="00F624CF" w:rsidP="00D652BF">
            <w:pPr>
              <w:spacing w:after="0" w:line="211" w:lineRule="auto"/>
              <w:rPr>
                <w:bCs/>
                <w:sz w:val="20"/>
                <w:szCs w:val="20"/>
              </w:rPr>
            </w:pPr>
            <w:r w:rsidRPr="004A171A">
              <w:rPr>
                <w:bCs/>
                <w:sz w:val="20"/>
                <w:szCs w:val="20"/>
              </w:rPr>
              <w:t>Соціальна підтримка відповідної категорії осіб.</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eastAsia="Times New Roman" w:cs="Times New Roman"/>
                <w:kern w:val="0"/>
                <w:sz w:val="20"/>
                <w:szCs w:val="20"/>
                <w:shd w:val="clear" w:color="auto" w:fill="FFFFFF"/>
                <w:lang w:eastAsia="ru-RU"/>
                <w14:ligatures w14:val="none"/>
              </w:rPr>
            </w:pPr>
          </w:p>
        </w:tc>
        <w:tc>
          <w:tcPr>
            <w:tcW w:w="1995" w:type="dxa"/>
            <w:vMerge/>
            <w:vAlign w:val="center"/>
          </w:tcPr>
          <w:p w:rsidR="00137007" w:rsidRPr="00D652BF" w:rsidRDefault="00137007" w:rsidP="00D652BF">
            <w:pPr>
              <w:spacing w:after="0" w:line="240" w:lineRule="auto"/>
              <w:jc w:val="center"/>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ign w:val="center"/>
          </w:tcPr>
          <w:p w:rsidR="00137007" w:rsidRPr="004A171A" w:rsidRDefault="00137007" w:rsidP="00D652BF">
            <w:pPr>
              <w:spacing w:after="0" w:line="211" w:lineRule="auto"/>
              <w:rPr>
                <w:rFonts w:eastAsia="Times New Roman" w:cs="Times New Roman"/>
                <w:bCs/>
                <w:kern w:val="0"/>
                <w:sz w:val="20"/>
                <w:szCs w:val="20"/>
                <w:lang w:eastAsia="ru-RU"/>
                <w14:ligatures w14:val="none"/>
              </w:rPr>
            </w:pPr>
          </w:p>
        </w:tc>
      </w:tr>
      <w:tr w:rsidR="00CA3E61" w:rsidRPr="004A171A" w:rsidTr="00D652BF">
        <w:trPr>
          <w:trHeight w:val="459"/>
        </w:trPr>
        <w:tc>
          <w:tcPr>
            <w:tcW w:w="670" w:type="dxa"/>
            <w:vMerge w:val="restart"/>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6.5</w:t>
            </w:r>
          </w:p>
        </w:tc>
        <w:tc>
          <w:tcPr>
            <w:tcW w:w="3549" w:type="dxa"/>
            <w:vMerge w:val="restart"/>
          </w:tcPr>
          <w:p w:rsidR="00CA3E61" w:rsidRPr="00D652BF" w:rsidRDefault="00CA3E61" w:rsidP="00D652BF">
            <w:pPr>
              <w:spacing w:after="0" w:line="240" w:lineRule="auto"/>
              <w:rPr>
                <w:rFonts w:cs="Times New Roman"/>
                <w:sz w:val="20"/>
                <w:szCs w:val="20"/>
              </w:rPr>
            </w:pPr>
            <w:r w:rsidRPr="00D652BF">
              <w:rPr>
                <w:rFonts w:cs="Times New Roman"/>
                <w:sz w:val="20"/>
                <w:szCs w:val="20"/>
              </w:rPr>
              <w:t>Проведення ремонтів житла членів родин загиблих військовослужбовців та учасників бойових дій які брали безпосередню участь у захисті територіальної цілісності та державного суверенітету України або забезпечували проведення заходів з національної безпеки і оборони, відсічі і стримування збройної агресії та членам сімей загиблих (померлих) ветеранів війни, членів сімей загиблих (померлих) Захисників і Захисниць України.</w:t>
            </w:r>
          </w:p>
        </w:tc>
        <w:tc>
          <w:tcPr>
            <w:tcW w:w="1995" w:type="dxa"/>
            <w:vMerge w:val="restart"/>
          </w:tcPr>
          <w:p w:rsidR="00CA3E61" w:rsidRPr="00D652BF" w:rsidRDefault="00CA3E61" w:rsidP="00D652BF">
            <w:pPr>
              <w:spacing w:after="0" w:line="240" w:lineRule="auto"/>
              <w:rPr>
                <w:rFonts w:cs="Times New Roman"/>
                <w:sz w:val="20"/>
                <w:szCs w:val="20"/>
              </w:rPr>
            </w:pPr>
            <w:r w:rsidRPr="00D652BF">
              <w:rPr>
                <w:rFonts w:cs="Times New Roman"/>
                <w:sz w:val="20"/>
                <w:szCs w:val="20"/>
              </w:rPr>
              <w:t>УЖКГ</w:t>
            </w:r>
          </w:p>
        </w:tc>
        <w:tc>
          <w:tcPr>
            <w:tcW w:w="993" w:type="dxa"/>
            <w:vMerge w:val="restart"/>
          </w:tcPr>
          <w:p w:rsidR="00CA3E61" w:rsidRPr="00D652BF" w:rsidRDefault="00CA3E61"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CA3E61" w:rsidRPr="00D652BF" w:rsidRDefault="00CA3E61"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val="restart"/>
          </w:tcPr>
          <w:p w:rsidR="00CA3E61" w:rsidRPr="004A171A" w:rsidRDefault="00CA3E61" w:rsidP="00D652BF">
            <w:pPr>
              <w:spacing w:after="0" w:line="211" w:lineRule="auto"/>
              <w:rPr>
                <w:bCs/>
                <w:sz w:val="20"/>
                <w:szCs w:val="20"/>
              </w:rPr>
            </w:pPr>
            <w:r w:rsidRPr="004A171A">
              <w:rPr>
                <w:bCs/>
                <w:sz w:val="20"/>
                <w:szCs w:val="20"/>
              </w:rPr>
              <w:t>Соціальні гарантії з метою покращення якості життя.</w:t>
            </w:r>
          </w:p>
        </w:tc>
      </w:tr>
      <w:tr w:rsidR="00CA3E61" w:rsidRPr="004A171A" w:rsidTr="00D652BF">
        <w:trPr>
          <w:trHeight w:val="459"/>
        </w:trPr>
        <w:tc>
          <w:tcPr>
            <w:tcW w:w="670" w:type="dxa"/>
            <w:vMerge/>
          </w:tcPr>
          <w:p w:rsidR="00CA3E61" w:rsidRPr="00D652BF" w:rsidRDefault="00CA3E61" w:rsidP="00D652BF">
            <w:pPr>
              <w:spacing w:after="0" w:line="240" w:lineRule="auto"/>
              <w:jc w:val="center"/>
              <w:rPr>
                <w:rFonts w:cs="Times New Roman"/>
                <w:bCs/>
                <w:sz w:val="20"/>
                <w:szCs w:val="20"/>
              </w:rPr>
            </w:pPr>
          </w:p>
        </w:tc>
        <w:tc>
          <w:tcPr>
            <w:tcW w:w="3549" w:type="dxa"/>
            <w:vMerge/>
          </w:tcPr>
          <w:p w:rsidR="00CA3E61" w:rsidRPr="00D652BF" w:rsidRDefault="00CA3E61" w:rsidP="00D652BF">
            <w:pPr>
              <w:spacing w:after="0" w:line="240" w:lineRule="auto"/>
              <w:rPr>
                <w:rFonts w:cs="Times New Roman"/>
                <w:sz w:val="20"/>
                <w:szCs w:val="20"/>
              </w:rPr>
            </w:pPr>
          </w:p>
        </w:tc>
        <w:tc>
          <w:tcPr>
            <w:tcW w:w="1995" w:type="dxa"/>
            <w:vMerge/>
          </w:tcPr>
          <w:p w:rsidR="00CA3E61" w:rsidRPr="00D652BF" w:rsidRDefault="00CA3E61" w:rsidP="00D652BF">
            <w:pPr>
              <w:spacing w:after="0" w:line="240" w:lineRule="auto"/>
              <w:rPr>
                <w:rFonts w:cs="Times New Roman"/>
                <w:sz w:val="20"/>
                <w:szCs w:val="20"/>
              </w:rPr>
            </w:pPr>
          </w:p>
        </w:tc>
        <w:tc>
          <w:tcPr>
            <w:tcW w:w="993" w:type="dxa"/>
            <w:vMerge/>
          </w:tcPr>
          <w:p w:rsidR="00CA3E61" w:rsidRPr="00D652BF" w:rsidRDefault="00CA3E61" w:rsidP="00D652BF">
            <w:pPr>
              <w:spacing w:after="0" w:line="240" w:lineRule="auto"/>
              <w:rPr>
                <w:rFonts w:cs="Times New Roman"/>
                <w:sz w:val="20"/>
                <w:szCs w:val="20"/>
              </w:rPr>
            </w:pPr>
          </w:p>
        </w:tc>
        <w:tc>
          <w:tcPr>
            <w:tcW w:w="1428" w:type="dxa"/>
          </w:tcPr>
          <w:p w:rsidR="00CA3E61" w:rsidRPr="00D652BF" w:rsidRDefault="00CA3E61"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CA3E61" w:rsidRPr="004A171A" w:rsidRDefault="00CA3E61" w:rsidP="00D652BF">
            <w:pPr>
              <w:spacing w:after="0" w:line="211" w:lineRule="auto"/>
              <w:rPr>
                <w:bCs/>
                <w:sz w:val="20"/>
                <w:szCs w:val="20"/>
              </w:rPr>
            </w:pPr>
          </w:p>
        </w:tc>
      </w:tr>
      <w:tr w:rsidR="00CA3E61" w:rsidRPr="004A171A" w:rsidTr="00D652BF">
        <w:trPr>
          <w:trHeight w:val="459"/>
        </w:trPr>
        <w:tc>
          <w:tcPr>
            <w:tcW w:w="670" w:type="dxa"/>
            <w:vMerge/>
          </w:tcPr>
          <w:p w:rsidR="00CA3E61" w:rsidRPr="00D652BF" w:rsidRDefault="00CA3E61" w:rsidP="00D652BF">
            <w:pPr>
              <w:spacing w:after="0" w:line="240" w:lineRule="auto"/>
              <w:jc w:val="center"/>
              <w:rPr>
                <w:rFonts w:cs="Times New Roman"/>
                <w:bCs/>
                <w:sz w:val="20"/>
                <w:szCs w:val="20"/>
              </w:rPr>
            </w:pPr>
          </w:p>
        </w:tc>
        <w:tc>
          <w:tcPr>
            <w:tcW w:w="3549" w:type="dxa"/>
            <w:vMerge/>
          </w:tcPr>
          <w:p w:rsidR="00CA3E61" w:rsidRPr="00D652BF" w:rsidRDefault="00CA3E61" w:rsidP="00D652BF">
            <w:pPr>
              <w:spacing w:after="0" w:line="240" w:lineRule="auto"/>
              <w:rPr>
                <w:rFonts w:cs="Times New Roman"/>
                <w:sz w:val="20"/>
                <w:szCs w:val="20"/>
              </w:rPr>
            </w:pPr>
          </w:p>
        </w:tc>
        <w:tc>
          <w:tcPr>
            <w:tcW w:w="1995" w:type="dxa"/>
            <w:vMerge/>
          </w:tcPr>
          <w:p w:rsidR="00CA3E61" w:rsidRPr="00D652BF" w:rsidRDefault="00CA3E61" w:rsidP="00D652BF">
            <w:pPr>
              <w:spacing w:after="0" w:line="240" w:lineRule="auto"/>
              <w:rPr>
                <w:rFonts w:cs="Times New Roman"/>
                <w:sz w:val="20"/>
                <w:szCs w:val="20"/>
              </w:rPr>
            </w:pPr>
          </w:p>
        </w:tc>
        <w:tc>
          <w:tcPr>
            <w:tcW w:w="993" w:type="dxa"/>
            <w:vMerge/>
          </w:tcPr>
          <w:p w:rsidR="00CA3E61" w:rsidRPr="00D652BF" w:rsidRDefault="00CA3E61" w:rsidP="00D652BF">
            <w:pPr>
              <w:spacing w:after="0" w:line="240" w:lineRule="auto"/>
              <w:rPr>
                <w:rFonts w:cs="Times New Roman"/>
                <w:sz w:val="20"/>
                <w:szCs w:val="20"/>
              </w:rPr>
            </w:pPr>
          </w:p>
        </w:tc>
        <w:tc>
          <w:tcPr>
            <w:tcW w:w="1428" w:type="dxa"/>
          </w:tcPr>
          <w:p w:rsidR="00CA3E61" w:rsidRPr="00D652BF" w:rsidRDefault="00CA3E61"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CA3E61" w:rsidRPr="004A171A" w:rsidRDefault="00CA3E61" w:rsidP="00D652BF">
            <w:pPr>
              <w:spacing w:after="0" w:line="211" w:lineRule="auto"/>
              <w:rPr>
                <w:bCs/>
                <w:sz w:val="20"/>
                <w:szCs w:val="20"/>
              </w:rPr>
            </w:pPr>
          </w:p>
        </w:tc>
      </w:tr>
      <w:tr w:rsidR="00CA3E61" w:rsidRPr="004A171A" w:rsidTr="00D652BF">
        <w:trPr>
          <w:trHeight w:val="459"/>
        </w:trPr>
        <w:tc>
          <w:tcPr>
            <w:tcW w:w="670" w:type="dxa"/>
            <w:vMerge/>
          </w:tcPr>
          <w:p w:rsidR="00CA3E61" w:rsidRPr="00D652BF" w:rsidRDefault="00CA3E61" w:rsidP="00D652BF">
            <w:pPr>
              <w:spacing w:after="0" w:line="240" w:lineRule="auto"/>
              <w:jc w:val="center"/>
              <w:rPr>
                <w:rFonts w:cs="Times New Roman"/>
                <w:bCs/>
                <w:sz w:val="20"/>
                <w:szCs w:val="20"/>
              </w:rPr>
            </w:pPr>
          </w:p>
        </w:tc>
        <w:tc>
          <w:tcPr>
            <w:tcW w:w="3549" w:type="dxa"/>
            <w:vMerge/>
          </w:tcPr>
          <w:p w:rsidR="00CA3E61" w:rsidRPr="00D652BF" w:rsidRDefault="00CA3E61" w:rsidP="00D652BF">
            <w:pPr>
              <w:spacing w:after="0" w:line="240" w:lineRule="auto"/>
              <w:rPr>
                <w:rFonts w:cs="Times New Roman"/>
                <w:sz w:val="20"/>
                <w:szCs w:val="20"/>
              </w:rPr>
            </w:pPr>
          </w:p>
        </w:tc>
        <w:tc>
          <w:tcPr>
            <w:tcW w:w="1995" w:type="dxa"/>
            <w:vMerge/>
          </w:tcPr>
          <w:p w:rsidR="00CA3E61" w:rsidRPr="00D652BF" w:rsidRDefault="00CA3E61" w:rsidP="00D652BF">
            <w:pPr>
              <w:spacing w:after="0" w:line="240" w:lineRule="auto"/>
              <w:rPr>
                <w:rFonts w:cs="Times New Roman"/>
                <w:sz w:val="20"/>
                <w:szCs w:val="20"/>
              </w:rPr>
            </w:pPr>
          </w:p>
        </w:tc>
        <w:tc>
          <w:tcPr>
            <w:tcW w:w="993" w:type="dxa"/>
            <w:vMerge/>
          </w:tcPr>
          <w:p w:rsidR="00CA3E61" w:rsidRPr="00D652BF" w:rsidRDefault="00CA3E61" w:rsidP="00D652BF">
            <w:pPr>
              <w:spacing w:after="0" w:line="240" w:lineRule="auto"/>
              <w:rPr>
                <w:rFonts w:cs="Times New Roman"/>
                <w:sz w:val="20"/>
                <w:szCs w:val="20"/>
              </w:rPr>
            </w:pPr>
          </w:p>
        </w:tc>
        <w:tc>
          <w:tcPr>
            <w:tcW w:w="1428" w:type="dxa"/>
          </w:tcPr>
          <w:p w:rsidR="00CA3E61" w:rsidRPr="00D652BF" w:rsidRDefault="00CA3E61"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CA3E61" w:rsidRPr="004A171A" w:rsidRDefault="00CA3E61" w:rsidP="00D652BF">
            <w:pPr>
              <w:spacing w:after="0" w:line="211" w:lineRule="auto"/>
              <w:rPr>
                <w:bCs/>
                <w:sz w:val="20"/>
                <w:szCs w:val="20"/>
              </w:rPr>
            </w:pPr>
          </w:p>
        </w:tc>
      </w:tr>
      <w:tr w:rsidR="00CA3E61" w:rsidRPr="004A171A" w:rsidTr="00D652BF">
        <w:trPr>
          <w:trHeight w:val="459"/>
        </w:trPr>
        <w:tc>
          <w:tcPr>
            <w:tcW w:w="670" w:type="dxa"/>
            <w:vMerge/>
          </w:tcPr>
          <w:p w:rsidR="00CA3E61" w:rsidRPr="00D652BF" w:rsidRDefault="00CA3E61" w:rsidP="00D652BF">
            <w:pPr>
              <w:spacing w:after="0" w:line="240" w:lineRule="auto"/>
              <w:jc w:val="center"/>
              <w:rPr>
                <w:rFonts w:cs="Times New Roman"/>
                <w:bCs/>
                <w:sz w:val="20"/>
                <w:szCs w:val="20"/>
              </w:rPr>
            </w:pPr>
          </w:p>
        </w:tc>
        <w:tc>
          <w:tcPr>
            <w:tcW w:w="3549" w:type="dxa"/>
            <w:vMerge/>
          </w:tcPr>
          <w:p w:rsidR="00CA3E61" w:rsidRPr="00D652BF" w:rsidRDefault="00CA3E61" w:rsidP="00D652BF">
            <w:pPr>
              <w:spacing w:after="0" w:line="240" w:lineRule="auto"/>
              <w:rPr>
                <w:rFonts w:cs="Times New Roman"/>
                <w:sz w:val="20"/>
                <w:szCs w:val="20"/>
              </w:rPr>
            </w:pPr>
          </w:p>
        </w:tc>
        <w:tc>
          <w:tcPr>
            <w:tcW w:w="1995" w:type="dxa"/>
            <w:vMerge/>
          </w:tcPr>
          <w:p w:rsidR="00CA3E61" w:rsidRPr="00D652BF" w:rsidRDefault="00CA3E61" w:rsidP="00D652BF">
            <w:pPr>
              <w:spacing w:after="0" w:line="240" w:lineRule="auto"/>
              <w:rPr>
                <w:rFonts w:cs="Times New Roman"/>
                <w:sz w:val="20"/>
                <w:szCs w:val="20"/>
              </w:rPr>
            </w:pPr>
          </w:p>
        </w:tc>
        <w:tc>
          <w:tcPr>
            <w:tcW w:w="993" w:type="dxa"/>
            <w:vMerge/>
          </w:tcPr>
          <w:p w:rsidR="00CA3E61" w:rsidRPr="00D652BF" w:rsidRDefault="00CA3E61" w:rsidP="00D652BF">
            <w:pPr>
              <w:spacing w:after="0" w:line="240" w:lineRule="auto"/>
              <w:rPr>
                <w:rFonts w:cs="Times New Roman"/>
                <w:sz w:val="20"/>
                <w:szCs w:val="20"/>
              </w:rPr>
            </w:pPr>
          </w:p>
        </w:tc>
        <w:tc>
          <w:tcPr>
            <w:tcW w:w="1428" w:type="dxa"/>
          </w:tcPr>
          <w:p w:rsidR="00CA3E61" w:rsidRPr="00D652BF" w:rsidRDefault="00CA3E61"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CA3E61" w:rsidRPr="00D652BF" w:rsidRDefault="00CA3E61"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CA3E61" w:rsidRPr="004A171A" w:rsidRDefault="00CA3E61"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6.6</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Забезпечення особам з інвалідністю доступності фізичного, соціального, економічного та культурного оточення, охорони здоров'я та освіти, інформації та зв'язку: здійснення моніторингу, розробка заходів </w:t>
            </w:r>
            <w:proofErr w:type="spellStart"/>
            <w:r w:rsidRPr="00D652BF">
              <w:rPr>
                <w:rFonts w:cs="Times New Roman"/>
                <w:sz w:val="20"/>
                <w:szCs w:val="20"/>
              </w:rPr>
              <w:t>безбар'єрності</w:t>
            </w:r>
            <w:proofErr w:type="spellEnd"/>
            <w:r w:rsidRPr="00D652BF">
              <w:rPr>
                <w:rFonts w:cs="Times New Roman"/>
                <w:sz w:val="20"/>
                <w:szCs w:val="20"/>
              </w:rPr>
              <w:t xml:space="preserve"> для осіб з інвалідністю та </w:t>
            </w:r>
            <w:proofErr w:type="spellStart"/>
            <w:r w:rsidRPr="00D652BF">
              <w:rPr>
                <w:rFonts w:cs="Times New Roman"/>
                <w:sz w:val="20"/>
                <w:szCs w:val="20"/>
              </w:rPr>
              <w:t>безбар’єрного</w:t>
            </w:r>
            <w:proofErr w:type="spellEnd"/>
            <w:r w:rsidRPr="00D652BF">
              <w:rPr>
                <w:rFonts w:cs="Times New Roman"/>
                <w:sz w:val="20"/>
                <w:szCs w:val="20"/>
              </w:rPr>
              <w:t xml:space="preserve"> маршруту (доступ до споруд, транспорту, а також для інших об'єктів і послуг (житлові будинки, медичні установи, аптеки, магазини тощо)</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УПСЗН</w:t>
            </w:r>
            <w:r w:rsidR="002D2C6B" w:rsidRPr="00D652BF">
              <w:rPr>
                <w:rFonts w:cs="Times New Roman"/>
                <w:sz w:val="20"/>
                <w:szCs w:val="20"/>
              </w:rPr>
              <w:t>, відділ містобудування та архітектури виконавчого комітету Жовтоводської міської ради</w:t>
            </w:r>
            <w:r w:rsidR="00F35266" w:rsidRPr="00D652BF">
              <w:rPr>
                <w:rFonts w:cs="Times New Roman"/>
                <w:sz w:val="20"/>
                <w:szCs w:val="20"/>
              </w:rPr>
              <w:t xml:space="preserve"> (далі – відділ архітектури)</w:t>
            </w:r>
            <w:r w:rsidR="002D2C6B" w:rsidRPr="00D652BF">
              <w:rPr>
                <w:rFonts w:cs="Times New Roman"/>
                <w:sz w:val="20"/>
                <w:szCs w:val="20"/>
              </w:rPr>
              <w:t>, УЖКГ, управителі об’єктів фізичного оточення</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137007" w:rsidRPr="00D652BF" w:rsidRDefault="00137007" w:rsidP="00D652BF">
            <w:pPr>
              <w:spacing w:after="0" w:line="240" w:lineRule="auto"/>
              <w:rPr>
                <w:rFonts w:cs="Times New Roman"/>
                <w:bCs/>
                <w:sz w:val="20"/>
                <w:szCs w:val="20"/>
              </w:rPr>
            </w:pPr>
            <w:r w:rsidRPr="00D652BF">
              <w:rPr>
                <w:rFonts w:cs="Times New Roman"/>
                <w:sz w:val="20"/>
                <w:szCs w:val="20"/>
              </w:rPr>
              <w:t xml:space="preserve">Кошти передбачені в «Програмі розвитку </w:t>
            </w:r>
            <w:proofErr w:type="spellStart"/>
            <w:r w:rsidRPr="00D652BF">
              <w:rPr>
                <w:rFonts w:cs="Times New Roman"/>
                <w:sz w:val="20"/>
                <w:szCs w:val="20"/>
              </w:rPr>
              <w:t>безбар’єрного</w:t>
            </w:r>
            <w:proofErr w:type="spellEnd"/>
            <w:r w:rsidRPr="00D652BF">
              <w:rPr>
                <w:rFonts w:cs="Times New Roman"/>
                <w:sz w:val="20"/>
                <w:szCs w:val="20"/>
              </w:rPr>
              <w:t xml:space="preserve"> простору на території  Жовтоводської міської територіальної громади на 2026-2030 роки»</w:t>
            </w:r>
          </w:p>
        </w:tc>
        <w:tc>
          <w:tcPr>
            <w:tcW w:w="2064" w:type="dxa"/>
            <w:vMerge w:val="restart"/>
          </w:tcPr>
          <w:p w:rsidR="00137007" w:rsidRPr="004A171A" w:rsidRDefault="00137007" w:rsidP="00D652BF">
            <w:pPr>
              <w:spacing w:after="0" w:line="211" w:lineRule="auto"/>
              <w:rPr>
                <w:bCs/>
                <w:sz w:val="20"/>
                <w:szCs w:val="20"/>
              </w:rPr>
            </w:pPr>
            <w:r w:rsidRPr="004A171A">
              <w:rPr>
                <w:bCs/>
                <w:sz w:val="20"/>
                <w:szCs w:val="20"/>
              </w:rPr>
              <w:t>Соціальні гарантії з метою покращення якості життя.</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239"/>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Cs/>
                <w:sz w:val="20"/>
                <w:szCs w:val="20"/>
              </w:rPr>
            </w:pPr>
            <w:r w:rsidRPr="00D652BF">
              <w:rPr>
                <w:rFonts w:cs="Times New Roman"/>
                <w:b/>
                <w:sz w:val="20"/>
                <w:szCs w:val="20"/>
              </w:rPr>
              <w:t>Розвиток ветеранського спорту та організація фізкультурно - оздоровчих заходів</w:t>
            </w: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7.1</w:t>
            </w:r>
          </w:p>
        </w:tc>
        <w:tc>
          <w:tcPr>
            <w:tcW w:w="3549" w:type="dxa"/>
            <w:vMerge w:val="restart"/>
          </w:tcPr>
          <w:p w:rsidR="00137007" w:rsidRPr="00D652BF" w:rsidRDefault="00137007" w:rsidP="00D652BF">
            <w:pPr>
              <w:spacing w:after="0" w:line="240" w:lineRule="auto"/>
              <w:contextualSpacing/>
              <w:rPr>
                <w:rFonts w:cs="Times New Roman"/>
                <w:sz w:val="20"/>
                <w:szCs w:val="20"/>
              </w:rPr>
            </w:pPr>
            <w:r w:rsidRPr="00D652BF">
              <w:rPr>
                <w:rFonts w:cs="Times New Roman"/>
                <w:sz w:val="20"/>
                <w:szCs w:val="20"/>
              </w:rPr>
              <w:t>Організація спортивних заходів: турнірів, чемпіонатів, кубків міста, велопробігів із залученням ветеранської спільноти та проведення спортивних заходів імені загиблих героїв</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Відділ молоді і спорту </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11" w:lineRule="auto"/>
              <w:rPr>
                <w:bCs/>
                <w:sz w:val="20"/>
                <w:szCs w:val="20"/>
              </w:rPr>
            </w:pPr>
            <w:r w:rsidRPr="004A171A">
              <w:rPr>
                <w:rFonts w:eastAsia="Times New Roman" w:cs="Times New Roman"/>
                <w:spacing w:val="-6"/>
                <w:kern w:val="0"/>
                <w:sz w:val="20"/>
                <w:szCs w:val="20"/>
                <w:lang w:eastAsia="ru-RU"/>
                <w14:ligatures w14:val="none"/>
              </w:rPr>
              <w:t xml:space="preserve">Спортивна реабілітація та соціалізація шляхом залучення до </w:t>
            </w:r>
            <w:proofErr w:type="spellStart"/>
            <w:r w:rsidRPr="004A171A">
              <w:rPr>
                <w:rFonts w:eastAsia="Times New Roman" w:cs="Times New Roman"/>
                <w:spacing w:val="-6"/>
                <w:kern w:val="0"/>
                <w:sz w:val="20"/>
                <w:szCs w:val="20"/>
                <w:lang w:val="ru-RU" w:eastAsia="ru-RU"/>
                <w14:ligatures w14:val="none"/>
              </w:rPr>
              <w:t>участі</w:t>
            </w:r>
            <w:proofErr w:type="spellEnd"/>
            <w:r w:rsidRPr="004A171A">
              <w:rPr>
                <w:rFonts w:eastAsia="Times New Roman" w:cs="Times New Roman"/>
                <w:spacing w:val="-6"/>
                <w:kern w:val="0"/>
                <w:sz w:val="20"/>
                <w:szCs w:val="20"/>
                <w:lang w:val="ru-RU" w:eastAsia="ru-RU"/>
                <w14:ligatures w14:val="none"/>
              </w:rPr>
              <w:t xml:space="preserve"> в </w:t>
            </w:r>
            <w:proofErr w:type="spellStart"/>
            <w:r w:rsidRPr="004A171A">
              <w:rPr>
                <w:rFonts w:eastAsia="Times New Roman" w:cs="Times New Roman"/>
                <w:spacing w:val="-6"/>
                <w:kern w:val="0"/>
                <w:sz w:val="20"/>
                <w:szCs w:val="20"/>
                <w:lang w:val="ru-RU" w:eastAsia="ru-RU"/>
                <w14:ligatures w14:val="none"/>
              </w:rPr>
              <w:t>спортивних</w:t>
            </w:r>
            <w:proofErr w:type="spellEnd"/>
            <w:r w:rsidRPr="004A171A">
              <w:rPr>
                <w:rFonts w:eastAsia="Times New Roman" w:cs="Times New Roman"/>
                <w:spacing w:val="-6"/>
                <w:kern w:val="0"/>
                <w:sz w:val="20"/>
                <w:szCs w:val="20"/>
                <w:lang w:val="ru-RU" w:eastAsia="ru-RU"/>
                <w14:ligatures w14:val="none"/>
              </w:rPr>
              <w:t xml:space="preserve"> заходах.</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7.2</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Забезпечення безоплатного відвідування басейну особам з інвалідністю внаслідок війни, учасникам бойових дій, членам сімей загиблих (померлих) Захисників і Захисниць України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Відділ молоді і спорту </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11" w:lineRule="auto"/>
              <w:rPr>
                <w:bCs/>
                <w:noProof/>
                <w:sz w:val="20"/>
                <w:szCs w:val="20"/>
              </w:rPr>
            </w:pPr>
            <w:r w:rsidRPr="004A171A">
              <w:rPr>
                <w:bCs/>
                <w:noProof/>
                <w:sz w:val="20"/>
                <w:szCs w:val="20"/>
                <w:lang w:val="ru-RU"/>
              </w:rPr>
              <w:t>Спортивна реабілітація та соціалізація шляхом залучення до участі в спортивних заходах.</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7.3</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Надання на пільгових умовах наявної фізкультурно-спортивної бази для відвідування ветеранами війни</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Відділ молоді і спорту </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11" w:lineRule="auto"/>
              <w:rPr>
                <w:bCs/>
                <w:noProof/>
                <w:sz w:val="20"/>
                <w:szCs w:val="20"/>
              </w:rPr>
            </w:pPr>
            <w:r w:rsidRPr="004A171A">
              <w:rPr>
                <w:bCs/>
                <w:noProof/>
                <w:sz w:val="20"/>
                <w:szCs w:val="20"/>
                <w:lang w:val="ru-RU"/>
              </w:rPr>
              <w:t>Спортивна реабілітація та соціалізація шляхом залучення до участі в спортивних заходах.</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7.4</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Залучення ветеранів війни,членів сімей таких осіб, членів сімей загиблих (померлих) ветеранів війни, членів сімей загиблих (померлих) Захисників та Захисниць України до участі в міжнародних спортивних змаганнях Ігри нескорених, </w:t>
            </w:r>
            <w:proofErr w:type="spellStart"/>
            <w:r w:rsidRPr="00D652BF">
              <w:rPr>
                <w:rFonts w:cs="Times New Roman"/>
                <w:sz w:val="20"/>
                <w:szCs w:val="20"/>
              </w:rPr>
              <w:t>мультиспортивних</w:t>
            </w:r>
            <w:proofErr w:type="spellEnd"/>
            <w:r w:rsidRPr="00D652BF">
              <w:rPr>
                <w:rFonts w:cs="Times New Roman"/>
                <w:sz w:val="20"/>
                <w:szCs w:val="20"/>
              </w:rPr>
              <w:t xml:space="preserve"> змаганнях </w:t>
            </w:r>
            <w:proofErr w:type="spellStart"/>
            <w:r w:rsidRPr="00D652BF">
              <w:rPr>
                <w:rFonts w:cs="Times New Roman"/>
                <w:sz w:val="20"/>
                <w:szCs w:val="20"/>
              </w:rPr>
              <w:t>Warrior</w:t>
            </w:r>
            <w:proofErr w:type="spellEnd"/>
            <w:r w:rsidRPr="00D652BF">
              <w:rPr>
                <w:rFonts w:cs="Times New Roman"/>
                <w:sz w:val="20"/>
                <w:szCs w:val="20"/>
              </w:rPr>
              <w:t xml:space="preserve"> </w:t>
            </w:r>
            <w:proofErr w:type="spellStart"/>
            <w:r w:rsidRPr="00D652BF">
              <w:rPr>
                <w:rFonts w:cs="Times New Roman"/>
                <w:sz w:val="20"/>
                <w:szCs w:val="20"/>
              </w:rPr>
              <w:t>Games</w:t>
            </w:r>
            <w:proofErr w:type="spellEnd"/>
            <w:r w:rsidRPr="00D652BF">
              <w:rPr>
                <w:rFonts w:cs="Times New Roman"/>
                <w:sz w:val="20"/>
                <w:szCs w:val="20"/>
              </w:rPr>
              <w:t xml:space="preserve"> (Ігри Воїнів), забігу «Шаную Воїнів, біжу за Героїв України», змаганнях в рамках </w:t>
            </w:r>
            <w:proofErr w:type="spellStart"/>
            <w:r w:rsidRPr="00D652BF">
              <w:rPr>
                <w:rFonts w:cs="Times New Roman"/>
                <w:sz w:val="20"/>
                <w:szCs w:val="20"/>
              </w:rPr>
              <w:t>проєкту</w:t>
            </w:r>
            <w:proofErr w:type="spellEnd"/>
            <w:r w:rsidRPr="00D652BF">
              <w:rPr>
                <w:rFonts w:cs="Times New Roman"/>
                <w:sz w:val="20"/>
                <w:szCs w:val="20"/>
              </w:rPr>
              <w:t xml:space="preserve"> «Титани </w:t>
            </w:r>
            <w:r w:rsidRPr="00D652BF">
              <w:rPr>
                <w:rFonts w:cs="Times New Roman"/>
                <w:sz w:val="20"/>
                <w:szCs w:val="20"/>
                <w:lang w:val="en-US"/>
              </w:rPr>
              <w:t>UA</w:t>
            </w:r>
            <w:r w:rsidRPr="00D652BF">
              <w:rPr>
                <w:rFonts w:cs="Times New Roman"/>
                <w:sz w:val="20"/>
                <w:szCs w:val="20"/>
              </w:rPr>
              <w:t>»</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Відділ молоді і спорту</w:t>
            </w:r>
            <w:r w:rsidR="00583DB0" w:rsidRPr="00D652BF">
              <w:rPr>
                <w:rFonts w:cs="Times New Roman"/>
                <w:sz w:val="20"/>
                <w:szCs w:val="20"/>
              </w:rPr>
              <w:t xml:space="preserve">, </w:t>
            </w:r>
            <w:r w:rsidR="00BF235F" w:rsidRPr="00D652BF">
              <w:rPr>
                <w:rFonts w:cs="Times New Roman"/>
                <w:sz w:val="20"/>
                <w:szCs w:val="20"/>
              </w:rPr>
              <w:t>в</w:t>
            </w:r>
            <w:r w:rsidR="00583DB0" w:rsidRPr="00D652BF">
              <w:rPr>
                <w:rFonts w:cs="Times New Roman"/>
                <w:sz w:val="20"/>
                <w:szCs w:val="20"/>
              </w:rPr>
              <w:t xml:space="preserve">ідділ із супроводу ветеранів війни, демобілізованих осіб та членів їх сімей </w:t>
            </w:r>
            <w:r w:rsidR="00BF235F" w:rsidRPr="00D652BF">
              <w:rPr>
                <w:rFonts w:cs="Times New Roman"/>
                <w:sz w:val="20"/>
                <w:szCs w:val="20"/>
              </w:rPr>
              <w:t>ЦНСП</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11" w:lineRule="auto"/>
              <w:rPr>
                <w:bCs/>
                <w:sz w:val="20"/>
                <w:szCs w:val="20"/>
              </w:rPr>
            </w:pPr>
            <w:r w:rsidRPr="004A171A">
              <w:rPr>
                <w:bCs/>
                <w:sz w:val="20"/>
                <w:szCs w:val="20"/>
              </w:rPr>
              <w:t>Спортивна реабілітація та соціалізація шляхом залучення до участі в спортивних заходах.</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262"/>
        </w:trPr>
        <w:tc>
          <w:tcPr>
            <w:tcW w:w="15951" w:type="dxa"/>
            <w:gridSpan w:val="12"/>
            <w:vAlign w:val="center"/>
          </w:tcPr>
          <w:p w:rsidR="00137007" w:rsidRPr="00D652BF" w:rsidRDefault="00137007" w:rsidP="00D652BF">
            <w:pPr>
              <w:pStyle w:val="a4"/>
              <w:numPr>
                <w:ilvl w:val="0"/>
                <w:numId w:val="20"/>
              </w:numPr>
              <w:spacing w:after="0" w:line="240" w:lineRule="auto"/>
              <w:jc w:val="center"/>
              <w:rPr>
                <w:rFonts w:cs="Times New Roman"/>
                <w:b/>
                <w:bCs/>
                <w:sz w:val="20"/>
                <w:szCs w:val="20"/>
                <w:lang w:val="ru-RU"/>
              </w:rPr>
            </w:pPr>
            <w:r w:rsidRPr="00D652BF">
              <w:rPr>
                <w:rFonts w:eastAsia="Times New Roman" w:cs="Times New Roman"/>
                <w:b/>
                <w:bCs/>
                <w:color w:val="000000"/>
                <w:kern w:val="0"/>
                <w:sz w:val="20"/>
                <w:szCs w:val="20"/>
                <w:lang w:eastAsia="ru-RU"/>
                <w14:ligatures w14:val="none"/>
              </w:rPr>
              <w:t>Культурно-просвітницька діяльність та патріотичне виховання</w:t>
            </w:r>
          </w:p>
        </w:tc>
      </w:tr>
      <w:tr w:rsidR="00397665" w:rsidRPr="004A171A" w:rsidTr="00D652BF">
        <w:trPr>
          <w:trHeight w:val="459"/>
        </w:trPr>
        <w:tc>
          <w:tcPr>
            <w:tcW w:w="670" w:type="dxa"/>
            <w:vMerge w:val="restart"/>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8.1</w:t>
            </w:r>
          </w:p>
        </w:tc>
        <w:tc>
          <w:tcPr>
            <w:tcW w:w="3549"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 xml:space="preserve">Проведення культурно-мистецьких, розважальних, туристичних заходів для </w:t>
            </w:r>
            <w:r w:rsidRPr="00D652BF">
              <w:rPr>
                <w:rFonts w:cs="Times New Roman"/>
                <w:bCs/>
                <w:sz w:val="20"/>
                <w:szCs w:val="20"/>
              </w:rPr>
              <w:t>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95"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Відділ культури</w:t>
            </w:r>
          </w:p>
        </w:tc>
        <w:tc>
          <w:tcPr>
            <w:tcW w:w="993"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397665" w:rsidRPr="00D652BF" w:rsidRDefault="00397665"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397665" w:rsidRPr="004A171A" w:rsidRDefault="00397665" w:rsidP="00D652BF">
            <w:pPr>
              <w:spacing w:after="0" w:line="240" w:lineRule="auto"/>
              <w:contextualSpacing/>
              <w:rPr>
                <w:sz w:val="20"/>
                <w:szCs w:val="20"/>
              </w:rPr>
            </w:pPr>
            <w:r w:rsidRPr="004A171A">
              <w:rPr>
                <w:sz w:val="20"/>
                <w:szCs w:val="20"/>
              </w:rPr>
              <w:t>Підвищення рівня патріотизму серед населення</w:t>
            </w:r>
            <w:r w:rsidR="00AE520F">
              <w:rPr>
                <w:sz w:val="20"/>
                <w:szCs w:val="20"/>
              </w:rPr>
              <w:t xml:space="preserve"> та рівня соціалізації ветеранів в суспільстві</w:t>
            </w:r>
            <w:r w:rsidRPr="004A171A">
              <w:rPr>
                <w:sz w:val="20"/>
                <w:szCs w:val="20"/>
              </w:rPr>
              <w:t>.</w:t>
            </w: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val="restart"/>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8.2</w:t>
            </w:r>
          </w:p>
        </w:tc>
        <w:tc>
          <w:tcPr>
            <w:tcW w:w="3549"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 xml:space="preserve">Забезпечення безоплатного відвідування закладів культури </w:t>
            </w:r>
            <w:r w:rsidRPr="00D652BF">
              <w:rPr>
                <w:rFonts w:cs="Times New Roman"/>
                <w:bCs/>
                <w:sz w:val="20"/>
                <w:szCs w:val="20"/>
              </w:rPr>
              <w:t>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95"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Відділ культури</w:t>
            </w:r>
          </w:p>
        </w:tc>
        <w:tc>
          <w:tcPr>
            <w:tcW w:w="993"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397665" w:rsidRPr="00D652BF" w:rsidRDefault="00397665"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397665" w:rsidRPr="004A171A" w:rsidRDefault="00397665" w:rsidP="00D652BF">
            <w:pPr>
              <w:spacing w:after="0" w:line="240" w:lineRule="auto"/>
              <w:contextualSpacing/>
              <w:rPr>
                <w:sz w:val="20"/>
                <w:szCs w:val="20"/>
              </w:rPr>
            </w:pPr>
            <w:r w:rsidRPr="004A171A">
              <w:rPr>
                <w:sz w:val="20"/>
                <w:szCs w:val="20"/>
              </w:rPr>
              <w:t>Підвищення рівня патріотизму серед населення</w:t>
            </w:r>
            <w:r w:rsidR="00AE520F">
              <w:rPr>
                <w:sz w:val="20"/>
                <w:szCs w:val="20"/>
              </w:rPr>
              <w:t>, культурної соціалізації ветеранів та їх сімей в суспільне життя</w:t>
            </w:r>
            <w:r w:rsidRPr="004A171A">
              <w:rPr>
                <w:sz w:val="20"/>
                <w:szCs w:val="20"/>
              </w:rPr>
              <w:t>.</w:t>
            </w: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val="restart"/>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8.3</w:t>
            </w:r>
          </w:p>
        </w:tc>
        <w:tc>
          <w:tcPr>
            <w:tcW w:w="3549"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Сприяння та допомога ветеранам війни, членам їх сімей, членам сімей загиблих (померлих) Захисників і Захисниць України у видавництві книг, статей, фото та відео продукції військової тематики, створенні експозицій, сприяння у проведенні заходів – презентацій та їх популяризація серед жителів громади</w:t>
            </w:r>
          </w:p>
        </w:tc>
        <w:tc>
          <w:tcPr>
            <w:tcW w:w="1995"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Відділ культури</w:t>
            </w:r>
          </w:p>
        </w:tc>
        <w:tc>
          <w:tcPr>
            <w:tcW w:w="993" w:type="dxa"/>
            <w:vMerge w:val="restart"/>
          </w:tcPr>
          <w:p w:rsidR="00397665" w:rsidRPr="00D652BF" w:rsidRDefault="00397665"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397665" w:rsidRPr="00D652BF" w:rsidRDefault="00397665"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397665" w:rsidRPr="004A171A" w:rsidRDefault="00397665" w:rsidP="00D652BF">
            <w:pPr>
              <w:spacing w:after="0" w:line="240" w:lineRule="auto"/>
              <w:contextualSpacing/>
              <w:rPr>
                <w:sz w:val="20"/>
                <w:szCs w:val="20"/>
              </w:rPr>
            </w:pPr>
            <w:r w:rsidRPr="004A171A">
              <w:rPr>
                <w:sz w:val="20"/>
                <w:szCs w:val="20"/>
              </w:rPr>
              <w:t>Підвищення рівня патріотизму серед населення</w:t>
            </w:r>
            <w:r w:rsidR="00AE520F">
              <w:rPr>
                <w:sz w:val="20"/>
                <w:szCs w:val="20"/>
              </w:rPr>
              <w:t>, популяризація ветеранської творчості в суспільстві</w:t>
            </w:r>
            <w:r w:rsidRPr="004A171A">
              <w:rPr>
                <w:sz w:val="20"/>
                <w:szCs w:val="20"/>
              </w:rPr>
              <w:t>.</w:t>
            </w: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397665" w:rsidRPr="004A171A" w:rsidRDefault="00397665"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8.4</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Залучення Захисників і Захисниць України до формування національно - патріотичного виховання учнівської молоді та залучення ветеранів до викладання у закладах освіти</w:t>
            </w:r>
          </w:p>
        </w:tc>
        <w:tc>
          <w:tcPr>
            <w:tcW w:w="1995" w:type="dxa"/>
            <w:vMerge w:val="restart"/>
          </w:tcPr>
          <w:p w:rsidR="00137007" w:rsidRPr="00D652BF" w:rsidRDefault="00CE0B99" w:rsidP="00D652BF">
            <w:pPr>
              <w:spacing w:after="0" w:line="240" w:lineRule="auto"/>
              <w:rPr>
                <w:rFonts w:cs="Times New Roman"/>
                <w:sz w:val="20"/>
                <w:szCs w:val="20"/>
              </w:rPr>
            </w:pPr>
            <w:r w:rsidRPr="00D652BF">
              <w:rPr>
                <w:rFonts w:cs="Times New Roman"/>
                <w:sz w:val="20"/>
                <w:szCs w:val="20"/>
              </w:rPr>
              <w:t>В</w:t>
            </w:r>
            <w:r w:rsidR="002D2C6B" w:rsidRPr="00D652BF">
              <w:rPr>
                <w:rFonts w:cs="Times New Roman"/>
                <w:sz w:val="20"/>
                <w:szCs w:val="20"/>
              </w:rPr>
              <w:t>ідділ освіти</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137007" w:rsidRPr="004A171A" w:rsidRDefault="00137007" w:rsidP="00D652BF">
            <w:pPr>
              <w:spacing w:after="0" w:line="211" w:lineRule="auto"/>
              <w:rPr>
                <w:bCs/>
                <w:sz w:val="20"/>
                <w:szCs w:val="20"/>
              </w:rPr>
            </w:pPr>
            <w:r w:rsidRPr="004A171A">
              <w:rPr>
                <w:bCs/>
                <w:sz w:val="20"/>
                <w:szCs w:val="20"/>
              </w:rPr>
              <w:t>Патріотичне виховання підростаючого покоління та консолідація українського народу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val="restart"/>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8.5</w:t>
            </w:r>
          </w:p>
        </w:tc>
        <w:tc>
          <w:tcPr>
            <w:tcW w:w="3549"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Участь ветеранів/</w:t>
            </w:r>
            <w:proofErr w:type="spellStart"/>
            <w:r w:rsidRPr="00D652BF">
              <w:rPr>
                <w:rFonts w:cs="Times New Roman"/>
                <w:sz w:val="20"/>
                <w:szCs w:val="20"/>
              </w:rPr>
              <w:t>ветеранок</w:t>
            </w:r>
            <w:proofErr w:type="spellEnd"/>
            <w:r w:rsidRPr="00D652BF">
              <w:rPr>
                <w:rFonts w:cs="Times New Roman"/>
                <w:sz w:val="20"/>
                <w:szCs w:val="20"/>
              </w:rPr>
              <w:t xml:space="preserve"> та членів їх сімей у підготовці національного спротиву</w:t>
            </w:r>
          </w:p>
        </w:tc>
        <w:tc>
          <w:tcPr>
            <w:tcW w:w="1995"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 xml:space="preserve">Відділ з питань взаємодії з правоохоронними органами, цивільного захисту та оборонної роботи виконавчого комітету Жовтоводської міської ради; </w:t>
            </w:r>
            <w:proofErr w:type="spellStart"/>
            <w:r w:rsidRPr="00D652BF">
              <w:rPr>
                <w:rFonts w:cs="Times New Roman"/>
                <w:sz w:val="20"/>
                <w:szCs w:val="20"/>
              </w:rPr>
              <w:t>Кам’янська</w:t>
            </w:r>
            <w:proofErr w:type="spellEnd"/>
            <w:r w:rsidRPr="00D652BF">
              <w:rPr>
                <w:rFonts w:cs="Times New Roman"/>
                <w:sz w:val="20"/>
                <w:szCs w:val="20"/>
              </w:rPr>
              <w:t xml:space="preserve"> районна державна адміністрація (за згодою); комунальний заклад «Дніпропетровський обласний центр підготовки населення до національного спротиву» Дніпропетровської обласної ради» (за згодою); інші задіяні сторони (за згодою)</w:t>
            </w:r>
          </w:p>
        </w:tc>
        <w:tc>
          <w:tcPr>
            <w:tcW w:w="993" w:type="dxa"/>
            <w:vMerge w:val="restart"/>
          </w:tcPr>
          <w:p w:rsidR="00137007" w:rsidRPr="00D652BF" w:rsidRDefault="00137007"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137007" w:rsidRPr="00D652BF" w:rsidRDefault="00137007"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137007" w:rsidRPr="004A171A" w:rsidRDefault="00137007" w:rsidP="00D652BF">
            <w:pPr>
              <w:spacing w:after="0" w:line="211" w:lineRule="auto"/>
              <w:rPr>
                <w:bCs/>
                <w:sz w:val="20"/>
                <w:szCs w:val="20"/>
              </w:rPr>
            </w:pPr>
            <w:r w:rsidRPr="004A171A">
              <w:rPr>
                <w:bCs/>
                <w:sz w:val="20"/>
                <w:szCs w:val="20"/>
              </w:rPr>
              <w:t>Участь  ветеранів/</w:t>
            </w:r>
            <w:proofErr w:type="spellStart"/>
            <w:r w:rsidRPr="004A171A">
              <w:rPr>
                <w:bCs/>
                <w:sz w:val="20"/>
                <w:szCs w:val="20"/>
              </w:rPr>
              <w:t>ветеранок</w:t>
            </w:r>
            <w:proofErr w:type="spellEnd"/>
            <w:r w:rsidRPr="004A171A">
              <w:rPr>
                <w:bCs/>
                <w:sz w:val="20"/>
                <w:szCs w:val="20"/>
              </w:rPr>
              <w:t xml:space="preserve"> </w:t>
            </w:r>
            <w:proofErr w:type="spellStart"/>
            <w:r w:rsidRPr="004A171A">
              <w:rPr>
                <w:bCs/>
                <w:sz w:val="20"/>
                <w:szCs w:val="20"/>
              </w:rPr>
              <w:t>ветеранок</w:t>
            </w:r>
            <w:proofErr w:type="spellEnd"/>
            <w:r w:rsidRPr="004A171A">
              <w:rPr>
                <w:bCs/>
                <w:sz w:val="20"/>
                <w:szCs w:val="20"/>
              </w:rPr>
              <w:t xml:space="preserve"> та членів їх сімей у забезпеченні обороноздатності держави, надання обороні України всеохоплюючого характеру, сприяння забезпеченню готовності громадян України до національного спротиву</w:t>
            </w: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137007" w:rsidRPr="004A171A" w:rsidRDefault="00137007" w:rsidP="00D652BF">
            <w:pPr>
              <w:spacing w:after="0" w:line="211" w:lineRule="auto"/>
              <w:rPr>
                <w:bCs/>
                <w:sz w:val="20"/>
                <w:szCs w:val="20"/>
              </w:rPr>
            </w:pPr>
          </w:p>
        </w:tc>
      </w:tr>
      <w:tr w:rsidR="00397665" w:rsidRPr="004A171A" w:rsidTr="00D652BF">
        <w:trPr>
          <w:trHeight w:val="459"/>
        </w:trPr>
        <w:tc>
          <w:tcPr>
            <w:tcW w:w="670" w:type="dxa"/>
            <w:vMerge/>
          </w:tcPr>
          <w:p w:rsidR="00397665" w:rsidRPr="00D652BF" w:rsidRDefault="00397665" w:rsidP="00D652BF">
            <w:pPr>
              <w:spacing w:after="0" w:line="240" w:lineRule="auto"/>
              <w:jc w:val="center"/>
              <w:rPr>
                <w:rFonts w:cs="Times New Roman"/>
                <w:bCs/>
                <w:sz w:val="20"/>
                <w:szCs w:val="20"/>
              </w:rPr>
            </w:pPr>
          </w:p>
        </w:tc>
        <w:tc>
          <w:tcPr>
            <w:tcW w:w="3549" w:type="dxa"/>
            <w:vMerge/>
          </w:tcPr>
          <w:p w:rsidR="00397665" w:rsidRPr="00D652BF" w:rsidRDefault="00397665" w:rsidP="00D652BF">
            <w:pPr>
              <w:spacing w:after="0" w:line="240" w:lineRule="auto"/>
              <w:rPr>
                <w:rFonts w:cs="Times New Roman"/>
                <w:sz w:val="20"/>
                <w:szCs w:val="20"/>
              </w:rPr>
            </w:pPr>
          </w:p>
        </w:tc>
        <w:tc>
          <w:tcPr>
            <w:tcW w:w="1995" w:type="dxa"/>
            <w:vMerge/>
          </w:tcPr>
          <w:p w:rsidR="00397665" w:rsidRPr="00D652BF" w:rsidRDefault="00397665" w:rsidP="00D652BF">
            <w:pPr>
              <w:spacing w:after="0" w:line="240" w:lineRule="auto"/>
              <w:rPr>
                <w:rFonts w:cs="Times New Roman"/>
                <w:sz w:val="20"/>
                <w:szCs w:val="20"/>
              </w:rPr>
            </w:pPr>
          </w:p>
        </w:tc>
        <w:tc>
          <w:tcPr>
            <w:tcW w:w="993" w:type="dxa"/>
            <w:vMerge/>
          </w:tcPr>
          <w:p w:rsidR="00397665" w:rsidRPr="00D652BF" w:rsidRDefault="00397665" w:rsidP="00D652BF">
            <w:pPr>
              <w:spacing w:after="0" w:line="240" w:lineRule="auto"/>
              <w:rPr>
                <w:rFonts w:cs="Times New Roman"/>
                <w:sz w:val="20"/>
                <w:szCs w:val="20"/>
              </w:rPr>
            </w:pPr>
          </w:p>
        </w:tc>
        <w:tc>
          <w:tcPr>
            <w:tcW w:w="1428" w:type="dxa"/>
          </w:tcPr>
          <w:p w:rsidR="00397665" w:rsidRPr="00D652BF" w:rsidRDefault="00397665"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397665" w:rsidRPr="00D652BF" w:rsidRDefault="00397665"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tcPr>
          <w:p w:rsidR="00397665" w:rsidRPr="004A171A" w:rsidRDefault="00397665" w:rsidP="00D652BF">
            <w:pPr>
              <w:spacing w:after="0" w:line="211" w:lineRule="auto"/>
              <w:rPr>
                <w:bCs/>
                <w:sz w:val="20"/>
                <w:szCs w:val="20"/>
              </w:rPr>
            </w:pPr>
          </w:p>
        </w:tc>
      </w:tr>
      <w:tr w:rsidR="00137007" w:rsidRPr="004A171A" w:rsidTr="00D652BF">
        <w:trPr>
          <w:trHeight w:val="459"/>
        </w:trPr>
        <w:tc>
          <w:tcPr>
            <w:tcW w:w="670" w:type="dxa"/>
            <w:vMerge/>
          </w:tcPr>
          <w:p w:rsidR="00137007" w:rsidRPr="00D652BF" w:rsidRDefault="00137007" w:rsidP="00D652BF">
            <w:pPr>
              <w:spacing w:after="0" w:line="240" w:lineRule="auto"/>
              <w:jc w:val="center"/>
              <w:rPr>
                <w:rFonts w:cs="Times New Roman"/>
                <w:bCs/>
                <w:sz w:val="20"/>
                <w:szCs w:val="20"/>
              </w:rPr>
            </w:pPr>
          </w:p>
        </w:tc>
        <w:tc>
          <w:tcPr>
            <w:tcW w:w="3549" w:type="dxa"/>
            <w:vMerge/>
          </w:tcPr>
          <w:p w:rsidR="00137007" w:rsidRPr="00D652BF" w:rsidRDefault="00137007" w:rsidP="00D652BF">
            <w:pPr>
              <w:spacing w:after="0" w:line="240" w:lineRule="auto"/>
              <w:rPr>
                <w:rFonts w:cs="Times New Roman"/>
                <w:sz w:val="20"/>
                <w:szCs w:val="20"/>
              </w:rPr>
            </w:pPr>
          </w:p>
        </w:tc>
        <w:tc>
          <w:tcPr>
            <w:tcW w:w="1995" w:type="dxa"/>
            <w:vMerge/>
          </w:tcPr>
          <w:p w:rsidR="00137007" w:rsidRPr="00D652BF" w:rsidRDefault="00137007" w:rsidP="00D652BF">
            <w:pPr>
              <w:spacing w:after="0" w:line="240" w:lineRule="auto"/>
              <w:rPr>
                <w:rFonts w:cs="Times New Roman"/>
                <w:sz w:val="20"/>
                <w:szCs w:val="20"/>
              </w:rPr>
            </w:pPr>
          </w:p>
        </w:tc>
        <w:tc>
          <w:tcPr>
            <w:tcW w:w="993" w:type="dxa"/>
            <w:vMerge/>
          </w:tcPr>
          <w:p w:rsidR="00137007" w:rsidRPr="00D652BF" w:rsidRDefault="00137007" w:rsidP="00D652BF">
            <w:pPr>
              <w:spacing w:after="0" w:line="240" w:lineRule="auto"/>
              <w:rPr>
                <w:rFonts w:cs="Times New Roman"/>
                <w:sz w:val="20"/>
                <w:szCs w:val="20"/>
              </w:rPr>
            </w:pPr>
          </w:p>
        </w:tc>
        <w:tc>
          <w:tcPr>
            <w:tcW w:w="1428" w:type="dxa"/>
          </w:tcPr>
          <w:p w:rsidR="00137007" w:rsidRPr="00D652BF" w:rsidRDefault="00137007"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137007" w:rsidRPr="00D652BF" w:rsidRDefault="00137007"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tcPr>
          <w:p w:rsidR="00137007" w:rsidRPr="004A171A" w:rsidRDefault="00137007" w:rsidP="00D652BF">
            <w:pPr>
              <w:spacing w:after="0" w:line="211" w:lineRule="auto"/>
              <w:rPr>
                <w:bCs/>
                <w:sz w:val="20"/>
                <w:szCs w:val="20"/>
              </w:rPr>
            </w:pPr>
          </w:p>
        </w:tc>
      </w:tr>
      <w:tr w:rsidR="00137007" w:rsidRPr="004A171A" w:rsidTr="00D652BF">
        <w:trPr>
          <w:trHeight w:val="238"/>
        </w:trPr>
        <w:tc>
          <w:tcPr>
            <w:tcW w:w="15951" w:type="dxa"/>
            <w:gridSpan w:val="12"/>
          </w:tcPr>
          <w:p w:rsidR="00137007" w:rsidRPr="00D652BF" w:rsidRDefault="00137007" w:rsidP="00D652BF">
            <w:pPr>
              <w:pStyle w:val="a4"/>
              <w:numPr>
                <w:ilvl w:val="0"/>
                <w:numId w:val="20"/>
              </w:numPr>
              <w:spacing w:after="0" w:line="240" w:lineRule="auto"/>
              <w:jc w:val="center"/>
              <w:rPr>
                <w:rFonts w:cs="Times New Roman"/>
                <w:b/>
                <w:bCs/>
                <w:sz w:val="20"/>
                <w:szCs w:val="20"/>
              </w:rPr>
            </w:pPr>
            <w:r w:rsidRPr="00D652BF">
              <w:rPr>
                <w:rFonts w:cs="Times New Roman"/>
                <w:b/>
                <w:sz w:val="20"/>
                <w:szCs w:val="20"/>
              </w:rPr>
              <w:t>Вшанування пам’яті та героїзація Захисників та Захисниць України</w:t>
            </w: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9.1</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Поховання загиблих (померлих) Захисників і Захисниць України</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УЖКГ</w:t>
            </w:r>
            <w:r w:rsidR="00667F7C" w:rsidRPr="00D652BF">
              <w:rPr>
                <w:rFonts w:cs="Times New Roman"/>
                <w:sz w:val="20"/>
                <w:szCs w:val="20"/>
              </w:rPr>
              <w:t>, виконавчий комітет ЖМР</w:t>
            </w:r>
          </w:p>
          <w:p w:rsidR="00667F7C" w:rsidRPr="00D652BF" w:rsidRDefault="00667F7C" w:rsidP="00D652BF">
            <w:pPr>
              <w:spacing w:after="0" w:line="240" w:lineRule="auto"/>
              <w:rPr>
                <w:rFonts w:cs="Times New Roman"/>
                <w:sz w:val="20"/>
                <w:szCs w:val="20"/>
              </w:rPr>
            </w:pP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2855,6</w:t>
            </w:r>
          </w:p>
        </w:tc>
        <w:tc>
          <w:tcPr>
            <w:tcW w:w="851"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801,6</w:t>
            </w:r>
          </w:p>
        </w:tc>
        <w:tc>
          <w:tcPr>
            <w:tcW w:w="850"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451,1</w:t>
            </w:r>
          </w:p>
        </w:tc>
        <w:tc>
          <w:tcPr>
            <w:tcW w:w="851"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475,0</w:t>
            </w:r>
          </w:p>
        </w:tc>
        <w:tc>
          <w:tcPr>
            <w:tcW w:w="855"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532,0</w:t>
            </w:r>
          </w:p>
        </w:tc>
        <w:tc>
          <w:tcPr>
            <w:tcW w:w="853"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595,9</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загиблих</w:t>
            </w:r>
            <w:r w:rsidR="00667F7C">
              <w:rPr>
                <w:bCs/>
                <w:sz w:val="20"/>
                <w:szCs w:val="20"/>
              </w:rPr>
              <w:t>, забезпечення ритуальною атрибутикою</w:t>
            </w:r>
            <w:r w:rsidRPr="004A171A">
              <w:rPr>
                <w:bCs/>
                <w:sz w:val="20"/>
                <w:szCs w:val="20"/>
              </w:rPr>
              <w:t>.</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2855,6</w:t>
            </w:r>
          </w:p>
        </w:tc>
        <w:tc>
          <w:tcPr>
            <w:tcW w:w="851"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801,6</w:t>
            </w:r>
          </w:p>
        </w:tc>
        <w:tc>
          <w:tcPr>
            <w:tcW w:w="850"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451,1</w:t>
            </w:r>
          </w:p>
        </w:tc>
        <w:tc>
          <w:tcPr>
            <w:tcW w:w="851"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475,0</w:t>
            </w:r>
          </w:p>
        </w:tc>
        <w:tc>
          <w:tcPr>
            <w:tcW w:w="855"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532,0</w:t>
            </w:r>
          </w:p>
        </w:tc>
        <w:tc>
          <w:tcPr>
            <w:tcW w:w="853"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595,9</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9.2</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Заходи із зустрічі тіл загиблих героїв, які повертаються "на щиті" та проведення церемонії поховання</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Відділ культури</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350,0</w:t>
            </w:r>
          </w:p>
        </w:tc>
        <w:tc>
          <w:tcPr>
            <w:tcW w:w="851"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70,0</w:t>
            </w:r>
          </w:p>
        </w:tc>
        <w:tc>
          <w:tcPr>
            <w:tcW w:w="850"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70,0</w:t>
            </w:r>
          </w:p>
        </w:tc>
        <w:tc>
          <w:tcPr>
            <w:tcW w:w="851"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70,0</w:t>
            </w:r>
          </w:p>
        </w:tc>
        <w:tc>
          <w:tcPr>
            <w:tcW w:w="855"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70,0</w:t>
            </w:r>
          </w:p>
        </w:tc>
        <w:tc>
          <w:tcPr>
            <w:tcW w:w="853" w:type="dxa"/>
            <w:vAlign w:val="center"/>
          </w:tcPr>
          <w:p w:rsidR="00600660" w:rsidRPr="00D652BF" w:rsidRDefault="00600660" w:rsidP="00D652BF">
            <w:pPr>
              <w:spacing w:after="0" w:line="240" w:lineRule="auto"/>
              <w:jc w:val="center"/>
              <w:rPr>
                <w:rFonts w:cs="Times New Roman"/>
                <w:b/>
                <w:bCs/>
                <w:sz w:val="20"/>
                <w:szCs w:val="20"/>
              </w:rPr>
            </w:pPr>
            <w:r w:rsidRPr="00D652BF">
              <w:rPr>
                <w:rFonts w:cs="Times New Roman"/>
                <w:b/>
                <w:bCs/>
                <w:sz w:val="20"/>
                <w:szCs w:val="20"/>
              </w:rPr>
              <w:t>70,0</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загиблих.</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350,0</w:t>
            </w:r>
          </w:p>
        </w:tc>
        <w:tc>
          <w:tcPr>
            <w:tcW w:w="851"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70,0</w:t>
            </w:r>
          </w:p>
        </w:tc>
        <w:tc>
          <w:tcPr>
            <w:tcW w:w="850"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70,0</w:t>
            </w:r>
          </w:p>
        </w:tc>
        <w:tc>
          <w:tcPr>
            <w:tcW w:w="851"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70,0</w:t>
            </w:r>
          </w:p>
        </w:tc>
        <w:tc>
          <w:tcPr>
            <w:tcW w:w="855"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70,0</w:t>
            </w:r>
          </w:p>
        </w:tc>
        <w:tc>
          <w:tcPr>
            <w:tcW w:w="853" w:type="dxa"/>
            <w:vAlign w:val="center"/>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70,0</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F35266" w:rsidRPr="004A171A" w:rsidTr="00D652BF">
        <w:trPr>
          <w:trHeight w:val="459"/>
        </w:trPr>
        <w:tc>
          <w:tcPr>
            <w:tcW w:w="670" w:type="dxa"/>
            <w:vMerge w:val="restart"/>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9.3</w:t>
            </w:r>
          </w:p>
        </w:tc>
        <w:tc>
          <w:tcPr>
            <w:tcW w:w="3549" w:type="dxa"/>
            <w:vMerge w:val="restart"/>
          </w:tcPr>
          <w:p w:rsidR="00F35266" w:rsidRPr="00D652BF" w:rsidRDefault="00592C40" w:rsidP="00D652BF">
            <w:pPr>
              <w:spacing w:after="0" w:line="240" w:lineRule="auto"/>
              <w:rPr>
                <w:rFonts w:cs="Times New Roman"/>
                <w:sz w:val="20"/>
                <w:szCs w:val="20"/>
              </w:rPr>
            </w:pPr>
            <w:r w:rsidRPr="00D652BF">
              <w:rPr>
                <w:rFonts w:cs="Times New Roman"/>
                <w:sz w:val="20"/>
                <w:szCs w:val="20"/>
              </w:rPr>
              <w:t xml:space="preserve">Встановлення на території міста пам’ятних знаків, меморіальних дощок та впровадження інтерактивних меморіальних інструментів (розміщення QR-коду, за якими висвітлюється коротка біографія загиблих (померлих) ветеранів війни, Захисників та Захисниць України; встановлення багатофункціонального сенсорного </w:t>
            </w:r>
            <w:proofErr w:type="spellStart"/>
            <w:r w:rsidRPr="00D652BF">
              <w:rPr>
                <w:rFonts w:cs="Times New Roman"/>
                <w:sz w:val="20"/>
                <w:szCs w:val="20"/>
              </w:rPr>
              <w:t>інфокіоску</w:t>
            </w:r>
            <w:proofErr w:type="spellEnd"/>
            <w:r w:rsidRPr="00D652BF">
              <w:rPr>
                <w:rFonts w:cs="Times New Roman"/>
                <w:sz w:val="20"/>
                <w:szCs w:val="20"/>
              </w:rPr>
              <w:t xml:space="preserve"> в міському історичному музеї)</w:t>
            </w:r>
          </w:p>
        </w:tc>
        <w:tc>
          <w:tcPr>
            <w:tcW w:w="1995" w:type="dxa"/>
            <w:vMerge w:val="restart"/>
          </w:tcPr>
          <w:p w:rsidR="00F35266" w:rsidRPr="00D652BF" w:rsidRDefault="00F35266" w:rsidP="00D652BF">
            <w:pPr>
              <w:spacing w:after="0" w:line="240" w:lineRule="auto"/>
              <w:rPr>
                <w:rFonts w:cs="Times New Roman"/>
                <w:sz w:val="20"/>
                <w:szCs w:val="20"/>
              </w:rPr>
            </w:pPr>
            <w:r w:rsidRPr="00D652BF">
              <w:rPr>
                <w:rFonts w:cs="Times New Roman"/>
                <w:sz w:val="20"/>
                <w:szCs w:val="20"/>
              </w:rPr>
              <w:t xml:space="preserve">УЖКГ,  відділ архітектури, відділ культури, відділ цифрової трансформації, інформаційних технологій та комунікацій з громадськістю виконавчого комітету Жовтоводської міської ради (далі-відділ цифрової трансформації)  </w:t>
            </w:r>
          </w:p>
        </w:tc>
        <w:tc>
          <w:tcPr>
            <w:tcW w:w="993" w:type="dxa"/>
            <w:vMerge w:val="restart"/>
          </w:tcPr>
          <w:p w:rsidR="00F35266" w:rsidRPr="00D652BF" w:rsidRDefault="00F35266"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F35266" w:rsidRPr="00D652BF" w:rsidRDefault="00F35266"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500,0</w:t>
            </w:r>
          </w:p>
        </w:tc>
        <w:tc>
          <w:tcPr>
            <w:tcW w:w="851"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100,0</w:t>
            </w:r>
          </w:p>
        </w:tc>
        <w:tc>
          <w:tcPr>
            <w:tcW w:w="850"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100,0</w:t>
            </w:r>
          </w:p>
        </w:tc>
        <w:tc>
          <w:tcPr>
            <w:tcW w:w="851"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100,0</w:t>
            </w:r>
          </w:p>
        </w:tc>
        <w:tc>
          <w:tcPr>
            <w:tcW w:w="855"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100,0</w:t>
            </w:r>
          </w:p>
        </w:tc>
        <w:tc>
          <w:tcPr>
            <w:tcW w:w="853" w:type="dxa"/>
            <w:vAlign w:val="center"/>
          </w:tcPr>
          <w:p w:rsidR="00F35266" w:rsidRPr="00D652BF" w:rsidRDefault="00F35266" w:rsidP="00D652BF">
            <w:pPr>
              <w:spacing w:after="0" w:line="240" w:lineRule="auto"/>
              <w:jc w:val="center"/>
              <w:rPr>
                <w:rFonts w:cs="Times New Roman"/>
                <w:b/>
                <w:bCs/>
                <w:sz w:val="20"/>
                <w:szCs w:val="20"/>
              </w:rPr>
            </w:pPr>
            <w:r w:rsidRPr="00D652BF">
              <w:rPr>
                <w:rFonts w:cs="Times New Roman"/>
                <w:b/>
                <w:bCs/>
                <w:sz w:val="20"/>
                <w:szCs w:val="20"/>
              </w:rPr>
              <w:t>100,0</w:t>
            </w:r>
          </w:p>
        </w:tc>
        <w:tc>
          <w:tcPr>
            <w:tcW w:w="2064" w:type="dxa"/>
            <w:vMerge w:val="restart"/>
          </w:tcPr>
          <w:p w:rsidR="00F35266" w:rsidRPr="004A171A" w:rsidRDefault="00F35266" w:rsidP="00D652BF">
            <w:pPr>
              <w:spacing w:after="0" w:line="211" w:lineRule="auto"/>
              <w:rPr>
                <w:bCs/>
                <w:sz w:val="20"/>
                <w:szCs w:val="20"/>
              </w:rPr>
            </w:pPr>
            <w:r w:rsidRPr="004A171A">
              <w:rPr>
                <w:bCs/>
                <w:sz w:val="20"/>
                <w:szCs w:val="20"/>
              </w:rPr>
              <w:t>Вшанування пам’яті загиблих.</w:t>
            </w:r>
          </w:p>
        </w:tc>
      </w:tr>
      <w:tr w:rsidR="00F35266" w:rsidRPr="004A171A" w:rsidTr="00D652BF">
        <w:trPr>
          <w:trHeight w:val="459"/>
        </w:trPr>
        <w:tc>
          <w:tcPr>
            <w:tcW w:w="670" w:type="dxa"/>
            <w:vMerge/>
          </w:tcPr>
          <w:p w:rsidR="00F35266" w:rsidRPr="00D652BF" w:rsidRDefault="00F35266" w:rsidP="00D652BF">
            <w:pPr>
              <w:spacing w:after="0" w:line="240" w:lineRule="auto"/>
              <w:jc w:val="center"/>
              <w:rPr>
                <w:rFonts w:cs="Times New Roman"/>
                <w:bCs/>
                <w:sz w:val="20"/>
                <w:szCs w:val="20"/>
              </w:rPr>
            </w:pPr>
          </w:p>
        </w:tc>
        <w:tc>
          <w:tcPr>
            <w:tcW w:w="3549" w:type="dxa"/>
            <w:vMerge/>
          </w:tcPr>
          <w:p w:rsidR="00F35266" w:rsidRPr="00D652BF" w:rsidRDefault="00F35266" w:rsidP="00D652BF">
            <w:pPr>
              <w:spacing w:after="0" w:line="240" w:lineRule="auto"/>
              <w:rPr>
                <w:rFonts w:cs="Times New Roman"/>
                <w:sz w:val="20"/>
                <w:szCs w:val="20"/>
              </w:rPr>
            </w:pPr>
          </w:p>
        </w:tc>
        <w:tc>
          <w:tcPr>
            <w:tcW w:w="1995" w:type="dxa"/>
            <w:vMerge/>
          </w:tcPr>
          <w:p w:rsidR="00F35266" w:rsidRPr="00D652BF" w:rsidRDefault="00F35266" w:rsidP="00D652BF">
            <w:pPr>
              <w:spacing w:after="0" w:line="240" w:lineRule="auto"/>
              <w:rPr>
                <w:rFonts w:cs="Times New Roman"/>
                <w:sz w:val="20"/>
                <w:szCs w:val="20"/>
              </w:rPr>
            </w:pPr>
          </w:p>
        </w:tc>
        <w:tc>
          <w:tcPr>
            <w:tcW w:w="993" w:type="dxa"/>
            <w:vMerge/>
          </w:tcPr>
          <w:p w:rsidR="00F35266" w:rsidRPr="00D652BF" w:rsidRDefault="00F35266" w:rsidP="00D652BF">
            <w:pPr>
              <w:spacing w:after="0" w:line="240" w:lineRule="auto"/>
              <w:rPr>
                <w:rFonts w:cs="Times New Roman"/>
                <w:sz w:val="20"/>
                <w:szCs w:val="20"/>
              </w:rPr>
            </w:pPr>
          </w:p>
        </w:tc>
        <w:tc>
          <w:tcPr>
            <w:tcW w:w="1428" w:type="dxa"/>
          </w:tcPr>
          <w:p w:rsidR="00F35266" w:rsidRPr="00D652BF" w:rsidRDefault="00F35266"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35266" w:rsidRPr="004A171A" w:rsidRDefault="00F35266" w:rsidP="00D652BF">
            <w:pPr>
              <w:spacing w:after="0" w:line="211" w:lineRule="auto"/>
              <w:rPr>
                <w:bCs/>
                <w:sz w:val="20"/>
                <w:szCs w:val="20"/>
              </w:rPr>
            </w:pPr>
          </w:p>
        </w:tc>
      </w:tr>
      <w:tr w:rsidR="00F35266" w:rsidRPr="004A171A" w:rsidTr="00D652BF">
        <w:trPr>
          <w:trHeight w:val="459"/>
        </w:trPr>
        <w:tc>
          <w:tcPr>
            <w:tcW w:w="670" w:type="dxa"/>
            <w:vMerge/>
          </w:tcPr>
          <w:p w:rsidR="00F35266" w:rsidRPr="00D652BF" w:rsidRDefault="00F35266" w:rsidP="00D652BF">
            <w:pPr>
              <w:spacing w:after="0" w:line="240" w:lineRule="auto"/>
              <w:jc w:val="center"/>
              <w:rPr>
                <w:rFonts w:cs="Times New Roman"/>
                <w:bCs/>
                <w:sz w:val="20"/>
                <w:szCs w:val="20"/>
              </w:rPr>
            </w:pPr>
          </w:p>
        </w:tc>
        <w:tc>
          <w:tcPr>
            <w:tcW w:w="3549" w:type="dxa"/>
            <w:vMerge/>
          </w:tcPr>
          <w:p w:rsidR="00F35266" w:rsidRPr="00D652BF" w:rsidRDefault="00F35266" w:rsidP="00D652BF">
            <w:pPr>
              <w:spacing w:after="0" w:line="240" w:lineRule="auto"/>
              <w:rPr>
                <w:rFonts w:cs="Times New Roman"/>
                <w:sz w:val="20"/>
                <w:szCs w:val="20"/>
              </w:rPr>
            </w:pPr>
          </w:p>
        </w:tc>
        <w:tc>
          <w:tcPr>
            <w:tcW w:w="1995" w:type="dxa"/>
            <w:vMerge/>
          </w:tcPr>
          <w:p w:rsidR="00F35266" w:rsidRPr="00D652BF" w:rsidRDefault="00F35266" w:rsidP="00D652BF">
            <w:pPr>
              <w:spacing w:after="0" w:line="240" w:lineRule="auto"/>
              <w:rPr>
                <w:rFonts w:cs="Times New Roman"/>
                <w:sz w:val="20"/>
                <w:szCs w:val="20"/>
              </w:rPr>
            </w:pPr>
          </w:p>
        </w:tc>
        <w:tc>
          <w:tcPr>
            <w:tcW w:w="993" w:type="dxa"/>
            <w:vMerge/>
          </w:tcPr>
          <w:p w:rsidR="00F35266" w:rsidRPr="00D652BF" w:rsidRDefault="00F35266" w:rsidP="00D652BF">
            <w:pPr>
              <w:spacing w:after="0" w:line="240" w:lineRule="auto"/>
              <w:rPr>
                <w:rFonts w:cs="Times New Roman"/>
                <w:sz w:val="20"/>
                <w:szCs w:val="20"/>
              </w:rPr>
            </w:pPr>
          </w:p>
        </w:tc>
        <w:tc>
          <w:tcPr>
            <w:tcW w:w="1428" w:type="dxa"/>
          </w:tcPr>
          <w:p w:rsidR="00F35266" w:rsidRPr="00D652BF" w:rsidRDefault="00F35266"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35266" w:rsidRPr="004A171A" w:rsidRDefault="00F35266"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500,0</w:t>
            </w:r>
          </w:p>
        </w:tc>
        <w:tc>
          <w:tcPr>
            <w:tcW w:w="851"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100,0</w:t>
            </w:r>
          </w:p>
        </w:tc>
        <w:tc>
          <w:tcPr>
            <w:tcW w:w="850"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100,0</w:t>
            </w:r>
          </w:p>
        </w:tc>
        <w:tc>
          <w:tcPr>
            <w:tcW w:w="851"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100,0</w:t>
            </w:r>
          </w:p>
        </w:tc>
        <w:tc>
          <w:tcPr>
            <w:tcW w:w="855"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100,0</w:t>
            </w:r>
          </w:p>
        </w:tc>
        <w:tc>
          <w:tcPr>
            <w:tcW w:w="853" w:type="dxa"/>
            <w:vAlign w:val="center"/>
          </w:tcPr>
          <w:p w:rsidR="00600660" w:rsidRPr="00D652BF" w:rsidRDefault="00F35266" w:rsidP="00D652BF">
            <w:pPr>
              <w:spacing w:after="0" w:line="240" w:lineRule="auto"/>
              <w:jc w:val="center"/>
              <w:rPr>
                <w:rFonts w:cs="Times New Roman"/>
                <w:bCs/>
                <w:sz w:val="20"/>
                <w:szCs w:val="20"/>
              </w:rPr>
            </w:pPr>
            <w:r w:rsidRPr="00D652BF">
              <w:rPr>
                <w:rFonts w:cs="Times New Roman"/>
                <w:bCs/>
                <w:sz w:val="20"/>
                <w:szCs w:val="20"/>
              </w:rPr>
              <w:t>100,0</w:t>
            </w:r>
          </w:p>
        </w:tc>
        <w:tc>
          <w:tcPr>
            <w:tcW w:w="2064" w:type="dxa"/>
            <w:vMerge/>
          </w:tcPr>
          <w:p w:rsidR="00600660" w:rsidRPr="004A171A" w:rsidRDefault="00600660" w:rsidP="00D652BF">
            <w:pPr>
              <w:spacing w:after="0" w:line="211" w:lineRule="auto"/>
              <w:rPr>
                <w:bCs/>
                <w:sz w:val="20"/>
                <w:szCs w:val="20"/>
              </w:rPr>
            </w:pPr>
          </w:p>
        </w:tc>
      </w:tr>
      <w:tr w:rsidR="00F35266" w:rsidRPr="004A171A" w:rsidTr="00D652BF">
        <w:trPr>
          <w:trHeight w:val="459"/>
        </w:trPr>
        <w:tc>
          <w:tcPr>
            <w:tcW w:w="670" w:type="dxa"/>
            <w:vMerge/>
          </w:tcPr>
          <w:p w:rsidR="00F35266" w:rsidRPr="00D652BF" w:rsidRDefault="00F35266" w:rsidP="00D652BF">
            <w:pPr>
              <w:spacing w:after="0" w:line="240" w:lineRule="auto"/>
              <w:jc w:val="center"/>
              <w:rPr>
                <w:rFonts w:cs="Times New Roman"/>
                <w:bCs/>
                <w:sz w:val="20"/>
                <w:szCs w:val="20"/>
              </w:rPr>
            </w:pPr>
          </w:p>
        </w:tc>
        <w:tc>
          <w:tcPr>
            <w:tcW w:w="3549" w:type="dxa"/>
            <w:vMerge/>
          </w:tcPr>
          <w:p w:rsidR="00F35266" w:rsidRPr="00D652BF" w:rsidRDefault="00F35266" w:rsidP="00D652BF">
            <w:pPr>
              <w:spacing w:after="0" w:line="240" w:lineRule="auto"/>
              <w:rPr>
                <w:rFonts w:cs="Times New Roman"/>
                <w:sz w:val="20"/>
                <w:szCs w:val="20"/>
              </w:rPr>
            </w:pPr>
          </w:p>
        </w:tc>
        <w:tc>
          <w:tcPr>
            <w:tcW w:w="1995" w:type="dxa"/>
            <w:vMerge/>
          </w:tcPr>
          <w:p w:rsidR="00F35266" w:rsidRPr="00D652BF" w:rsidRDefault="00F35266" w:rsidP="00D652BF">
            <w:pPr>
              <w:spacing w:after="0" w:line="240" w:lineRule="auto"/>
              <w:rPr>
                <w:rFonts w:cs="Times New Roman"/>
                <w:sz w:val="20"/>
                <w:szCs w:val="20"/>
              </w:rPr>
            </w:pPr>
          </w:p>
        </w:tc>
        <w:tc>
          <w:tcPr>
            <w:tcW w:w="993" w:type="dxa"/>
            <w:vMerge/>
          </w:tcPr>
          <w:p w:rsidR="00F35266" w:rsidRPr="00D652BF" w:rsidRDefault="00F35266" w:rsidP="00D652BF">
            <w:pPr>
              <w:spacing w:after="0" w:line="240" w:lineRule="auto"/>
              <w:rPr>
                <w:rFonts w:cs="Times New Roman"/>
                <w:sz w:val="20"/>
                <w:szCs w:val="20"/>
              </w:rPr>
            </w:pPr>
          </w:p>
        </w:tc>
        <w:tc>
          <w:tcPr>
            <w:tcW w:w="1428" w:type="dxa"/>
          </w:tcPr>
          <w:p w:rsidR="00F35266" w:rsidRPr="00D652BF" w:rsidRDefault="00F35266"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35266" w:rsidRPr="00D652BF" w:rsidRDefault="00F35266"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35266" w:rsidRPr="004A171A" w:rsidRDefault="00F35266" w:rsidP="00D652BF">
            <w:pPr>
              <w:spacing w:after="0" w:line="211" w:lineRule="auto"/>
              <w:rPr>
                <w:bCs/>
                <w:sz w:val="20"/>
                <w:szCs w:val="20"/>
              </w:rPr>
            </w:pPr>
          </w:p>
        </w:tc>
      </w:tr>
      <w:tr w:rsidR="00962858" w:rsidRPr="004A171A" w:rsidTr="00D652BF">
        <w:trPr>
          <w:trHeight w:val="459"/>
        </w:trPr>
        <w:tc>
          <w:tcPr>
            <w:tcW w:w="670" w:type="dxa"/>
            <w:vMerge w:val="restart"/>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9.4</w:t>
            </w:r>
          </w:p>
        </w:tc>
        <w:tc>
          <w:tcPr>
            <w:tcW w:w="3549" w:type="dxa"/>
            <w:vMerge w:val="restart"/>
          </w:tcPr>
          <w:p w:rsidR="00962858" w:rsidRPr="00D652BF" w:rsidRDefault="00962858" w:rsidP="00D652BF">
            <w:pPr>
              <w:spacing w:after="0" w:line="240" w:lineRule="auto"/>
              <w:rPr>
                <w:rFonts w:cs="Times New Roman"/>
                <w:sz w:val="20"/>
                <w:szCs w:val="20"/>
              </w:rPr>
            </w:pPr>
            <w:r w:rsidRPr="00D652BF">
              <w:rPr>
                <w:rFonts w:cs="Times New Roman"/>
                <w:sz w:val="20"/>
                <w:szCs w:val="20"/>
              </w:rPr>
              <w:t>Облаштування на території Жовтоводської міської територіальної громади «Алеї Слави»</w:t>
            </w:r>
          </w:p>
        </w:tc>
        <w:tc>
          <w:tcPr>
            <w:tcW w:w="1995" w:type="dxa"/>
            <w:vMerge w:val="restart"/>
          </w:tcPr>
          <w:p w:rsidR="00962858" w:rsidRPr="00D652BF" w:rsidRDefault="00962858" w:rsidP="00D652BF">
            <w:pPr>
              <w:spacing w:after="0" w:line="240" w:lineRule="auto"/>
              <w:rPr>
                <w:rFonts w:cs="Times New Roman"/>
                <w:sz w:val="20"/>
                <w:szCs w:val="20"/>
              </w:rPr>
            </w:pPr>
            <w:r w:rsidRPr="00D652BF">
              <w:rPr>
                <w:rFonts w:cs="Times New Roman"/>
                <w:sz w:val="20"/>
                <w:szCs w:val="20"/>
              </w:rPr>
              <w:t>УЖКГ, відділ цифрової трансформації</w:t>
            </w:r>
            <w:r w:rsidR="00667F7C" w:rsidRPr="00D652BF">
              <w:rPr>
                <w:rFonts w:cs="Times New Roman"/>
                <w:sz w:val="20"/>
                <w:szCs w:val="20"/>
              </w:rPr>
              <w:t>, відділ супроводу ветеранів, демобілізованих осіб та членів їх сімей ЦНСП</w:t>
            </w:r>
          </w:p>
        </w:tc>
        <w:tc>
          <w:tcPr>
            <w:tcW w:w="993" w:type="dxa"/>
            <w:vMerge w:val="restart"/>
          </w:tcPr>
          <w:p w:rsidR="00962858" w:rsidRPr="00D652BF" w:rsidRDefault="00962858"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962858" w:rsidRPr="00D652BF" w:rsidRDefault="00962858"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500,0</w:t>
            </w:r>
          </w:p>
        </w:tc>
        <w:tc>
          <w:tcPr>
            <w:tcW w:w="851"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100,0</w:t>
            </w:r>
          </w:p>
        </w:tc>
        <w:tc>
          <w:tcPr>
            <w:tcW w:w="850"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100,0</w:t>
            </w:r>
          </w:p>
        </w:tc>
        <w:tc>
          <w:tcPr>
            <w:tcW w:w="851"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100,0</w:t>
            </w:r>
          </w:p>
        </w:tc>
        <w:tc>
          <w:tcPr>
            <w:tcW w:w="855"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100,0</w:t>
            </w:r>
          </w:p>
        </w:tc>
        <w:tc>
          <w:tcPr>
            <w:tcW w:w="853" w:type="dxa"/>
            <w:vAlign w:val="center"/>
          </w:tcPr>
          <w:p w:rsidR="00962858" w:rsidRPr="00D652BF" w:rsidRDefault="00962858" w:rsidP="00D652BF">
            <w:pPr>
              <w:spacing w:after="0" w:line="240" w:lineRule="auto"/>
              <w:jc w:val="center"/>
              <w:rPr>
                <w:rFonts w:cs="Times New Roman"/>
                <w:b/>
                <w:bCs/>
                <w:sz w:val="20"/>
                <w:szCs w:val="20"/>
              </w:rPr>
            </w:pPr>
            <w:r w:rsidRPr="00D652BF">
              <w:rPr>
                <w:rFonts w:cs="Times New Roman"/>
                <w:b/>
                <w:bCs/>
                <w:sz w:val="20"/>
                <w:szCs w:val="20"/>
              </w:rPr>
              <w:t>100,0</w:t>
            </w:r>
          </w:p>
        </w:tc>
        <w:tc>
          <w:tcPr>
            <w:tcW w:w="2064" w:type="dxa"/>
            <w:vMerge w:val="restart"/>
          </w:tcPr>
          <w:p w:rsidR="00962858" w:rsidRPr="004A171A" w:rsidRDefault="00962858" w:rsidP="00D652BF">
            <w:pPr>
              <w:spacing w:after="0" w:line="211" w:lineRule="auto"/>
              <w:rPr>
                <w:bCs/>
                <w:sz w:val="20"/>
                <w:szCs w:val="20"/>
              </w:rPr>
            </w:pPr>
            <w:r w:rsidRPr="004A171A">
              <w:rPr>
                <w:bCs/>
                <w:sz w:val="20"/>
                <w:szCs w:val="20"/>
              </w:rPr>
              <w:t>Вшанування пам’яті та героїзація Захисників та Захисниць України.</w:t>
            </w:r>
          </w:p>
        </w:tc>
      </w:tr>
      <w:tr w:rsidR="00962858" w:rsidRPr="004A171A" w:rsidTr="00D652BF">
        <w:trPr>
          <w:trHeight w:val="459"/>
        </w:trPr>
        <w:tc>
          <w:tcPr>
            <w:tcW w:w="670" w:type="dxa"/>
            <w:vMerge/>
          </w:tcPr>
          <w:p w:rsidR="00962858" w:rsidRPr="00D652BF" w:rsidRDefault="00962858" w:rsidP="00D652BF">
            <w:pPr>
              <w:spacing w:after="0" w:line="240" w:lineRule="auto"/>
              <w:jc w:val="center"/>
              <w:rPr>
                <w:rFonts w:cs="Times New Roman"/>
                <w:bCs/>
                <w:sz w:val="20"/>
                <w:szCs w:val="20"/>
              </w:rPr>
            </w:pPr>
          </w:p>
        </w:tc>
        <w:tc>
          <w:tcPr>
            <w:tcW w:w="3549" w:type="dxa"/>
            <w:vMerge/>
          </w:tcPr>
          <w:p w:rsidR="00962858" w:rsidRPr="00D652BF" w:rsidRDefault="00962858" w:rsidP="00D652BF">
            <w:pPr>
              <w:spacing w:after="0" w:line="240" w:lineRule="auto"/>
              <w:rPr>
                <w:rFonts w:cs="Times New Roman"/>
                <w:sz w:val="20"/>
                <w:szCs w:val="20"/>
              </w:rPr>
            </w:pPr>
          </w:p>
        </w:tc>
        <w:tc>
          <w:tcPr>
            <w:tcW w:w="1995" w:type="dxa"/>
            <w:vMerge/>
          </w:tcPr>
          <w:p w:rsidR="00962858" w:rsidRPr="00D652BF" w:rsidRDefault="00962858" w:rsidP="00D652BF">
            <w:pPr>
              <w:spacing w:after="0" w:line="240" w:lineRule="auto"/>
              <w:rPr>
                <w:rFonts w:cs="Times New Roman"/>
                <w:sz w:val="20"/>
                <w:szCs w:val="20"/>
              </w:rPr>
            </w:pPr>
          </w:p>
        </w:tc>
        <w:tc>
          <w:tcPr>
            <w:tcW w:w="993" w:type="dxa"/>
            <w:vMerge/>
          </w:tcPr>
          <w:p w:rsidR="00962858" w:rsidRPr="00D652BF" w:rsidRDefault="00962858" w:rsidP="00D652BF">
            <w:pPr>
              <w:spacing w:after="0" w:line="240" w:lineRule="auto"/>
              <w:rPr>
                <w:rFonts w:cs="Times New Roman"/>
                <w:sz w:val="20"/>
                <w:szCs w:val="20"/>
              </w:rPr>
            </w:pPr>
          </w:p>
        </w:tc>
        <w:tc>
          <w:tcPr>
            <w:tcW w:w="1428" w:type="dxa"/>
          </w:tcPr>
          <w:p w:rsidR="00962858" w:rsidRPr="00D652BF" w:rsidRDefault="00962858"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62858" w:rsidRPr="004A171A" w:rsidRDefault="00962858" w:rsidP="00D652BF">
            <w:pPr>
              <w:spacing w:after="0" w:line="211" w:lineRule="auto"/>
              <w:rPr>
                <w:bCs/>
                <w:sz w:val="20"/>
                <w:szCs w:val="20"/>
              </w:rPr>
            </w:pPr>
          </w:p>
        </w:tc>
      </w:tr>
      <w:tr w:rsidR="00962858" w:rsidRPr="004A171A" w:rsidTr="00D652BF">
        <w:trPr>
          <w:trHeight w:val="459"/>
        </w:trPr>
        <w:tc>
          <w:tcPr>
            <w:tcW w:w="670" w:type="dxa"/>
            <w:vMerge/>
          </w:tcPr>
          <w:p w:rsidR="00962858" w:rsidRPr="00D652BF" w:rsidRDefault="00962858" w:rsidP="00D652BF">
            <w:pPr>
              <w:spacing w:after="0" w:line="240" w:lineRule="auto"/>
              <w:jc w:val="center"/>
              <w:rPr>
                <w:rFonts w:cs="Times New Roman"/>
                <w:bCs/>
                <w:sz w:val="20"/>
                <w:szCs w:val="20"/>
              </w:rPr>
            </w:pPr>
          </w:p>
        </w:tc>
        <w:tc>
          <w:tcPr>
            <w:tcW w:w="3549" w:type="dxa"/>
            <w:vMerge/>
          </w:tcPr>
          <w:p w:rsidR="00962858" w:rsidRPr="00D652BF" w:rsidRDefault="00962858" w:rsidP="00D652BF">
            <w:pPr>
              <w:spacing w:after="0" w:line="240" w:lineRule="auto"/>
              <w:rPr>
                <w:rFonts w:cs="Times New Roman"/>
                <w:sz w:val="20"/>
                <w:szCs w:val="20"/>
              </w:rPr>
            </w:pPr>
          </w:p>
        </w:tc>
        <w:tc>
          <w:tcPr>
            <w:tcW w:w="1995" w:type="dxa"/>
            <w:vMerge/>
          </w:tcPr>
          <w:p w:rsidR="00962858" w:rsidRPr="00D652BF" w:rsidRDefault="00962858" w:rsidP="00D652BF">
            <w:pPr>
              <w:spacing w:after="0" w:line="240" w:lineRule="auto"/>
              <w:rPr>
                <w:rFonts w:cs="Times New Roman"/>
                <w:sz w:val="20"/>
                <w:szCs w:val="20"/>
              </w:rPr>
            </w:pPr>
          </w:p>
        </w:tc>
        <w:tc>
          <w:tcPr>
            <w:tcW w:w="993" w:type="dxa"/>
            <w:vMerge/>
          </w:tcPr>
          <w:p w:rsidR="00962858" w:rsidRPr="00D652BF" w:rsidRDefault="00962858" w:rsidP="00D652BF">
            <w:pPr>
              <w:spacing w:after="0" w:line="240" w:lineRule="auto"/>
              <w:rPr>
                <w:rFonts w:cs="Times New Roman"/>
                <w:sz w:val="20"/>
                <w:szCs w:val="20"/>
              </w:rPr>
            </w:pPr>
          </w:p>
        </w:tc>
        <w:tc>
          <w:tcPr>
            <w:tcW w:w="1428" w:type="dxa"/>
          </w:tcPr>
          <w:p w:rsidR="00962858" w:rsidRPr="00D652BF" w:rsidRDefault="00962858"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62858" w:rsidRPr="004A171A" w:rsidRDefault="00962858" w:rsidP="00D652BF">
            <w:pPr>
              <w:spacing w:after="0" w:line="211" w:lineRule="auto"/>
              <w:rPr>
                <w:bCs/>
                <w:sz w:val="20"/>
                <w:szCs w:val="20"/>
              </w:rPr>
            </w:pPr>
          </w:p>
        </w:tc>
      </w:tr>
      <w:tr w:rsidR="00962858" w:rsidRPr="004A171A" w:rsidTr="00D652BF">
        <w:trPr>
          <w:trHeight w:val="459"/>
        </w:trPr>
        <w:tc>
          <w:tcPr>
            <w:tcW w:w="670" w:type="dxa"/>
            <w:vMerge/>
          </w:tcPr>
          <w:p w:rsidR="00962858" w:rsidRPr="00D652BF" w:rsidRDefault="00962858" w:rsidP="00D652BF">
            <w:pPr>
              <w:spacing w:after="0" w:line="240" w:lineRule="auto"/>
              <w:jc w:val="center"/>
              <w:rPr>
                <w:rFonts w:cs="Times New Roman"/>
                <w:bCs/>
                <w:sz w:val="20"/>
                <w:szCs w:val="20"/>
              </w:rPr>
            </w:pPr>
          </w:p>
        </w:tc>
        <w:tc>
          <w:tcPr>
            <w:tcW w:w="3549" w:type="dxa"/>
            <w:vMerge/>
          </w:tcPr>
          <w:p w:rsidR="00962858" w:rsidRPr="00D652BF" w:rsidRDefault="00962858" w:rsidP="00D652BF">
            <w:pPr>
              <w:spacing w:after="0" w:line="240" w:lineRule="auto"/>
              <w:rPr>
                <w:rFonts w:cs="Times New Roman"/>
                <w:sz w:val="20"/>
                <w:szCs w:val="20"/>
              </w:rPr>
            </w:pPr>
          </w:p>
        </w:tc>
        <w:tc>
          <w:tcPr>
            <w:tcW w:w="1995" w:type="dxa"/>
            <w:vMerge/>
          </w:tcPr>
          <w:p w:rsidR="00962858" w:rsidRPr="00D652BF" w:rsidRDefault="00962858" w:rsidP="00D652BF">
            <w:pPr>
              <w:spacing w:after="0" w:line="240" w:lineRule="auto"/>
              <w:rPr>
                <w:rFonts w:cs="Times New Roman"/>
                <w:sz w:val="20"/>
                <w:szCs w:val="20"/>
              </w:rPr>
            </w:pPr>
          </w:p>
        </w:tc>
        <w:tc>
          <w:tcPr>
            <w:tcW w:w="993" w:type="dxa"/>
            <w:vMerge/>
          </w:tcPr>
          <w:p w:rsidR="00962858" w:rsidRPr="00D652BF" w:rsidRDefault="00962858" w:rsidP="00D652BF">
            <w:pPr>
              <w:spacing w:after="0" w:line="240" w:lineRule="auto"/>
              <w:rPr>
                <w:rFonts w:cs="Times New Roman"/>
                <w:sz w:val="20"/>
                <w:szCs w:val="20"/>
              </w:rPr>
            </w:pPr>
          </w:p>
        </w:tc>
        <w:tc>
          <w:tcPr>
            <w:tcW w:w="1428" w:type="dxa"/>
          </w:tcPr>
          <w:p w:rsidR="00962858" w:rsidRPr="00D652BF" w:rsidRDefault="00962858"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500,0</w:t>
            </w:r>
          </w:p>
        </w:tc>
        <w:tc>
          <w:tcPr>
            <w:tcW w:w="851"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100,0</w:t>
            </w:r>
          </w:p>
        </w:tc>
        <w:tc>
          <w:tcPr>
            <w:tcW w:w="850"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100,0</w:t>
            </w:r>
          </w:p>
        </w:tc>
        <w:tc>
          <w:tcPr>
            <w:tcW w:w="851"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100,0</w:t>
            </w:r>
          </w:p>
        </w:tc>
        <w:tc>
          <w:tcPr>
            <w:tcW w:w="855"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100,0</w:t>
            </w:r>
          </w:p>
        </w:tc>
        <w:tc>
          <w:tcPr>
            <w:tcW w:w="853" w:type="dxa"/>
            <w:vAlign w:val="center"/>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100,0</w:t>
            </w:r>
          </w:p>
        </w:tc>
        <w:tc>
          <w:tcPr>
            <w:tcW w:w="2064" w:type="dxa"/>
            <w:vMerge/>
          </w:tcPr>
          <w:p w:rsidR="00962858" w:rsidRPr="004A171A" w:rsidRDefault="00962858" w:rsidP="00D652BF">
            <w:pPr>
              <w:spacing w:after="0" w:line="211" w:lineRule="auto"/>
              <w:rPr>
                <w:bCs/>
                <w:sz w:val="20"/>
                <w:szCs w:val="20"/>
              </w:rPr>
            </w:pPr>
          </w:p>
        </w:tc>
      </w:tr>
      <w:tr w:rsidR="00962858" w:rsidRPr="004A171A" w:rsidTr="00D652BF">
        <w:trPr>
          <w:trHeight w:val="459"/>
        </w:trPr>
        <w:tc>
          <w:tcPr>
            <w:tcW w:w="670" w:type="dxa"/>
            <w:vMerge/>
          </w:tcPr>
          <w:p w:rsidR="00962858" w:rsidRPr="00D652BF" w:rsidRDefault="00962858" w:rsidP="00D652BF">
            <w:pPr>
              <w:spacing w:after="0" w:line="240" w:lineRule="auto"/>
              <w:jc w:val="center"/>
              <w:rPr>
                <w:rFonts w:cs="Times New Roman"/>
                <w:bCs/>
                <w:sz w:val="20"/>
                <w:szCs w:val="20"/>
              </w:rPr>
            </w:pPr>
          </w:p>
        </w:tc>
        <w:tc>
          <w:tcPr>
            <w:tcW w:w="3549" w:type="dxa"/>
            <w:vMerge/>
          </w:tcPr>
          <w:p w:rsidR="00962858" w:rsidRPr="00D652BF" w:rsidRDefault="00962858" w:rsidP="00D652BF">
            <w:pPr>
              <w:spacing w:after="0" w:line="240" w:lineRule="auto"/>
              <w:rPr>
                <w:rFonts w:cs="Times New Roman"/>
                <w:sz w:val="20"/>
                <w:szCs w:val="20"/>
              </w:rPr>
            </w:pPr>
          </w:p>
        </w:tc>
        <w:tc>
          <w:tcPr>
            <w:tcW w:w="1995" w:type="dxa"/>
            <w:vMerge/>
          </w:tcPr>
          <w:p w:rsidR="00962858" w:rsidRPr="00D652BF" w:rsidRDefault="00962858" w:rsidP="00D652BF">
            <w:pPr>
              <w:spacing w:after="0" w:line="240" w:lineRule="auto"/>
              <w:rPr>
                <w:rFonts w:cs="Times New Roman"/>
                <w:sz w:val="20"/>
                <w:szCs w:val="20"/>
              </w:rPr>
            </w:pPr>
          </w:p>
        </w:tc>
        <w:tc>
          <w:tcPr>
            <w:tcW w:w="993" w:type="dxa"/>
            <w:vMerge/>
          </w:tcPr>
          <w:p w:rsidR="00962858" w:rsidRPr="00D652BF" w:rsidRDefault="00962858" w:rsidP="00D652BF">
            <w:pPr>
              <w:spacing w:after="0" w:line="240" w:lineRule="auto"/>
              <w:rPr>
                <w:rFonts w:cs="Times New Roman"/>
                <w:sz w:val="20"/>
                <w:szCs w:val="20"/>
              </w:rPr>
            </w:pPr>
          </w:p>
        </w:tc>
        <w:tc>
          <w:tcPr>
            <w:tcW w:w="1428" w:type="dxa"/>
          </w:tcPr>
          <w:p w:rsidR="00962858" w:rsidRPr="00D652BF" w:rsidRDefault="00962858"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962858" w:rsidRPr="00D652BF" w:rsidRDefault="00962858"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962858" w:rsidRPr="004A171A" w:rsidRDefault="00962858" w:rsidP="00D652BF">
            <w:pPr>
              <w:spacing w:after="0" w:line="211" w:lineRule="auto"/>
              <w:rPr>
                <w:bCs/>
                <w:sz w:val="20"/>
                <w:szCs w:val="20"/>
              </w:rPr>
            </w:pPr>
          </w:p>
        </w:tc>
      </w:tr>
      <w:tr w:rsidR="00F624CF" w:rsidRPr="004A171A" w:rsidTr="00D652BF">
        <w:trPr>
          <w:trHeight w:val="459"/>
        </w:trPr>
        <w:tc>
          <w:tcPr>
            <w:tcW w:w="670" w:type="dxa"/>
            <w:vMerge w:val="restart"/>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9.5</w:t>
            </w:r>
          </w:p>
        </w:tc>
        <w:tc>
          <w:tcPr>
            <w:tcW w:w="3549" w:type="dxa"/>
            <w:vMerge w:val="restart"/>
          </w:tcPr>
          <w:p w:rsidR="00F624CF" w:rsidRPr="00D652BF" w:rsidRDefault="00F624CF" w:rsidP="00D652BF">
            <w:pPr>
              <w:spacing w:after="0" w:line="240" w:lineRule="auto"/>
              <w:contextualSpacing/>
              <w:rPr>
                <w:rFonts w:cs="Times New Roman"/>
                <w:sz w:val="20"/>
                <w:szCs w:val="20"/>
              </w:rPr>
            </w:pPr>
            <w:r w:rsidRPr="00D652BF">
              <w:rPr>
                <w:rFonts w:cs="Times New Roman"/>
                <w:sz w:val="20"/>
                <w:szCs w:val="20"/>
              </w:rPr>
              <w:t>Упорядкування та забезпечення прибирання місць поховань, забезпечення розміщення та оновлення на могилах полотнищ Державного Прапору України</w:t>
            </w:r>
          </w:p>
        </w:tc>
        <w:tc>
          <w:tcPr>
            <w:tcW w:w="1995" w:type="dxa"/>
            <w:vMerge w:val="restart"/>
          </w:tcPr>
          <w:p w:rsidR="00F624CF" w:rsidRPr="00D652BF" w:rsidRDefault="00F624CF" w:rsidP="00D652BF">
            <w:pPr>
              <w:spacing w:after="0" w:line="240" w:lineRule="auto"/>
              <w:rPr>
                <w:rFonts w:cs="Times New Roman"/>
                <w:sz w:val="20"/>
                <w:szCs w:val="20"/>
              </w:rPr>
            </w:pPr>
            <w:proofErr w:type="spellStart"/>
            <w:r w:rsidRPr="00D652BF">
              <w:rPr>
                <w:rFonts w:cs="Times New Roman"/>
                <w:sz w:val="20"/>
                <w:szCs w:val="20"/>
              </w:rPr>
              <w:t>УЖКГ</w:t>
            </w:r>
            <w:proofErr w:type="spellEnd"/>
            <w:r w:rsidRPr="00D652BF">
              <w:rPr>
                <w:rFonts w:cs="Times New Roman"/>
                <w:sz w:val="20"/>
                <w:szCs w:val="20"/>
              </w:rPr>
              <w:t xml:space="preserve">, </w:t>
            </w:r>
            <w:proofErr w:type="spellStart"/>
            <w:r w:rsidRPr="00D652BF">
              <w:rPr>
                <w:rFonts w:cs="Times New Roman"/>
                <w:sz w:val="20"/>
                <w:szCs w:val="20"/>
              </w:rPr>
              <w:t>КНП</w:t>
            </w:r>
            <w:proofErr w:type="spellEnd"/>
            <w:r w:rsidRPr="00D652BF">
              <w:rPr>
                <w:rFonts w:cs="Times New Roman"/>
                <w:sz w:val="20"/>
                <w:szCs w:val="20"/>
              </w:rPr>
              <w:t xml:space="preserve"> «Благоустрій» Жовтоводської міської ради</w:t>
            </w:r>
          </w:p>
        </w:tc>
        <w:tc>
          <w:tcPr>
            <w:tcW w:w="993" w:type="dxa"/>
            <w:vMerge w:val="restart"/>
          </w:tcPr>
          <w:p w:rsidR="00F624CF" w:rsidRPr="00D652BF" w:rsidRDefault="00F624CF"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 xml:space="preserve">Захід виконується за рахунок коштів на утримання </w:t>
            </w:r>
            <w:proofErr w:type="spellStart"/>
            <w:r w:rsidRPr="00D652BF">
              <w:rPr>
                <w:rFonts w:cs="Times New Roman"/>
                <w:bCs/>
                <w:sz w:val="20"/>
                <w:szCs w:val="20"/>
              </w:rPr>
              <w:t>КНП</w:t>
            </w:r>
            <w:proofErr w:type="spellEnd"/>
            <w:r w:rsidRPr="00D652BF">
              <w:rPr>
                <w:rFonts w:cs="Times New Roman"/>
                <w:bCs/>
                <w:sz w:val="20"/>
                <w:szCs w:val="20"/>
              </w:rPr>
              <w:t xml:space="preserve"> «Благоустрій» Жовтоводської міської ради</w:t>
            </w:r>
          </w:p>
        </w:tc>
        <w:tc>
          <w:tcPr>
            <w:tcW w:w="2064" w:type="dxa"/>
            <w:vMerge w:val="restart"/>
          </w:tcPr>
          <w:p w:rsidR="00F624CF" w:rsidRPr="004A171A" w:rsidRDefault="00F624CF" w:rsidP="00D652BF">
            <w:pPr>
              <w:spacing w:after="0" w:line="211" w:lineRule="auto"/>
              <w:rPr>
                <w:bCs/>
                <w:sz w:val="20"/>
                <w:szCs w:val="20"/>
              </w:rPr>
            </w:pPr>
            <w:r w:rsidRPr="004A171A">
              <w:rPr>
                <w:bCs/>
                <w:sz w:val="20"/>
                <w:szCs w:val="20"/>
              </w:rPr>
              <w:t>Вшанування пам’яті та героїзація Захисників та Захисниць України.</w:t>
            </w:r>
          </w:p>
        </w:tc>
      </w:tr>
      <w:tr w:rsidR="00F624CF" w:rsidRPr="004A171A" w:rsidTr="00D652BF">
        <w:trPr>
          <w:trHeight w:val="459"/>
        </w:trPr>
        <w:tc>
          <w:tcPr>
            <w:tcW w:w="670" w:type="dxa"/>
            <w:vMerge/>
          </w:tcPr>
          <w:p w:rsidR="00F624CF" w:rsidRPr="00D652BF" w:rsidRDefault="00F624CF" w:rsidP="00D652BF">
            <w:pPr>
              <w:spacing w:after="0" w:line="240" w:lineRule="auto"/>
              <w:jc w:val="center"/>
              <w:rPr>
                <w:rFonts w:cs="Times New Roman"/>
                <w:bCs/>
                <w:sz w:val="20"/>
                <w:szCs w:val="20"/>
              </w:rPr>
            </w:pPr>
          </w:p>
        </w:tc>
        <w:tc>
          <w:tcPr>
            <w:tcW w:w="3549" w:type="dxa"/>
            <w:vMerge/>
          </w:tcPr>
          <w:p w:rsidR="00F624CF" w:rsidRPr="00D652BF" w:rsidRDefault="00F624CF" w:rsidP="00D652BF">
            <w:pPr>
              <w:spacing w:after="0" w:line="240" w:lineRule="auto"/>
              <w:rPr>
                <w:rFonts w:cs="Times New Roman"/>
                <w:sz w:val="20"/>
                <w:szCs w:val="20"/>
              </w:rPr>
            </w:pPr>
          </w:p>
        </w:tc>
        <w:tc>
          <w:tcPr>
            <w:tcW w:w="1995" w:type="dxa"/>
            <w:vMerge/>
          </w:tcPr>
          <w:p w:rsidR="00F624CF" w:rsidRPr="00D652BF" w:rsidRDefault="00F624CF" w:rsidP="00D652BF">
            <w:pPr>
              <w:spacing w:after="0" w:line="240" w:lineRule="auto"/>
              <w:rPr>
                <w:rFonts w:cs="Times New Roman"/>
                <w:sz w:val="20"/>
                <w:szCs w:val="20"/>
              </w:rPr>
            </w:pPr>
          </w:p>
        </w:tc>
        <w:tc>
          <w:tcPr>
            <w:tcW w:w="993" w:type="dxa"/>
            <w:vMerge/>
          </w:tcPr>
          <w:p w:rsidR="00F624CF" w:rsidRPr="00D652BF" w:rsidRDefault="00F624CF" w:rsidP="00D652BF">
            <w:pPr>
              <w:spacing w:after="0" w:line="240" w:lineRule="auto"/>
              <w:rPr>
                <w:rFonts w:cs="Times New Roman"/>
                <w:sz w:val="20"/>
                <w:szCs w:val="20"/>
              </w:rPr>
            </w:pP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624CF" w:rsidRPr="004A171A" w:rsidRDefault="00F624CF" w:rsidP="00D652BF">
            <w:pPr>
              <w:spacing w:after="0" w:line="211" w:lineRule="auto"/>
              <w:rPr>
                <w:bCs/>
                <w:sz w:val="20"/>
                <w:szCs w:val="20"/>
              </w:rPr>
            </w:pPr>
          </w:p>
        </w:tc>
      </w:tr>
      <w:tr w:rsidR="00F624CF" w:rsidRPr="004A171A" w:rsidTr="00D652BF">
        <w:trPr>
          <w:trHeight w:val="459"/>
        </w:trPr>
        <w:tc>
          <w:tcPr>
            <w:tcW w:w="670" w:type="dxa"/>
            <w:vMerge/>
          </w:tcPr>
          <w:p w:rsidR="00F624CF" w:rsidRPr="00D652BF" w:rsidRDefault="00F624CF" w:rsidP="00D652BF">
            <w:pPr>
              <w:spacing w:after="0" w:line="240" w:lineRule="auto"/>
              <w:jc w:val="center"/>
              <w:rPr>
                <w:rFonts w:cs="Times New Roman"/>
                <w:bCs/>
                <w:sz w:val="20"/>
                <w:szCs w:val="20"/>
              </w:rPr>
            </w:pPr>
          </w:p>
        </w:tc>
        <w:tc>
          <w:tcPr>
            <w:tcW w:w="3549" w:type="dxa"/>
            <w:vMerge/>
          </w:tcPr>
          <w:p w:rsidR="00F624CF" w:rsidRPr="00D652BF" w:rsidRDefault="00F624CF" w:rsidP="00D652BF">
            <w:pPr>
              <w:spacing w:after="0" w:line="240" w:lineRule="auto"/>
              <w:rPr>
                <w:rFonts w:cs="Times New Roman"/>
                <w:sz w:val="20"/>
                <w:szCs w:val="20"/>
              </w:rPr>
            </w:pPr>
          </w:p>
        </w:tc>
        <w:tc>
          <w:tcPr>
            <w:tcW w:w="1995" w:type="dxa"/>
            <w:vMerge/>
          </w:tcPr>
          <w:p w:rsidR="00F624CF" w:rsidRPr="00D652BF" w:rsidRDefault="00F624CF" w:rsidP="00D652BF">
            <w:pPr>
              <w:spacing w:after="0" w:line="240" w:lineRule="auto"/>
              <w:rPr>
                <w:rFonts w:cs="Times New Roman"/>
                <w:sz w:val="20"/>
                <w:szCs w:val="20"/>
              </w:rPr>
            </w:pPr>
          </w:p>
        </w:tc>
        <w:tc>
          <w:tcPr>
            <w:tcW w:w="993" w:type="dxa"/>
            <w:vMerge/>
          </w:tcPr>
          <w:p w:rsidR="00F624CF" w:rsidRPr="00D652BF" w:rsidRDefault="00F624CF" w:rsidP="00D652BF">
            <w:pPr>
              <w:spacing w:after="0" w:line="240" w:lineRule="auto"/>
              <w:rPr>
                <w:rFonts w:cs="Times New Roman"/>
                <w:sz w:val="20"/>
                <w:szCs w:val="20"/>
              </w:rPr>
            </w:pP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624CF" w:rsidRPr="004A171A" w:rsidRDefault="00F624CF" w:rsidP="00D652BF">
            <w:pPr>
              <w:spacing w:after="0" w:line="211" w:lineRule="auto"/>
              <w:rPr>
                <w:bCs/>
                <w:sz w:val="20"/>
                <w:szCs w:val="20"/>
              </w:rPr>
            </w:pPr>
          </w:p>
        </w:tc>
      </w:tr>
      <w:tr w:rsidR="00F624CF" w:rsidRPr="004A171A" w:rsidTr="00D652BF">
        <w:trPr>
          <w:trHeight w:val="459"/>
        </w:trPr>
        <w:tc>
          <w:tcPr>
            <w:tcW w:w="670" w:type="dxa"/>
            <w:vMerge/>
          </w:tcPr>
          <w:p w:rsidR="00F624CF" w:rsidRPr="00D652BF" w:rsidRDefault="00F624CF" w:rsidP="00D652BF">
            <w:pPr>
              <w:spacing w:after="0" w:line="240" w:lineRule="auto"/>
              <w:jc w:val="center"/>
              <w:rPr>
                <w:rFonts w:cs="Times New Roman"/>
                <w:bCs/>
                <w:sz w:val="20"/>
                <w:szCs w:val="20"/>
              </w:rPr>
            </w:pPr>
          </w:p>
        </w:tc>
        <w:tc>
          <w:tcPr>
            <w:tcW w:w="3549" w:type="dxa"/>
            <w:vMerge/>
          </w:tcPr>
          <w:p w:rsidR="00F624CF" w:rsidRPr="00D652BF" w:rsidRDefault="00F624CF" w:rsidP="00D652BF">
            <w:pPr>
              <w:spacing w:after="0" w:line="240" w:lineRule="auto"/>
              <w:rPr>
                <w:rFonts w:cs="Times New Roman"/>
                <w:sz w:val="20"/>
                <w:szCs w:val="20"/>
              </w:rPr>
            </w:pPr>
          </w:p>
        </w:tc>
        <w:tc>
          <w:tcPr>
            <w:tcW w:w="1995" w:type="dxa"/>
            <w:vMerge/>
          </w:tcPr>
          <w:p w:rsidR="00F624CF" w:rsidRPr="00D652BF" w:rsidRDefault="00F624CF" w:rsidP="00D652BF">
            <w:pPr>
              <w:spacing w:after="0" w:line="240" w:lineRule="auto"/>
              <w:rPr>
                <w:rFonts w:cs="Times New Roman"/>
                <w:sz w:val="20"/>
                <w:szCs w:val="20"/>
              </w:rPr>
            </w:pPr>
          </w:p>
        </w:tc>
        <w:tc>
          <w:tcPr>
            <w:tcW w:w="993" w:type="dxa"/>
            <w:vMerge/>
          </w:tcPr>
          <w:p w:rsidR="00F624CF" w:rsidRPr="00D652BF" w:rsidRDefault="00F624CF" w:rsidP="00D652BF">
            <w:pPr>
              <w:spacing w:after="0" w:line="240" w:lineRule="auto"/>
              <w:rPr>
                <w:rFonts w:cs="Times New Roman"/>
                <w:sz w:val="20"/>
                <w:szCs w:val="20"/>
              </w:rPr>
            </w:pP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624CF" w:rsidRPr="004A171A" w:rsidRDefault="00F624CF" w:rsidP="00D652BF">
            <w:pPr>
              <w:spacing w:after="0" w:line="211" w:lineRule="auto"/>
              <w:rPr>
                <w:bCs/>
                <w:sz w:val="20"/>
                <w:szCs w:val="20"/>
              </w:rPr>
            </w:pPr>
          </w:p>
        </w:tc>
      </w:tr>
      <w:tr w:rsidR="00F624CF" w:rsidRPr="004A171A" w:rsidTr="00D652BF">
        <w:trPr>
          <w:trHeight w:val="459"/>
        </w:trPr>
        <w:tc>
          <w:tcPr>
            <w:tcW w:w="670" w:type="dxa"/>
            <w:vMerge/>
          </w:tcPr>
          <w:p w:rsidR="00F624CF" w:rsidRPr="00D652BF" w:rsidRDefault="00F624CF" w:rsidP="00D652BF">
            <w:pPr>
              <w:spacing w:after="0" w:line="240" w:lineRule="auto"/>
              <w:jc w:val="center"/>
              <w:rPr>
                <w:rFonts w:cs="Times New Roman"/>
                <w:bCs/>
                <w:sz w:val="20"/>
                <w:szCs w:val="20"/>
              </w:rPr>
            </w:pPr>
          </w:p>
        </w:tc>
        <w:tc>
          <w:tcPr>
            <w:tcW w:w="3549" w:type="dxa"/>
            <w:vMerge/>
          </w:tcPr>
          <w:p w:rsidR="00F624CF" w:rsidRPr="00D652BF" w:rsidRDefault="00F624CF" w:rsidP="00D652BF">
            <w:pPr>
              <w:spacing w:after="0" w:line="240" w:lineRule="auto"/>
              <w:rPr>
                <w:rFonts w:cs="Times New Roman"/>
                <w:sz w:val="20"/>
                <w:szCs w:val="20"/>
              </w:rPr>
            </w:pPr>
          </w:p>
        </w:tc>
        <w:tc>
          <w:tcPr>
            <w:tcW w:w="1995" w:type="dxa"/>
            <w:vMerge/>
          </w:tcPr>
          <w:p w:rsidR="00F624CF" w:rsidRPr="00D652BF" w:rsidRDefault="00F624CF" w:rsidP="00D652BF">
            <w:pPr>
              <w:spacing w:after="0" w:line="240" w:lineRule="auto"/>
              <w:rPr>
                <w:rFonts w:cs="Times New Roman"/>
                <w:sz w:val="20"/>
                <w:szCs w:val="20"/>
              </w:rPr>
            </w:pPr>
          </w:p>
        </w:tc>
        <w:tc>
          <w:tcPr>
            <w:tcW w:w="993" w:type="dxa"/>
            <w:vMerge/>
          </w:tcPr>
          <w:p w:rsidR="00F624CF" w:rsidRPr="00D652BF" w:rsidRDefault="00F624CF" w:rsidP="00D652BF">
            <w:pPr>
              <w:spacing w:after="0" w:line="240" w:lineRule="auto"/>
              <w:rPr>
                <w:rFonts w:cs="Times New Roman"/>
                <w:sz w:val="20"/>
                <w:szCs w:val="20"/>
              </w:rPr>
            </w:pPr>
          </w:p>
        </w:tc>
        <w:tc>
          <w:tcPr>
            <w:tcW w:w="1428" w:type="dxa"/>
          </w:tcPr>
          <w:p w:rsidR="00F624CF" w:rsidRPr="00D652BF" w:rsidRDefault="00F624CF"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F624CF" w:rsidRPr="00D652BF" w:rsidRDefault="00F624CF"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F624CF" w:rsidRPr="004A171A" w:rsidRDefault="00F624CF"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9.6</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Проведення заходів державного та місцевого рівня, покладання квітів</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Відділ культури</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В межах бюджетних призначень</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загиблих.</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9.7</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Реалізація заходів поваги, подяки та вшанування на підприємствах громади та забезпечення проведення щоденної загальнонаціональної хвилини мовчання для вшанування пам’яті загиблих унаслідок збройної агресії російської федерації в установах, організаціях, підприємствах усіх форм власності</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Підприємства, установи та організації усіх форм власності</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загиблих.</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9.8</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Внесення кандидатур ветеранів на звання "Почесний громадянин Жовтоводської громади", у тому числі посмертно</w:t>
            </w:r>
          </w:p>
        </w:tc>
        <w:tc>
          <w:tcPr>
            <w:tcW w:w="1995" w:type="dxa"/>
            <w:vMerge w:val="restart"/>
          </w:tcPr>
          <w:p w:rsidR="00600660" w:rsidRPr="00D652BF" w:rsidRDefault="001F7D0B" w:rsidP="00D652BF">
            <w:pPr>
              <w:spacing w:after="0" w:line="240" w:lineRule="auto"/>
              <w:rPr>
                <w:rFonts w:cs="Times New Roman"/>
                <w:sz w:val="20"/>
                <w:szCs w:val="20"/>
              </w:rPr>
            </w:pPr>
            <w:r w:rsidRPr="00D652BF">
              <w:rPr>
                <w:rFonts w:cs="Times New Roman"/>
                <w:sz w:val="20"/>
                <w:szCs w:val="20"/>
              </w:rPr>
              <w:t xml:space="preserve">Відділ супроводу ветеранів, демобілізованих осіб та членів їх сімей ЦНСП, </w:t>
            </w:r>
            <w:r w:rsidR="00600660" w:rsidRPr="00D652BF">
              <w:rPr>
                <w:rFonts w:cs="Times New Roman"/>
                <w:sz w:val="20"/>
                <w:szCs w:val="20"/>
              </w:rPr>
              <w:t>Комісія з питань присвоєння звання «Почесний громадянин Жовтоводської громади»</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та героїзація Захисників та Захисниць України.</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9.9</w:t>
            </w:r>
          </w:p>
        </w:tc>
        <w:tc>
          <w:tcPr>
            <w:tcW w:w="3549" w:type="dxa"/>
            <w:vMerge w:val="restart"/>
          </w:tcPr>
          <w:p w:rsidR="00600660" w:rsidRPr="00D652BF" w:rsidRDefault="00600660" w:rsidP="00D652BF">
            <w:pPr>
              <w:tabs>
                <w:tab w:val="left" w:pos="7371"/>
              </w:tabs>
              <w:spacing w:after="0" w:line="240" w:lineRule="auto"/>
              <w:rPr>
                <w:rFonts w:cs="Times New Roman"/>
                <w:sz w:val="20"/>
                <w:szCs w:val="20"/>
              </w:rPr>
            </w:pPr>
            <w:r w:rsidRPr="00D652BF">
              <w:rPr>
                <w:rFonts w:cs="Times New Roman"/>
                <w:sz w:val="20"/>
                <w:szCs w:val="20"/>
              </w:rPr>
              <w:t>Розгляд пропозицій громадськості щодо  перейменування площ, вулиць, парків, скверів з метою увічнення пам’яті про загиблих Героїв</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Комісія з найменування, перейменування назв площ, проспектів, вулиць, провулків, проїздів, скверів, бульварів, парків, для присвоєння юридичним особам та об’єктам права власності імен (псевдонімів) фізичних осіб, ювілейних та святкових дат, назв і дат історичних подій, розташованих на території Жовтоводської міської територіальної громади</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та героїзація Захисників та Захисниць України.</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9.10</w:t>
            </w:r>
          </w:p>
        </w:tc>
        <w:tc>
          <w:tcPr>
            <w:tcW w:w="3549"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Відшкодування витрат на оплату проїзду членам сімей загиблих учасників бойових дій до Зали пам’яті у м. Києві та назад</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УПСЗН</w:t>
            </w:r>
          </w:p>
        </w:tc>
        <w:tc>
          <w:tcPr>
            <w:tcW w:w="993" w:type="dxa"/>
            <w:vMerge w:val="restart"/>
          </w:tcPr>
          <w:p w:rsidR="00600660" w:rsidRPr="00D652BF" w:rsidRDefault="00600660" w:rsidP="00D652BF">
            <w:pPr>
              <w:spacing w:after="0" w:line="240" w:lineRule="auto"/>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За рахунок коштів місцевого бюджету за потреби</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загиблих.</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5252" w:type="dxa"/>
            <w:gridSpan w:val="6"/>
            <w:vAlign w:val="center"/>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За рахунок коштів місцевого бюджету за потреби</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9.11</w:t>
            </w:r>
          </w:p>
        </w:tc>
        <w:tc>
          <w:tcPr>
            <w:tcW w:w="3549" w:type="dxa"/>
            <w:vMerge w:val="restart"/>
          </w:tcPr>
          <w:p w:rsidR="00600660" w:rsidRPr="00D652BF" w:rsidRDefault="00966BEE" w:rsidP="00D652BF">
            <w:pPr>
              <w:spacing w:after="0" w:line="240" w:lineRule="auto"/>
              <w:rPr>
                <w:rFonts w:cs="Times New Roman"/>
                <w:sz w:val="20"/>
                <w:szCs w:val="20"/>
              </w:rPr>
            </w:pPr>
            <w:r w:rsidRPr="00D652BF">
              <w:rPr>
                <w:rFonts w:cs="Times New Roman"/>
                <w:sz w:val="20"/>
                <w:szCs w:val="20"/>
              </w:rPr>
              <w:t>Створення інформаційних матеріалів та статей на офіційних ресурсах Жовтоводської міської ради з метою формування позитивного іміджу ветерана та популяризація образу Захисника і Захисниці України; поширення соціальних роликів та іншого актуального контенту для захисників, захисниць, їхніх родин та близьких загиблих Героїв</w:t>
            </w:r>
          </w:p>
        </w:tc>
        <w:tc>
          <w:tcPr>
            <w:tcW w:w="1995" w:type="dxa"/>
            <w:vMerge w:val="restart"/>
          </w:tcPr>
          <w:p w:rsidR="00600660" w:rsidRPr="00D652BF" w:rsidRDefault="00966BEE" w:rsidP="00D652BF">
            <w:pPr>
              <w:spacing w:after="0" w:line="240" w:lineRule="auto"/>
              <w:rPr>
                <w:rFonts w:cs="Times New Roman"/>
                <w:sz w:val="20"/>
                <w:szCs w:val="20"/>
              </w:rPr>
            </w:pPr>
            <w:r w:rsidRPr="00D652BF">
              <w:rPr>
                <w:rFonts w:cs="Times New Roman"/>
                <w:sz w:val="20"/>
                <w:szCs w:val="20"/>
              </w:rPr>
              <w:t>Відділ цифрової трансформації,</w:t>
            </w:r>
            <w:r w:rsidRPr="00D652BF">
              <w:rPr>
                <w:rFonts w:eastAsia="Times New Roman" w:cs="Times New Roman"/>
                <w:kern w:val="0"/>
                <w:sz w:val="20"/>
                <w:szCs w:val="20"/>
                <w14:ligatures w14:val="none"/>
              </w:rPr>
              <w:t xml:space="preserve"> </w:t>
            </w:r>
            <w:r w:rsidRPr="00D652BF">
              <w:rPr>
                <w:rFonts w:cs="Times New Roman"/>
                <w:sz w:val="20"/>
                <w:szCs w:val="20"/>
              </w:rPr>
              <w:t>УПСЗН, відділ із супроводу ветеранів війни, демобілізованих осіб та членів їх сімей</w:t>
            </w:r>
            <w:r w:rsidR="0031109C" w:rsidRPr="00D652BF">
              <w:rPr>
                <w:rFonts w:cs="Times New Roman"/>
                <w:sz w:val="20"/>
                <w:szCs w:val="20"/>
              </w:rPr>
              <w:t xml:space="preserve"> ЦНСП</w:t>
            </w:r>
          </w:p>
        </w:tc>
        <w:tc>
          <w:tcPr>
            <w:tcW w:w="993" w:type="dxa"/>
            <w:vMerge w:val="restart"/>
          </w:tcPr>
          <w:p w:rsidR="00600660" w:rsidRPr="00D652BF" w:rsidRDefault="00600660" w:rsidP="00D652BF">
            <w:pPr>
              <w:spacing w:after="0" w:line="240" w:lineRule="auto"/>
              <w:jc w:val="both"/>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Вшанування пам’яті та героїзація Захисників та Захисниць України.</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val="restart"/>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9.12</w:t>
            </w:r>
          </w:p>
        </w:tc>
        <w:tc>
          <w:tcPr>
            <w:tcW w:w="3549" w:type="dxa"/>
            <w:vMerge w:val="restart"/>
          </w:tcPr>
          <w:p w:rsidR="00600660" w:rsidRPr="00D652BF" w:rsidRDefault="00966BEE" w:rsidP="00D652BF">
            <w:pPr>
              <w:spacing w:after="0" w:line="240" w:lineRule="auto"/>
              <w:rPr>
                <w:rFonts w:cs="Times New Roman"/>
                <w:sz w:val="20"/>
                <w:szCs w:val="20"/>
              </w:rPr>
            </w:pPr>
            <w:r w:rsidRPr="00D652BF">
              <w:rPr>
                <w:rFonts w:cs="Times New Roman"/>
                <w:sz w:val="20"/>
                <w:szCs w:val="20"/>
              </w:rPr>
              <w:t>Систематичне висвітлення у засобах масової інформації стану виконання заходів даної Програми</w:t>
            </w:r>
          </w:p>
        </w:tc>
        <w:tc>
          <w:tcPr>
            <w:tcW w:w="1995" w:type="dxa"/>
            <w:vMerge w:val="restart"/>
          </w:tcPr>
          <w:p w:rsidR="00600660" w:rsidRPr="00D652BF" w:rsidRDefault="00600660" w:rsidP="00D652BF">
            <w:pPr>
              <w:spacing w:after="0" w:line="240" w:lineRule="auto"/>
              <w:rPr>
                <w:rFonts w:cs="Times New Roman"/>
                <w:sz w:val="20"/>
                <w:szCs w:val="20"/>
              </w:rPr>
            </w:pPr>
            <w:r w:rsidRPr="00D652BF">
              <w:rPr>
                <w:rFonts w:cs="Times New Roman"/>
                <w:bCs/>
                <w:sz w:val="20"/>
                <w:szCs w:val="20"/>
              </w:rPr>
              <w:t xml:space="preserve">Відділ цифрової трансформації, </w:t>
            </w:r>
            <w:r w:rsidR="00966BEE" w:rsidRPr="00D652BF">
              <w:rPr>
                <w:rFonts w:cs="Times New Roman"/>
                <w:bCs/>
                <w:sz w:val="20"/>
                <w:szCs w:val="20"/>
              </w:rPr>
              <w:t>УПСЗН</w:t>
            </w:r>
          </w:p>
        </w:tc>
        <w:tc>
          <w:tcPr>
            <w:tcW w:w="993" w:type="dxa"/>
            <w:vMerge w:val="restart"/>
          </w:tcPr>
          <w:p w:rsidR="00600660" w:rsidRPr="00D652BF" w:rsidRDefault="00600660" w:rsidP="00D652BF">
            <w:pPr>
              <w:spacing w:after="0" w:line="240" w:lineRule="auto"/>
              <w:jc w:val="both"/>
              <w:rPr>
                <w:rFonts w:cs="Times New Roman"/>
                <w:sz w:val="20"/>
                <w:szCs w:val="20"/>
              </w:rPr>
            </w:pPr>
            <w:r w:rsidRPr="00D652BF">
              <w:rPr>
                <w:rFonts w:cs="Times New Roman"/>
                <w:sz w:val="20"/>
                <w:szCs w:val="20"/>
              </w:rPr>
              <w:t>2026-2030 роки</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5252" w:type="dxa"/>
            <w:gridSpan w:val="6"/>
            <w:vAlign w:val="center"/>
          </w:tcPr>
          <w:p w:rsidR="00600660" w:rsidRPr="00D652BF" w:rsidRDefault="00600660" w:rsidP="00D652BF">
            <w:pPr>
              <w:spacing w:after="0" w:line="240" w:lineRule="auto"/>
              <w:rPr>
                <w:rFonts w:cs="Times New Roman"/>
                <w:bCs/>
                <w:sz w:val="20"/>
                <w:szCs w:val="20"/>
              </w:rPr>
            </w:pPr>
            <w:r w:rsidRPr="00D652BF">
              <w:rPr>
                <w:rFonts w:cs="Times New Roman"/>
                <w:bCs/>
                <w:sz w:val="20"/>
                <w:szCs w:val="20"/>
              </w:rPr>
              <w:t>Без фінансування</w:t>
            </w:r>
          </w:p>
        </w:tc>
        <w:tc>
          <w:tcPr>
            <w:tcW w:w="2064" w:type="dxa"/>
            <w:vMerge w:val="restart"/>
          </w:tcPr>
          <w:p w:rsidR="00600660" w:rsidRPr="004A171A" w:rsidRDefault="00600660" w:rsidP="00D652BF">
            <w:pPr>
              <w:spacing w:after="0" w:line="211" w:lineRule="auto"/>
              <w:rPr>
                <w:bCs/>
                <w:sz w:val="20"/>
                <w:szCs w:val="20"/>
              </w:rPr>
            </w:pPr>
            <w:r w:rsidRPr="004A171A">
              <w:rPr>
                <w:bCs/>
                <w:sz w:val="20"/>
                <w:szCs w:val="20"/>
              </w:rPr>
              <w:t>Забезпечення обізнаності з метою використання гарантій соціального захисту.</w:t>
            </w: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670" w:type="dxa"/>
            <w:vMerge/>
          </w:tcPr>
          <w:p w:rsidR="00600660" w:rsidRPr="00D652BF" w:rsidRDefault="00600660" w:rsidP="00D652BF">
            <w:pPr>
              <w:spacing w:after="0" w:line="240" w:lineRule="auto"/>
              <w:jc w:val="center"/>
              <w:rPr>
                <w:rFonts w:cs="Times New Roman"/>
                <w:bCs/>
                <w:sz w:val="20"/>
                <w:szCs w:val="20"/>
              </w:rPr>
            </w:pPr>
          </w:p>
        </w:tc>
        <w:tc>
          <w:tcPr>
            <w:tcW w:w="3549" w:type="dxa"/>
            <w:vMerge/>
          </w:tcPr>
          <w:p w:rsidR="00600660" w:rsidRPr="00D652BF" w:rsidRDefault="00600660" w:rsidP="00D652BF">
            <w:pPr>
              <w:spacing w:after="0" w:line="240" w:lineRule="auto"/>
              <w:rPr>
                <w:rFonts w:cs="Times New Roman"/>
                <w:sz w:val="20"/>
                <w:szCs w:val="20"/>
              </w:rPr>
            </w:pPr>
          </w:p>
        </w:tc>
        <w:tc>
          <w:tcPr>
            <w:tcW w:w="1995" w:type="dxa"/>
            <w:vMerge/>
          </w:tcPr>
          <w:p w:rsidR="00600660" w:rsidRPr="00D652BF" w:rsidRDefault="00600660" w:rsidP="00D652BF">
            <w:pPr>
              <w:spacing w:after="0" w:line="240" w:lineRule="auto"/>
              <w:rPr>
                <w:rFonts w:cs="Times New Roman"/>
                <w:sz w:val="20"/>
                <w:szCs w:val="20"/>
              </w:rPr>
            </w:pPr>
          </w:p>
        </w:tc>
        <w:tc>
          <w:tcPr>
            <w:tcW w:w="993" w:type="dxa"/>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0"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1"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5"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853" w:type="dxa"/>
          </w:tcPr>
          <w:p w:rsidR="00600660" w:rsidRPr="00D652BF" w:rsidRDefault="00600660" w:rsidP="00D652BF">
            <w:pPr>
              <w:spacing w:after="0" w:line="240" w:lineRule="auto"/>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7207" w:type="dxa"/>
            <w:gridSpan w:val="4"/>
            <w:vMerge w:val="restart"/>
            <w:vAlign w:val="center"/>
          </w:tcPr>
          <w:p w:rsidR="00600660" w:rsidRPr="00D652BF" w:rsidRDefault="00600660" w:rsidP="00D652BF">
            <w:pPr>
              <w:spacing w:after="0" w:line="240" w:lineRule="auto"/>
              <w:jc w:val="center"/>
              <w:rPr>
                <w:rFonts w:cs="Times New Roman"/>
                <w:sz w:val="20"/>
                <w:szCs w:val="20"/>
              </w:rPr>
            </w:pPr>
            <w:r w:rsidRPr="00D652BF">
              <w:rPr>
                <w:rFonts w:cs="Times New Roman"/>
                <w:b/>
                <w:sz w:val="20"/>
                <w:szCs w:val="20"/>
              </w:rPr>
              <w:t>Всього за Програмою:</w:t>
            </w: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Загальний обсяг, у т.ч.</w:t>
            </w:r>
          </w:p>
        </w:tc>
        <w:tc>
          <w:tcPr>
            <w:tcW w:w="992" w:type="dxa"/>
            <w:vAlign w:val="center"/>
          </w:tcPr>
          <w:p w:rsidR="00600660" w:rsidRPr="00D652BF" w:rsidRDefault="0016147B" w:rsidP="00D652BF">
            <w:pPr>
              <w:spacing w:after="0" w:line="240" w:lineRule="auto"/>
              <w:jc w:val="center"/>
              <w:rPr>
                <w:rFonts w:cs="Times New Roman"/>
                <w:b/>
                <w:bCs/>
                <w:sz w:val="20"/>
                <w:szCs w:val="20"/>
              </w:rPr>
            </w:pPr>
            <w:r w:rsidRPr="00D652BF">
              <w:rPr>
                <w:rFonts w:cs="Times New Roman"/>
                <w:b/>
                <w:bCs/>
                <w:sz w:val="20"/>
                <w:szCs w:val="20"/>
              </w:rPr>
              <w:t>160354,3</w:t>
            </w:r>
          </w:p>
        </w:tc>
        <w:tc>
          <w:tcPr>
            <w:tcW w:w="851" w:type="dxa"/>
            <w:vAlign w:val="center"/>
          </w:tcPr>
          <w:p w:rsidR="00600660" w:rsidRPr="00D652BF" w:rsidRDefault="0016147B" w:rsidP="00D652BF">
            <w:pPr>
              <w:spacing w:after="0" w:line="240" w:lineRule="auto"/>
              <w:ind w:left="-129" w:right="-86"/>
              <w:jc w:val="center"/>
              <w:rPr>
                <w:rFonts w:cs="Times New Roman"/>
                <w:b/>
                <w:bCs/>
                <w:sz w:val="20"/>
                <w:szCs w:val="20"/>
              </w:rPr>
            </w:pPr>
            <w:r w:rsidRPr="00D652BF">
              <w:rPr>
                <w:rFonts w:cs="Times New Roman"/>
                <w:b/>
                <w:bCs/>
                <w:sz w:val="20"/>
                <w:szCs w:val="20"/>
              </w:rPr>
              <w:t>35627,6</w:t>
            </w:r>
          </w:p>
        </w:tc>
        <w:tc>
          <w:tcPr>
            <w:tcW w:w="850" w:type="dxa"/>
            <w:vAlign w:val="center"/>
          </w:tcPr>
          <w:p w:rsidR="00600660" w:rsidRPr="00D652BF" w:rsidRDefault="0016147B" w:rsidP="00D652BF">
            <w:pPr>
              <w:spacing w:after="0" w:line="240" w:lineRule="auto"/>
              <w:ind w:left="-130" w:right="-87"/>
              <w:jc w:val="center"/>
              <w:rPr>
                <w:rFonts w:cs="Times New Roman"/>
                <w:b/>
                <w:bCs/>
                <w:sz w:val="20"/>
                <w:szCs w:val="20"/>
              </w:rPr>
            </w:pPr>
            <w:r w:rsidRPr="00D652BF">
              <w:rPr>
                <w:rFonts w:cs="Times New Roman"/>
                <w:b/>
                <w:bCs/>
                <w:sz w:val="20"/>
                <w:szCs w:val="20"/>
              </w:rPr>
              <w:t>63917,3</w:t>
            </w:r>
          </w:p>
        </w:tc>
        <w:tc>
          <w:tcPr>
            <w:tcW w:w="851" w:type="dxa"/>
            <w:vAlign w:val="center"/>
          </w:tcPr>
          <w:p w:rsidR="00600660" w:rsidRPr="00D652BF" w:rsidRDefault="0016147B" w:rsidP="00D652BF">
            <w:pPr>
              <w:spacing w:after="0" w:line="240" w:lineRule="auto"/>
              <w:ind w:left="-129"/>
              <w:jc w:val="center"/>
              <w:rPr>
                <w:rFonts w:cs="Times New Roman"/>
                <w:b/>
                <w:bCs/>
                <w:sz w:val="20"/>
                <w:szCs w:val="20"/>
              </w:rPr>
            </w:pPr>
            <w:r w:rsidRPr="00D652BF">
              <w:rPr>
                <w:rFonts w:cs="Times New Roman"/>
                <w:b/>
                <w:bCs/>
                <w:sz w:val="20"/>
                <w:szCs w:val="20"/>
              </w:rPr>
              <w:t>18780,0</w:t>
            </w:r>
          </w:p>
        </w:tc>
        <w:tc>
          <w:tcPr>
            <w:tcW w:w="855" w:type="dxa"/>
            <w:vAlign w:val="center"/>
          </w:tcPr>
          <w:p w:rsidR="00600660" w:rsidRPr="00D652BF" w:rsidRDefault="0016147B" w:rsidP="00D652BF">
            <w:pPr>
              <w:spacing w:after="0" w:line="240" w:lineRule="auto"/>
              <w:ind w:left="-130" w:right="-82"/>
              <w:jc w:val="center"/>
              <w:rPr>
                <w:rFonts w:cs="Times New Roman"/>
                <w:b/>
                <w:bCs/>
                <w:sz w:val="20"/>
                <w:szCs w:val="20"/>
              </w:rPr>
            </w:pPr>
            <w:r w:rsidRPr="00D652BF">
              <w:rPr>
                <w:rFonts w:cs="Times New Roman"/>
                <w:b/>
                <w:bCs/>
                <w:sz w:val="20"/>
                <w:szCs w:val="20"/>
              </w:rPr>
              <w:t>20463,3</w:t>
            </w:r>
          </w:p>
        </w:tc>
        <w:tc>
          <w:tcPr>
            <w:tcW w:w="853" w:type="dxa"/>
            <w:vAlign w:val="center"/>
          </w:tcPr>
          <w:p w:rsidR="00600660" w:rsidRPr="00D652BF" w:rsidRDefault="0016147B" w:rsidP="00D652BF">
            <w:pPr>
              <w:spacing w:after="0" w:line="240" w:lineRule="auto"/>
              <w:ind w:left="-134" w:right="-79"/>
              <w:jc w:val="center"/>
              <w:rPr>
                <w:rFonts w:cs="Times New Roman"/>
                <w:b/>
                <w:bCs/>
                <w:sz w:val="20"/>
                <w:szCs w:val="20"/>
              </w:rPr>
            </w:pPr>
            <w:r w:rsidRPr="00D652BF">
              <w:rPr>
                <w:rFonts w:cs="Times New Roman"/>
                <w:b/>
                <w:bCs/>
                <w:sz w:val="20"/>
                <w:szCs w:val="20"/>
              </w:rPr>
              <w:t>21566,1</w:t>
            </w:r>
          </w:p>
        </w:tc>
        <w:tc>
          <w:tcPr>
            <w:tcW w:w="2064" w:type="dxa"/>
            <w:vMerge w:val="restart"/>
          </w:tcPr>
          <w:p w:rsidR="00600660" w:rsidRPr="004A171A" w:rsidRDefault="00600660" w:rsidP="00D652BF">
            <w:pPr>
              <w:spacing w:after="0" w:line="211" w:lineRule="auto"/>
              <w:rPr>
                <w:bCs/>
                <w:sz w:val="20"/>
                <w:szCs w:val="20"/>
              </w:rPr>
            </w:pPr>
          </w:p>
        </w:tc>
      </w:tr>
      <w:tr w:rsidR="00600660" w:rsidRPr="004A171A" w:rsidTr="00D652BF">
        <w:trPr>
          <w:trHeight w:val="459"/>
        </w:trPr>
        <w:tc>
          <w:tcPr>
            <w:tcW w:w="7207" w:type="dxa"/>
            <w:gridSpan w:val="4"/>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Державний бюджет</w:t>
            </w:r>
          </w:p>
        </w:tc>
        <w:tc>
          <w:tcPr>
            <w:tcW w:w="992" w:type="dxa"/>
            <w:vAlign w:val="center"/>
          </w:tcPr>
          <w:p w:rsidR="00600660" w:rsidRPr="00D652BF" w:rsidRDefault="0016147B" w:rsidP="00D652BF">
            <w:pPr>
              <w:spacing w:after="0" w:line="240" w:lineRule="auto"/>
              <w:jc w:val="center"/>
              <w:rPr>
                <w:rFonts w:cs="Times New Roman"/>
                <w:bCs/>
                <w:sz w:val="20"/>
                <w:szCs w:val="20"/>
              </w:rPr>
            </w:pPr>
            <w:r w:rsidRPr="00D652BF">
              <w:rPr>
                <w:rFonts w:cs="Times New Roman"/>
                <w:bCs/>
                <w:sz w:val="20"/>
                <w:szCs w:val="20"/>
              </w:rPr>
              <w:t>818,6</w:t>
            </w:r>
          </w:p>
        </w:tc>
        <w:tc>
          <w:tcPr>
            <w:tcW w:w="851" w:type="dxa"/>
            <w:vAlign w:val="center"/>
          </w:tcPr>
          <w:p w:rsidR="00600660" w:rsidRPr="00D652BF" w:rsidRDefault="0016147B" w:rsidP="00D652BF">
            <w:pPr>
              <w:spacing w:after="0" w:line="240" w:lineRule="auto"/>
              <w:ind w:left="-129" w:right="-86"/>
              <w:jc w:val="center"/>
              <w:rPr>
                <w:rFonts w:cs="Times New Roman"/>
                <w:bCs/>
                <w:sz w:val="20"/>
                <w:szCs w:val="20"/>
              </w:rPr>
            </w:pPr>
            <w:r w:rsidRPr="00D652BF">
              <w:rPr>
                <w:rFonts w:cs="Times New Roman"/>
                <w:bCs/>
                <w:sz w:val="20"/>
                <w:szCs w:val="20"/>
              </w:rPr>
              <w:t>143,6</w:t>
            </w:r>
          </w:p>
        </w:tc>
        <w:tc>
          <w:tcPr>
            <w:tcW w:w="850" w:type="dxa"/>
            <w:vAlign w:val="center"/>
          </w:tcPr>
          <w:p w:rsidR="00600660" w:rsidRPr="00D652BF" w:rsidRDefault="0016147B" w:rsidP="00D652BF">
            <w:pPr>
              <w:spacing w:after="0" w:line="240" w:lineRule="auto"/>
              <w:ind w:left="-130" w:right="-87"/>
              <w:jc w:val="center"/>
              <w:rPr>
                <w:rFonts w:cs="Times New Roman"/>
                <w:bCs/>
                <w:sz w:val="20"/>
                <w:szCs w:val="20"/>
              </w:rPr>
            </w:pPr>
            <w:r w:rsidRPr="00D652BF">
              <w:rPr>
                <w:rFonts w:cs="Times New Roman"/>
                <w:bCs/>
                <w:sz w:val="20"/>
                <w:szCs w:val="20"/>
              </w:rPr>
              <w:t>145,0</w:t>
            </w:r>
          </w:p>
        </w:tc>
        <w:tc>
          <w:tcPr>
            <w:tcW w:w="851" w:type="dxa"/>
            <w:vAlign w:val="center"/>
          </w:tcPr>
          <w:p w:rsidR="00600660" w:rsidRPr="00D652BF" w:rsidRDefault="0016147B" w:rsidP="00D652BF">
            <w:pPr>
              <w:spacing w:after="0" w:line="240" w:lineRule="auto"/>
              <w:ind w:left="-129"/>
              <w:jc w:val="center"/>
              <w:rPr>
                <w:rFonts w:cs="Times New Roman"/>
                <w:bCs/>
                <w:sz w:val="20"/>
                <w:szCs w:val="20"/>
              </w:rPr>
            </w:pPr>
            <w:r w:rsidRPr="00D652BF">
              <w:rPr>
                <w:rFonts w:cs="Times New Roman"/>
                <w:bCs/>
                <w:sz w:val="20"/>
                <w:szCs w:val="20"/>
              </w:rPr>
              <w:t>150,0</w:t>
            </w:r>
          </w:p>
        </w:tc>
        <w:tc>
          <w:tcPr>
            <w:tcW w:w="855" w:type="dxa"/>
            <w:vAlign w:val="center"/>
          </w:tcPr>
          <w:p w:rsidR="00600660" w:rsidRPr="00D652BF" w:rsidRDefault="0016147B" w:rsidP="00D652BF">
            <w:pPr>
              <w:spacing w:after="0" w:line="240" w:lineRule="auto"/>
              <w:ind w:left="-130" w:right="-82"/>
              <w:jc w:val="center"/>
              <w:rPr>
                <w:rFonts w:cs="Times New Roman"/>
                <w:bCs/>
                <w:sz w:val="20"/>
                <w:szCs w:val="20"/>
              </w:rPr>
            </w:pPr>
            <w:r w:rsidRPr="00D652BF">
              <w:rPr>
                <w:rFonts w:cs="Times New Roman"/>
                <w:bCs/>
                <w:sz w:val="20"/>
                <w:szCs w:val="20"/>
              </w:rPr>
              <w:t>180,0</w:t>
            </w:r>
          </w:p>
        </w:tc>
        <w:tc>
          <w:tcPr>
            <w:tcW w:w="853" w:type="dxa"/>
            <w:vAlign w:val="center"/>
          </w:tcPr>
          <w:p w:rsidR="00600660" w:rsidRPr="00D652BF" w:rsidRDefault="0016147B" w:rsidP="00D652BF">
            <w:pPr>
              <w:spacing w:after="0" w:line="240" w:lineRule="auto"/>
              <w:ind w:left="-134" w:right="-79"/>
              <w:jc w:val="center"/>
              <w:rPr>
                <w:rFonts w:cs="Times New Roman"/>
                <w:bCs/>
                <w:sz w:val="20"/>
                <w:szCs w:val="20"/>
              </w:rPr>
            </w:pPr>
            <w:r w:rsidRPr="00D652BF">
              <w:rPr>
                <w:rFonts w:cs="Times New Roman"/>
                <w:bCs/>
                <w:sz w:val="20"/>
                <w:szCs w:val="20"/>
              </w:rPr>
              <w:t>200,0</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7207" w:type="dxa"/>
            <w:gridSpan w:val="4"/>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Обласний бюджет</w:t>
            </w:r>
          </w:p>
        </w:tc>
        <w:tc>
          <w:tcPr>
            <w:tcW w:w="992" w:type="dxa"/>
            <w:vAlign w:val="center"/>
          </w:tcPr>
          <w:p w:rsidR="00600660" w:rsidRPr="00D652BF" w:rsidRDefault="0016147B" w:rsidP="00D652BF">
            <w:pPr>
              <w:spacing w:after="0" w:line="240" w:lineRule="auto"/>
              <w:jc w:val="center"/>
              <w:rPr>
                <w:rFonts w:cs="Times New Roman"/>
                <w:bCs/>
                <w:sz w:val="20"/>
                <w:szCs w:val="20"/>
              </w:rPr>
            </w:pPr>
            <w:r w:rsidRPr="00D652BF">
              <w:rPr>
                <w:rFonts w:cs="Times New Roman"/>
                <w:bCs/>
                <w:sz w:val="20"/>
                <w:szCs w:val="20"/>
              </w:rPr>
              <w:t>-</w:t>
            </w:r>
          </w:p>
        </w:tc>
        <w:tc>
          <w:tcPr>
            <w:tcW w:w="851" w:type="dxa"/>
            <w:vAlign w:val="center"/>
          </w:tcPr>
          <w:p w:rsidR="00600660" w:rsidRPr="00D652BF" w:rsidRDefault="0016147B" w:rsidP="00D652BF">
            <w:pPr>
              <w:spacing w:after="0" w:line="240" w:lineRule="auto"/>
              <w:ind w:left="-129" w:right="-86"/>
              <w:jc w:val="center"/>
              <w:rPr>
                <w:rFonts w:cs="Times New Roman"/>
                <w:bCs/>
                <w:sz w:val="20"/>
                <w:szCs w:val="20"/>
              </w:rPr>
            </w:pPr>
            <w:r w:rsidRPr="00D652BF">
              <w:rPr>
                <w:rFonts w:cs="Times New Roman"/>
                <w:bCs/>
                <w:sz w:val="20"/>
                <w:szCs w:val="20"/>
              </w:rPr>
              <w:t>-</w:t>
            </w:r>
          </w:p>
        </w:tc>
        <w:tc>
          <w:tcPr>
            <w:tcW w:w="850" w:type="dxa"/>
            <w:vAlign w:val="center"/>
          </w:tcPr>
          <w:p w:rsidR="00600660" w:rsidRPr="00D652BF" w:rsidRDefault="0016147B" w:rsidP="00D652BF">
            <w:pPr>
              <w:spacing w:after="0" w:line="240" w:lineRule="auto"/>
              <w:ind w:left="-130" w:right="-87"/>
              <w:jc w:val="center"/>
              <w:rPr>
                <w:rFonts w:cs="Times New Roman"/>
                <w:bCs/>
                <w:sz w:val="20"/>
                <w:szCs w:val="20"/>
              </w:rPr>
            </w:pPr>
            <w:r w:rsidRPr="00D652BF">
              <w:rPr>
                <w:rFonts w:cs="Times New Roman"/>
                <w:bCs/>
                <w:sz w:val="20"/>
                <w:szCs w:val="20"/>
              </w:rPr>
              <w:t>-</w:t>
            </w:r>
          </w:p>
        </w:tc>
        <w:tc>
          <w:tcPr>
            <w:tcW w:w="851" w:type="dxa"/>
            <w:vAlign w:val="center"/>
          </w:tcPr>
          <w:p w:rsidR="00600660" w:rsidRPr="00D652BF" w:rsidRDefault="0016147B" w:rsidP="00D652BF">
            <w:pPr>
              <w:spacing w:after="0" w:line="240" w:lineRule="auto"/>
              <w:ind w:left="-129"/>
              <w:jc w:val="center"/>
              <w:rPr>
                <w:rFonts w:cs="Times New Roman"/>
                <w:bCs/>
                <w:sz w:val="20"/>
                <w:szCs w:val="20"/>
              </w:rPr>
            </w:pPr>
            <w:r w:rsidRPr="00D652BF">
              <w:rPr>
                <w:rFonts w:cs="Times New Roman"/>
                <w:bCs/>
                <w:sz w:val="20"/>
                <w:szCs w:val="20"/>
              </w:rPr>
              <w:t>-</w:t>
            </w:r>
          </w:p>
        </w:tc>
        <w:tc>
          <w:tcPr>
            <w:tcW w:w="855" w:type="dxa"/>
            <w:vAlign w:val="center"/>
          </w:tcPr>
          <w:p w:rsidR="00600660" w:rsidRPr="00D652BF" w:rsidRDefault="0016147B" w:rsidP="00D652BF">
            <w:pPr>
              <w:spacing w:after="0" w:line="240" w:lineRule="auto"/>
              <w:ind w:left="-130" w:right="-82"/>
              <w:jc w:val="center"/>
              <w:rPr>
                <w:rFonts w:cs="Times New Roman"/>
                <w:bCs/>
                <w:sz w:val="20"/>
                <w:szCs w:val="20"/>
              </w:rPr>
            </w:pPr>
            <w:r w:rsidRPr="00D652BF">
              <w:rPr>
                <w:rFonts w:cs="Times New Roman"/>
                <w:bCs/>
                <w:sz w:val="20"/>
                <w:szCs w:val="20"/>
              </w:rPr>
              <w:t>-</w:t>
            </w:r>
          </w:p>
        </w:tc>
        <w:tc>
          <w:tcPr>
            <w:tcW w:w="853" w:type="dxa"/>
            <w:vAlign w:val="center"/>
          </w:tcPr>
          <w:p w:rsidR="00600660" w:rsidRPr="00D652BF" w:rsidRDefault="0016147B" w:rsidP="00D652BF">
            <w:pPr>
              <w:spacing w:after="0" w:line="240" w:lineRule="auto"/>
              <w:ind w:left="-134" w:right="-79"/>
              <w:jc w:val="center"/>
              <w:rPr>
                <w:rFonts w:cs="Times New Roman"/>
                <w:bCs/>
                <w:sz w:val="20"/>
                <w:szCs w:val="20"/>
              </w:rPr>
            </w:pPr>
            <w:r w:rsidRPr="00D652BF">
              <w:rPr>
                <w:rFonts w:cs="Times New Roman"/>
                <w:bCs/>
                <w:sz w:val="20"/>
                <w:szCs w:val="20"/>
              </w:rPr>
              <w:t>-</w:t>
            </w:r>
          </w:p>
        </w:tc>
        <w:tc>
          <w:tcPr>
            <w:tcW w:w="2064" w:type="dxa"/>
            <w:vMerge/>
          </w:tcPr>
          <w:p w:rsidR="00600660" w:rsidRPr="004A171A" w:rsidRDefault="00600660" w:rsidP="00D652BF">
            <w:pPr>
              <w:spacing w:after="0" w:line="211" w:lineRule="auto"/>
              <w:rPr>
                <w:bCs/>
                <w:sz w:val="20"/>
                <w:szCs w:val="20"/>
              </w:rPr>
            </w:pPr>
          </w:p>
        </w:tc>
      </w:tr>
      <w:tr w:rsidR="00600660" w:rsidRPr="004A171A" w:rsidTr="00D652BF">
        <w:trPr>
          <w:trHeight w:val="459"/>
        </w:trPr>
        <w:tc>
          <w:tcPr>
            <w:tcW w:w="7207" w:type="dxa"/>
            <w:gridSpan w:val="4"/>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Місцевий бюджет</w:t>
            </w:r>
          </w:p>
        </w:tc>
        <w:tc>
          <w:tcPr>
            <w:tcW w:w="992" w:type="dxa"/>
            <w:vAlign w:val="center"/>
          </w:tcPr>
          <w:p w:rsidR="00600660" w:rsidRPr="00D652BF" w:rsidRDefault="0016147B" w:rsidP="00D652BF">
            <w:pPr>
              <w:spacing w:after="0" w:line="240" w:lineRule="auto"/>
              <w:jc w:val="center"/>
              <w:rPr>
                <w:rFonts w:cs="Times New Roman"/>
                <w:bCs/>
                <w:sz w:val="20"/>
                <w:szCs w:val="20"/>
              </w:rPr>
            </w:pPr>
            <w:r w:rsidRPr="00D652BF">
              <w:rPr>
                <w:rFonts w:cs="Times New Roman"/>
                <w:bCs/>
                <w:sz w:val="20"/>
                <w:szCs w:val="20"/>
              </w:rPr>
              <w:t>90335,7</w:t>
            </w:r>
          </w:p>
        </w:tc>
        <w:tc>
          <w:tcPr>
            <w:tcW w:w="851" w:type="dxa"/>
            <w:vAlign w:val="center"/>
          </w:tcPr>
          <w:p w:rsidR="00600660" w:rsidRPr="00D652BF" w:rsidRDefault="0016147B" w:rsidP="00D652BF">
            <w:pPr>
              <w:spacing w:after="0" w:line="240" w:lineRule="auto"/>
              <w:ind w:left="-129" w:right="-86"/>
              <w:jc w:val="center"/>
              <w:rPr>
                <w:rFonts w:cs="Times New Roman"/>
                <w:bCs/>
                <w:sz w:val="20"/>
                <w:szCs w:val="20"/>
              </w:rPr>
            </w:pPr>
            <w:r w:rsidRPr="00D652BF">
              <w:rPr>
                <w:rFonts w:cs="Times New Roman"/>
                <w:bCs/>
                <w:sz w:val="20"/>
                <w:szCs w:val="20"/>
              </w:rPr>
              <w:t>14084,0</w:t>
            </w:r>
          </w:p>
        </w:tc>
        <w:tc>
          <w:tcPr>
            <w:tcW w:w="850" w:type="dxa"/>
            <w:vAlign w:val="center"/>
          </w:tcPr>
          <w:p w:rsidR="00600660" w:rsidRPr="00D652BF" w:rsidRDefault="0016147B" w:rsidP="00D652BF">
            <w:pPr>
              <w:spacing w:after="0" w:line="240" w:lineRule="auto"/>
              <w:ind w:left="-130" w:right="-87"/>
              <w:jc w:val="center"/>
              <w:rPr>
                <w:rFonts w:cs="Times New Roman"/>
                <w:bCs/>
                <w:sz w:val="20"/>
                <w:szCs w:val="20"/>
              </w:rPr>
            </w:pPr>
            <w:r w:rsidRPr="00D652BF">
              <w:rPr>
                <w:rFonts w:cs="Times New Roman"/>
                <w:bCs/>
                <w:sz w:val="20"/>
                <w:szCs w:val="20"/>
              </w:rPr>
              <w:t>15972,3</w:t>
            </w:r>
          </w:p>
        </w:tc>
        <w:tc>
          <w:tcPr>
            <w:tcW w:w="851" w:type="dxa"/>
            <w:vAlign w:val="center"/>
          </w:tcPr>
          <w:p w:rsidR="00600660" w:rsidRPr="00D652BF" w:rsidRDefault="0016147B" w:rsidP="00D652BF">
            <w:pPr>
              <w:spacing w:after="0" w:line="240" w:lineRule="auto"/>
              <w:ind w:left="-129"/>
              <w:jc w:val="center"/>
              <w:rPr>
                <w:rFonts w:cs="Times New Roman"/>
                <w:bCs/>
                <w:sz w:val="20"/>
                <w:szCs w:val="20"/>
              </w:rPr>
            </w:pPr>
            <w:r w:rsidRPr="00D652BF">
              <w:rPr>
                <w:rFonts w:cs="Times New Roman"/>
                <w:bCs/>
                <w:sz w:val="20"/>
                <w:szCs w:val="20"/>
              </w:rPr>
              <w:t>18630,0</w:t>
            </w:r>
          </w:p>
        </w:tc>
        <w:tc>
          <w:tcPr>
            <w:tcW w:w="855" w:type="dxa"/>
            <w:vAlign w:val="center"/>
          </w:tcPr>
          <w:p w:rsidR="00600660" w:rsidRPr="00D652BF" w:rsidRDefault="0016147B" w:rsidP="00D652BF">
            <w:pPr>
              <w:spacing w:after="0" w:line="240" w:lineRule="auto"/>
              <w:ind w:left="-130" w:right="-82"/>
              <w:jc w:val="center"/>
              <w:rPr>
                <w:rFonts w:cs="Times New Roman"/>
                <w:bCs/>
                <w:sz w:val="20"/>
                <w:szCs w:val="20"/>
              </w:rPr>
            </w:pPr>
            <w:r w:rsidRPr="00D652BF">
              <w:rPr>
                <w:rFonts w:cs="Times New Roman"/>
                <w:bCs/>
                <w:sz w:val="20"/>
                <w:szCs w:val="20"/>
              </w:rPr>
              <w:t>20283,3</w:t>
            </w:r>
          </w:p>
        </w:tc>
        <w:tc>
          <w:tcPr>
            <w:tcW w:w="853" w:type="dxa"/>
            <w:vAlign w:val="center"/>
          </w:tcPr>
          <w:p w:rsidR="00600660" w:rsidRPr="00D652BF" w:rsidRDefault="0016147B" w:rsidP="00D652BF">
            <w:pPr>
              <w:spacing w:after="0" w:line="240" w:lineRule="auto"/>
              <w:ind w:left="-134" w:right="-79"/>
              <w:jc w:val="center"/>
              <w:rPr>
                <w:rFonts w:cs="Times New Roman"/>
                <w:bCs/>
                <w:sz w:val="20"/>
                <w:szCs w:val="20"/>
              </w:rPr>
            </w:pPr>
            <w:r w:rsidRPr="00D652BF">
              <w:rPr>
                <w:rFonts w:cs="Times New Roman"/>
                <w:bCs/>
                <w:sz w:val="20"/>
                <w:szCs w:val="20"/>
              </w:rPr>
              <w:t>21366,1</w:t>
            </w:r>
          </w:p>
        </w:tc>
        <w:tc>
          <w:tcPr>
            <w:tcW w:w="2064" w:type="dxa"/>
            <w:vMerge/>
          </w:tcPr>
          <w:p w:rsidR="00600660" w:rsidRPr="004A171A" w:rsidRDefault="00600660" w:rsidP="00D652BF">
            <w:pPr>
              <w:spacing w:after="0" w:line="211" w:lineRule="auto"/>
              <w:rPr>
                <w:bCs/>
                <w:sz w:val="20"/>
                <w:szCs w:val="20"/>
              </w:rPr>
            </w:pPr>
          </w:p>
        </w:tc>
      </w:tr>
      <w:tr w:rsidR="00600660" w:rsidRPr="000A0F08" w:rsidTr="00D652BF">
        <w:trPr>
          <w:trHeight w:val="459"/>
        </w:trPr>
        <w:tc>
          <w:tcPr>
            <w:tcW w:w="7207" w:type="dxa"/>
            <w:gridSpan w:val="4"/>
            <w:vMerge/>
          </w:tcPr>
          <w:p w:rsidR="00600660" w:rsidRPr="00D652BF" w:rsidRDefault="00600660" w:rsidP="00D652BF">
            <w:pPr>
              <w:spacing w:after="0" w:line="240" w:lineRule="auto"/>
              <w:rPr>
                <w:rFonts w:cs="Times New Roman"/>
                <w:sz w:val="20"/>
                <w:szCs w:val="20"/>
              </w:rPr>
            </w:pPr>
          </w:p>
        </w:tc>
        <w:tc>
          <w:tcPr>
            <w:tcW w:w="1428" w:type="dxa"/>
          </w:tcPr>
          <w:p w:rsidR="00600660" w:rsidRPr="00D652BF" w:rsidRDefault="00600660" w:rsidP="00D652BF">
            <w:pPr>
              <w:spacing w:after="0" w:line="240" w:lineRule="auto"/>
              <w:rPr>
                <w:rFonts w:cs="Times New Roman"/>
                <w:b/>
                <w:sz w:val="20"/>
                <w:szCs w:val="20"/>
              </w:rPr>
            </w:pPr>
            <w:r w:rsidRPr="00D652BF">
              <w:rPr>
                <w:rFonts w:cs="Times New Roman"/>
                <w:b/>
                <w:sz w:val="20"/>
                <w:szCs w:val="20"/>
              </w:rPr>
              <w:t>Інші джерела</w:t>
            </w:r>
          </w:p>
        </w:tc>
        <w:tc>
          <w:tcPr>
            <w:tcW w:w="992" w:type="dxa"/>
            <w:vAlign w:val="center"/>
          </w:tcPr>
          <w:p w:rsidR="00600660" w:rsidRPr="00D652BF" w:rsidRDefault="0016147B" w:rsidP="00D652BF">
            <w:pPr>
              <w:spacing w:after="0" w:line="240" w:lineRule="auto"/>
              <w:jc w:val="center"/>
              <w:rPr>
                <w:rFonts w:cs="Times New Roman"/>
                <w:bCs/>
                <w:sz w:val="20"/>
                <w:szCs w:val="20"/>
              </w:rPr>
            </w:pPr>
            <w:r w:rsidRPr="00D652BF">
              <w:rPr>
                <w:rFonts w:cs="Times New Roman"/>
                <w:bCs/>
                <w:sz w:val="20"/>
                <w:szCs w:val="20"/>
              </w:rPr>
              <w:t>69200,0</w:t>
            </w:r>
          </w:p>
        </w:tc>
        <w:tc>
          <w:tcPr>
            <w:tcW w:w="851" w:type="dxa"/>
            <w:vAlign w:val="center"/>
          </w:tcPr>
          <w:p w:rsidR="00600660" w:rsidRPr="00D652BF" w:rsidRDefault="0016147B" w:rsidP="00D652BF">
            <w:pPr>
              <w:spacing w:after="0" w:line="240" w:lineRule="auto"/>
              <w:ind w:left="-129" w:right="-86"/>
              <w:jc w:val="center"/>
              <w:rPr>
                <w:rFonts w:cs="Times New Roman"/>
                <w:bCs/>
                <w:sz w:val="20"/>
                <w:szCs w:val="20"/>
              </w:rPr>
            </w:pPr>
            <w:r w:rsidRPr="00D652BF">
              <w:rPr>
                <w:rFonts w:cs="Times New Roman"/>
                <w:bCs/>
                <w:sz w:val="20"/>
                <w:szCs w:val="20"/>
              </w:rPr>
              <w:t>21400,0</w:t>
            </w:r>
          </w:p>
        </w:tc>
        <w:tc>
          <w:tcPr>
            <w:tcW w:w="850" w:type="dxa"/>
            <w:vAlign w:val="center"/>
          </w:tcPr>
          <w:p w:rsidR="00600660" w:rsidRPr="00D652BF" w:rsidRDefault="0016147B" w:rsidP="00D652BF">
            <w:pPr>
              <w:spacing w:after="0" w:line="240" w:lineRule="auto"/>
              <w:ind w:left="-130" w:right="-87"/>
              <w:jc w:val="center"/>
              <w:rPr>
                <w:rFonts w:cs="Times New Roman"/>
                <w:bCs/>
                <w:sz w:val="20"/>
                <w:szCs w:val="20"/>
              </w:rPr>
            </w:pPr>
            <w:r w:rsidRPr="00D652BF">
              <w:rPr>
                <w:rFonts w:cs="Times New Roman"/>
                <w:bCs/>
                <w:sz w:val="20"/>
                <w:szCs w:val="20"/>
              </w:rPr>
              <w:t>47800,0</w:t>
            </w:r>
          </w:p>
        </w:tc>
        <w:tc>
          <w:tcPr>
            <w:tcW w:w="851" w:type="dxa"/>
            <w:vAlign w:val="center"/>
          </w:tcPr>
          <w:p w:rsidR="00600660" w:rsidRPr="00D652BF" w:rsidRDefault="0016147B" w:rsidP="00D652BF">
            <w:pPr>
              <w:spacing w:after="0" w:line="240" w:lineRule="auto"/>
              <w:ind w:left="-129"/>
              <w:jc w:val="center"/>
              <w:rPr>
                <w:rFonts w:cs="Times New Roman"/>
                <w:bCs/>
                <w:sz w:val="20"/>
                <w:szCs w:val="20"/>
              </w:rPr>
            </w:pPr>
            <w:r w:rsidRPr="00D652BF">
              <w:rPr>
                <w:rFonts w:cs="Times New Roman"/>
                <w:bCs/>
                <w:sz w:val="20"/>
                <w:szCs w:val="20"/>
              </w:rPr>
              <w:t>-</w:t>
            </w:r>
          </w:p>
        </w:tc>
        <w:tc>
          <w:tcPr>
            <w:tcW w:w="855" w:type="dxa"/>
            <w:vAlign w:val="center"/>
          </w:tcPr>
          <w:p w:rsidR="00600660" w:rsidRPr="00D652BF" w:rsidRDefault="0016147B" w:rsidP="00D652BF">
            <w:pPr>
              <w:spacing w:after="0" w:line="240" w:lineRule="auto"/>
              <w:ind w:left="-130" w:right="-82"/>
              <w:jc w:val="center"/>
              <w:rPr>
                <w:rFonts w:cs="Times New Roman"/>
                <w:bCs/>
                <w:sz w:val="20"/>
                <w:szCs w:val="20"/>
              </w:rPr>
            </w:pPr>
            <w:r w:rsidRPr="00D652BF">
              <w:rPr>
                <w:rFonts w:cs="Times New Roman"/>
                <w:bCs/>
                <w:sz w:val="20"/>
                <w:szCs w:val="20"/>
              </w:rPr>
              <w:t>-</w:t>
            </w:r>
          </w:p>
        </w:tc>
        <w:tc>
          <w:tcPr>
            <w:tcW w:w="853" w:type="dxa"/>
            <w:vAlign w:val="center"/>
          </w:tcPr>
          <w:p w:rsidR="00600660" w:rsidRPr="00D652BF" w:rsidRDefault="0016147B" w:rsidP="00D652BF">
            <w:pPr>
              <w:spacing w:after="0" w:line="240" w:lineRule="auto"/>
              <w:ind w:left="-134" w:right="-79"/>
              <w:jc w:val="center"/>
              <w:rPr>
                <w:rFonts w:cs="Times New Roman"/>
                <w:bCs/>
                <w:sz w:val="20"/>
                <w:szCs w:val="20"/>
              </w:rPr>
            </w:pPr>
            <w:r w:rsidRPr="00D652BF">
              <w:rPr>
                <w:rFonts w:cs="Times New Roman"/>
                <w:bCs/>
                <w:sz w:val="20"/>
                <w:szCs w:val="20"/>
              </w:rPr>
              <w:t>-</w:t>
            </w:r>
          </w:p>
        </w:tc>
        <w:tc>
          <w:tcPr>
            <w:tcW w:w="2064" w:type="dxa"/>
            <w:vMerge/>
          </w:tcPr>
          <w:p w:rsidR="00600660" w:rsidRPr="000A0F08" w:rsidRDefault="00600660" w:rsidP="00D652BF">
            <w:pPr>
              <w:spacing w:after="0" w:line="211" w:lineRule="auto"/>
              <w:rPr>
                <w:bCs/>
                <w:sz w:val="20"/>
                <w:szCs w:val="20"/>
              </w:rPr>
            </w:pPr>
          </w:p>
        </w:tc>
      </w:tr>
    </w:tbl>
    <w:p w:rsidR="00400031" w:rsidRPr="000A0F08" w:rsidRDefault="00400031" w:rsidP="00400031">
      <w:pPr>
        <w:jc w:val="center"/>
      </w:pPr>
    </w:p>
    <w:p w:rsidR="00935D04" w:rsidRDefault="00935D04" w:rsidP="00AF714D"/>
    <w:p w:rsidR="00D652BF" w:rsidRPr="000A0F08" w:rsidRDefault="00D652BF" w:rsidP="00AF714D"/>
    <w:p w:rsidR="009355BB" w:rsidRPr="00D652BF" w:rsidRDefault="00AF714D" w:rsidP="00D652BF">
      <w:pPr>
        <w:tabs>
          <w:tab w:val="left" w:pos="11340"/>
        </w:tabs>
        <w:jc w:val="center"/>
        <w:rPr>
          <w:sz w:val="24"/>
          <w:szCs w:val="24"/>
        </w:rPr>
      </w:pPr>
      <w:r w:rsidRPr="00D652BF">
        <w:rPr>
          <w:sz w:val="24"/>
          <w:szCs w:val="24"/>
        </w:rPr>
        <w:t>Міський голова</w:t>
      </w:r>
      <w:r w:rsidRPr="00D652BF">
        <w:rPr>
          <w:sz w:val="24"/>
          <w:szCs w:val="24"/>
        </w:rPr>
        <w:tab/>
        <w:t xml:space="preserve">Дмитро </w:t>
      </w:r>
      <w:proofErr w:type="spellStart"/>
      <w:r w:rsidRPr="00D652BF">
        <w:rPr>
          <w:sz w:val="24"/>
          <w:szCs w:val="24"/>
        </w:rPr>
        <w:t>ХАНІС</w:t>
      </w:r>
      <w:proofErr w:type="spellEnd"/>
    </w:p>
    <w:p w:rsidR="009355BB" w:rsidRPr="000A0F08" w:rsidRDefault="009355BB" w:rsidP="009355BB"/>
    <w:p w:rsidR="009355BB" w:rsidRPr="000A0F08" w:rsidRDefault="009355BB" w:rsidP="009355BB">
      <w:pPr>
        <w:sectPr w:rsidR="009355BB" w:rsidRPr="000A0F08" w:rsidSect="00D652BF">
          <w:pgSz w:w="16838" w:h="11906" w:orient="landscape"/>
          <w:pgMar w:top="1701" w:right="820" w:bottom="709" w:left="567" w:header="709" w:footer="457" w:gutter="0"/>
          <w:cols w:space="708"/>
          <w:docGrid w:linePitch="360"/>
        </w:sectPr>
      </w:pPr>
    </w:p>
    <w:p w:rsidR="00640B58" w:rsidRPr="00D652BF" w:rsidRDefault="00446CE6" w:rsidP="00D652BF">
      <w:pPr>
        <w:spacing w:after="0" w:line="18" w:lineRule="atLeast"/>
        <w:rPr>
          <w:rFonts w:eastAsia="Times New Roman" w:cs="Times New Roman"/>
          <w:b/>
          <w:kern w:val="0"/>
          <w:sz w:val="22"/>
          <w:szCs w:val="22"/>
          <w:lang w:eastAsia="ru-RU"/>
          <w14:ligatures w14:val="none"/>
        </w:rPr>
      </w:pPr>
      <w:proofErr w:type="spellStart"/>
      <w:r w:rsidRPr="00D652BF">
        <w:rPr>
          <w:rFonts w:eastAsia="Times New Roman" w:cs="Times New Roman"/>
          <w:b/>
          <w:kern w:val="0"/>
          <w:sz w:val="22"/>
          <w:szCs w:val="22"/>
          <w:lang w:eastAsia="ru-RU"/>
          <w14:ligatures w14:val="none"/>
        </w:rPr>
        <w:t>П</w:t>
      </w:r>
      <w:r w:rsidR="00640B58" w:rsidRPr="00D652BF">
        <w:rPr>
          <w:rFonts w:eastAsia="Times New Roman" w:cs="Times New Roman"/>
          <w:b/>
          <w:kern w:val="0"/>
          <w:sz w:val="22"/>
          <w:szCs w:val="22"/>
          <w:lang w:eastAsia="ru-RU"/>
          <w14:ligatures w14:val="none"/>
        </w:rPr>
        <w:t>роєкт</w:t>
      </w:r>
      <w:proofErr w:type="spellEnd"/>
      <w:r w:rsidR="00640B58" w:rsidRPr="00D652BF">
        <w:rPr>
          <w:rFonts w:eastAsia="Times New Roman" w:cs="Times New Roman"/>
          <w:b/>
          <w:kern w:val="0"/>
          <w:sz w:val="22"/>
          <w:szCs w:val="22"/>
          <w:lang w:eastAsia="ru-RU"/>
          <w14:ligatures w14:val="none"/>
        </w:rPr>
        <w:t xml:space="preserve"> рішення підготувала:</w:t>
      </w:r>
    </w:p>
    <w:p w:rsidR="00640B58" w:rsidRPr="00D652BF" w:rsidRDefault="00640B58" w:rsidP="00D652BF">
      <w:pPr>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Головний спеціаліст відділу соціальної підтримки</w:t>
      </w:r>
    </w:p>
    <w:p w:rsidR="00640B58" w:rsidRPr="00D652BF" w:rsidRDefault="00640B58" w:rsidP="00D652BF">
      <w:pPr>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пільгових категорій громадян, осіб з інвалідністю</w:t>
      </w:r>
    </w:p>
    <w:p w:rsidR="00640B58" w:rsidRPr="00D652BF" w:rsidRDefault="00640B58" w:rsidP="00D652BF">
      <w:pPr>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та ветеранської політики Управління праці та соціального</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захисту населення Жовтоводської міської ради</w:t>
      </w:r>
      <w:r w:rsidRPr="00D652BF">
        <w:rPr>
          <w:rFonts w:eastAsia="Times New Roman" w:cs="Times New Roman"/>
          <w:kern w:val="0"/>
          <w:sz w:val="22"/>
          <w:szCs w:val="22"/>
          <w:lang w:eastAsia="ru-RU"/>
          <w14:ligatures w14:val="none"/>
        </w:rPr>
        <w:tab/>
        <w:t>Т. ЧЕРТКОВА</w:t>
      </w:r>
    </w:p>
    <w:p w:rsidR="00640B58" w:rsidRPr="00D652BF" w:rsidRDefault="00640B58" w:rsidP="00D652BF">
      <w:pPr>
        <w:spacing w:after="0" w:line="18" w:lineRule="atLeast"/>
        <w:rPr>
          <w:rFonts w:eastAsia="Times New Roman" w:cs="Times New Roman"/>
          <w:kern w:val="0"/>
          <w:sz w:val="12"/>
          <w:szCs w:val="12"/>
          <w:lang w:eastAsia="ru-RU"/>
          <w14:ligatures w14:val="none"/>
        </w:rPr>
      </w:pPr>
    </w:p>
    <w:p w:rsidR="00640B58" w:rsidRPr="00D652BF" w:rsidRDefault="00640B58" w:rsidP="00D652BF">
      <w:pPr>
        <w:spacing w:after="0" w:line="18" w:lineRule="atLeast"/>
        <w:jc w:val="both"/>
        <w:rPr>
          <w:rFonts w:eastAsia="Times New Roman" w:cs="Times New Roman"/>
          <w:b/>
          <w:kern w:val="0"/>
          <w:sz w:val="22"/>
          <w:szCs w:val="22"/>
          <w:lang w:val="ru-RU" w:eastAsia="ru-RU"/>
          <w14:ligatures w14:val="none"/>
        </w:rPr>
      </w:pPr>
      <w:proofErr w:type="spellStart"/>
      <w:r w:rsidRPr="00D652BF">
        <w:rPr>
          <w:rFonts w:eastAsia="Times New Roman" w:cs="Times New Roman"/>
          <w:b/>
          <w:kern w:val="0"/>
          <w:sz w:val="22"/>
          <w:szCs w:val="22"/>
          <w:lang w:val="ru-RU" w:eastAsia="ru-RU"/>
          <w14:ligatures w14:val="none"/>
        </w:rPr>
        <w:t>Проєкт</w:t>
      </w:r>
      <w:proofErr w:type="spellEnd"/>
      <w:r w:rsidRPr="00D652BF">
        <w:rPr>
          <w:rFonts w:eastAsia="Times New Roman" w:cs="Times New Roman"/>
          <w:b/>
          <w:kern w:val="0"/>
          <w:sz w:val="22"/>
          <w:szCs w:val="22"/>
          <w:lang w:val="ru-RU" w:eastAsia="ru-RU"/>
          <w14:ligatures w14:val="none"/>
        </w:rPr>
        <w:t xml:space="preserve"> </w:t>
      </w:r>
      <w:proofErr w:type="spellStart"/>
      <w:r w:rsidRPr="00D652BF">
        <w:rPr>
          <w:rFonts w:eastAsia="Times New Roman" w:cs="Times New Roman"/>
          <w:b/>
          <w:kern w:val="0"/>
          <w:sz w:val="22"/>
          <w:szCs w:val="22"/>
          <w:lang w:val="ru-RU" w:eastAsia="ru-RU"/>
          <w14:ligatures w14:val="none"/>
        </w:rPr>
        <w:t>рішення</w:t>
      </w:r>
      <w:proofErr w:type="spellEnd"/>
      <w:r w:rsidRPr="00D652BF">
        <w:rPr>
          <w:rFonts w:eastAsia="Times New Roman" w:cs="Times New Roman"/>
          <w:b/>
          <w:kern w:val="0"/>
          <w:sz w:val="22"/>
          <w:szCs w:val="22"/>
          <w:lang w:val="ru-RU" w:eastAsia="ru-RU"/>
          <w14:ligatures w14:val="none"/>
        </w:rPr>
        <w:t xml:space="preserve"> </w:t>
      </w:r>
      <w:proofErr w:type="spellStart"/>
      <w:r w:rsidRPr="00D652BF">
        <w:rPr>
          <w:rFonts w:eastAsia="Times New Roman" w:cs="Times New Roman"/>
          <w:b/>
          <w:kern w:val="0"/>
          <w:sz w:val="22"/>
          <w:szCs w:val="22"/>
          <w:lang w:val="ru-RU" w:eastAsia="ru-RU"/>
          <w14:ligatures w14:val="none"/>
        </w:rPr>
        <w:t>погоджено</w:t>
      </w:r>
      <w:proofErr w:type="spellEnd"/>
      <w:r w:rsidRPr="00D652BF">
        <w:rPr>
          <w:rFonts w:eastAsia="Times New Roman" w:cs="Times New Roman"/>
          <w:b/>
          <w:kern w:val="0"/>
          <w:sz w:val="22"/>
          <w:szCs w:val="22"/>
          <w:lang w:val="ru-RU" w:eastAsia="ru-RU"/>
          <w14:ligatures w14:val="none"/>
        </w:rPr>
        <w:t>:</w:t>
      </w:r>
    </w:p>
    <w:p w:rsidR="00640B58" w:rsidRPr="00D652BF" w:rsidRDefault="00640B58" w:rsidP="00D652BF">
      <w:pPr>
        <w:tabs>
          <w:tab w:val="left" w:pos="7230"/>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відділу соціальної підтримки</w:t>
      </w:r>
    </w:p>
    <w:p w:rsidR="00640B58" w:rsidRPr="00D652BF" w:rsidRDefault="00640B58" w:rsidP="00D652BF">
      <w:pPr>
        <w:tabs>
          <w:tab w:val="left" w:pos="7230"/>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пільгових категорій громадян, осіб з інвалідністю</w:t>
      </w:r>
    </w:p>
    <w:p w:rsidR="00640B58" w:rsidRPr="00D652BF" w:rsidRDefault="00640B58" w:rsidP="00D652BF">
      <w:pPr>
        <w:tabs>
          <w:tab w:val="left" w:pos="7230"/>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та ветеранської політики Управління праці та соціального</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захисту населення Жовтоводської міської ради</w:t>
      </w:r>
      <w:r w:rsidRPr="00D652BF">
        <w:rPr>
          <w:rFonts w:eastAsia="Times New Roman" w:cs="Times New Roman"/>
          <w:kern w:val="0"/>
          <w:sz w:val="22"/>
          <w:szCs w:val="22"/>
          <w:lang w:eastAsia="ru-RU"/>
          <w14:ligatures w14:val="none"/>
        </w:rPr>
        <w:tab/>
        <w:t>Т. ТОПЧІЙ</w:t>
      </w:r>
    </w:p>
    <w:p w:rsidR="00640B58" w:rsidRPr="00D652BF" w:rsidRDefault="00640B58" w:rsidP="00D652BF">
      <w:pPr>
        <w:tabs>
          <w:tab w:val="left" w:pos="6804"/>
        </w:tabs>
        <w:spacing w:after="0" w:line="18" w:lineRule="atLeast"/>
        <w:rPr>
          <w:rFonts w:eastAsia="Times New Roman" w:cs="Times New Roman"/>
          <w:kern w:val="0"/>
          <w:sz w:val="12"/>
          <w:szCs w:val="12"/>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Начальник Управління праці та </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соціального захисту населення</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Pr="00D652BF">
        <w:rPr>
          <w:rFonts w:eastAsia="Times New Roman" w:cs="Times New Roman"/>
          <w:kern w:val="0"/>
          <w:sz w:val="22"/>
          <w:szCs w:val="22"/>
          <w:lang w:eastAsia="ru-RU"/>
          <w14:ligatures w14:val="none"/>
        </w:rPr>
        <w:tab/>
        <w:t>О. БІГУН</w:t>
      </w:r>
    </w:p>
    <w:p w:rsidR="009914B1" w:rsidRPr="00D652BF" w:rsidRDefault="009914B1" w:rsidP="00D652BF">
      <w:pPr>
        <w:tabs>
          <w:tab w:val="left" w:pos="7088"/>
        </w:tabs>
        <w:spacing w:after="0" w:line="18" w:lineRule="atLeast"/>
        <w:rPr>
          <w:rFonts w:eastAsia="Times New Roman" w:cs="Times New Roman"/>
          <w:kern w:val="0"/>
          <w:sz w:val="12"/>
          <w:szCs w:val="12"/>
          <w:lang w:eastAsia="ru-RU"/>
          <w14:ligatures w14:val="none"/>
        </w:rPr>
      </w:pPr>
    </w:p>
    <w:p w:rsidR="00640B58" w:rsidRPr="00D652BF" w:rsidRDefault="002B1152"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відділу охорони здоров’я</w:t>
      </w:r>
    </w:p>
    <w:p w:rsidR="002B1152" w:rsidRPr="00D652BF" w:rsidRDefault="002B1152"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виконавчого комітету </w:t>
      </w:r>
    </w:p>
    <w:p w:rsidR="007F1885" w:rsidRPr="00D652BF" w:rsidRDefault="002B1152"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007F1885" w:rsidRPr="00D652BF">
        <w:rPr>
          <w:rFonts w:eastAsia="Times New Roman" w:cs="Times New Roman"/>
          <w:kern w:val="0"/>
          <w:sz w:val="22"/>
          <w:szCs w:val="22"/>
          <w:lang w:eastAsia="ru-RU"/>
          <w14:ligatures w14:val="none"/>
        </w:rPr>
        <w:tab/>
        <w:t>В. БОКА</w:t>
      </w:r>
    </w:p>
    <w:p w:rsidR="007F1885" w:rsidRPr="00D652BF" w:rsidRDefault="007F1885" w:rsidP="00D652BF">
      <w:pPr>
        <w:tabs>
          <w:tab w:val="left" w:pos="7088"/>
          <w:tab w:val="left" w:pos="10773"/>
        </w:tabs>
        <w:spacing w:after="0" w:line="18" w:lineRule="atLeast"/>
        <w:rPr>
          <w:rFonts w:eastAsia="Times New Roman" w:cs="Times New Roman"/>
          <w:kern w:val="0"/>
          <w:sz w:val="12"/>
          <w:szCs w:val="12"/>
          <w:lang w:eastAsia="ru-RU"/>
          <w14:ligatures w14:val="none"/>
        </w:rPr>
      </w:pPr>
    </w:p>
    <w:p w:rsidR="007F1885" w:rsidRPr="00D652BF" w:rsidRDefault="007F1885"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відділу молоді і спорту</w:t>
      </w:r>
    </w:p>
    <w:p w:rsidR="007F1885" w:rsidRPr="00D652BF" w:rsidRDefault="007F1885"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виконавчого комітету</w:t>
      </w:r>
    </w:p>
    <w:p w:rsidR="007F1885" w:rsidRPr="00D652BF" w:rsidRDefault="00D652BF" w:rsidP="00D652BF">
      <w:pPr>
        <w:tabs>
          <w:tab w:val="left" w:pos="708"/>
          <w:tab w:val="left" w:pos="1416"/>
          <w:tab w:val="left" w:pos="2124"/>
          <w:tab w:val="left" w:pos="2832"/>
          <w:tab w:val="left" w:pos="3540"/>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Pr="00D652BF">
        <w:rPr>
          <w:rFonts w:eastAsia="Times New Roman" w:cs="Times New Roman"/>
          <w:kern w:val="0"/>
          <w:sz w:val="22"/>
          <w:szCs w:val="22"/>
          <w:lang w:eastAsia="ru-RU"/>
          <w14:ligatures w14:val="none"/>
        </w:rPr>
        <w:tab/>
      </w:r>
      <w:r w:rsidRPr="00D652BF">
        <w:rPr>
          <w:rFonts w:eastAsia="Times New Roman" w:cs="Times New Roman"/>
          <w:kern w:val="0"/>
          <w:sz w:val="22"/>
          <w:szCs w:val="22"/>
          <w:lang w:eastAsia="ru-RU"/>
          <w14:ligatures w14:val="none"/>
        </w:rPr>
        <w:tab/>
      </w:r>
      <w:r>
        <w:rPr>
          <w:rFonts w:eastAsia="Times New Roman" w:cs="Times New Roman"/>
          <w:kern w:val="0"/>
          <w:sz w:val="22"/>
          <w:szCs w:val="22"/>
          <w:lang w:eastAsia="ru-RU"/>
          <w14:ligatures w14:val="none"/>
        </w:rPr>
        <w:tab/>
      </w:r>
      <w:r w:rsidR="007F1885" w:rsidRPr="00D652BF">
        <w:rPr>
          <w:rFonts w:eastAsia="Times New Roman" w:cs="Times New Roman"/>
          <w:kern w:val="0"/>
          <w:sz w:val="22"/>
          <w:szCs w:val="22"/>
          <w:lang w:eastAsia="ru-RU"/>
          <w14:ligatures w14:val="none"/>
        </w:rPr>
        <w:t>О. ЛАУДА</w:t>
      </w:r>
    </w:p>
    <w:p w:rsidR="000B2296" w:rsidRPr="00D652BF" w:rsidRDefault="000B2296" w:rsidP="00D652BF">
      <w:pPr>
        <w:tabs>
          <w:tab w:val="left" w:pos="708"/>
          <w:tab w:val="left" w:pos="1416"/>
          <w:tab w:val="left" w:pos="2124"/>
          <w:tab w:val="left" w:pos="2832"/>
          <w:tab w:val="left" w:pos="3540"/>
        </w:tabs>
        <w:spacing w:after="0" w:line="18" w:lineRule="atLeast"/>
        <w:rPr>
          <w:rFonts w:eastAsia="Times New Roman" w:cs="Times New Roman"/>
          <w:kern w:val="0"/>
          <w:sz w:val="12"/>
          <w:szCs w:val="12"/>
          <w:lang w:eastAsia="ru-RU"/>
          <w14:ligatures w14:val="none"/>
        </w:rPr>
      </w:pPr>
    </w:p>
    <w:p w:rsidR="000B2296" w:rsidRPr="00D652BF" w:rsidRDefault="000B2296" w:rsidP="00D652BF">
      <w:pPr>
        <w:tabs>
          <w:tab w:val="left" w:pos="708"/>
          <w:tab w:val="left" w:pos="1416"/>
          <w:tab w:val="left" w:pos="2124"/>
          <w:tab w:val="left" w:pos="2832"/>
          <w:tab w:val="left" w:pos="3540"/>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відділу культури виконавчого</w:t>
      </w:r>
    </w:p>
    <w:p w:rsidR="000B2296" w:rsidRPr="00D652BF" w:rsidRDefault="004F062C" w:rsidP="00D652BF">
      <w:pPr>
        <w:tabs>
          <w:tab w:val="left" w:pos="708"/>
          <w:tab w:val="left" w:pos="1416"/>
          <w:tab w:val="left" w:pos="2124"/>
          <w:tab w:val="left" w:pos="2832"/>
          <w:tab w:val="left" w:pos="3540"/>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к</w:t>
      </w:r>
      <w:r w:rsidR="000B2296" w:rsidRPr="00D652BF">
        <w:rPr>
          <w:rFonts w:eastAsia="Times New Roman" w:cs="Times New Roman"/>
          <w:kern w:val="0"/>
          <w:sz w:val="22"/>
          <w:szCs w:val="22"/>
          <w:lang w:eastAsia="ru-RU"/>
          <w14:ligatures w14:val="none"/>
        </w:rPr>
        <w:t xml:space="preserve">омітету Жовтоводської </w:t>
      </w:r>
      <w:r w:rsidR="00D652BF" w:rsidRPr="00D652BF">
        <w:rPr>
          <w:rFonts w:eastAsia="Times New Roman" w:cs="Times New Roman"/>
          <w:kern w:val="0"/>
          <w:sz w:val="22"/>
          <w:szCs w:val="22"/>
          <w:lang w:eastAsia="ru-RU"/>
          <w14:ligatures w14:val="none"/>
        </w:rPr>
        <w:t>міської ради</w:t>
      </w:r>
      <w:r w:rsidR="00D652BF" w:rsidRPr="00D652BF">
        <w:rPr>
          <w:rFonts w:eastAsia="Times New Roman" w:cs="Times New Roman"/>
          <w:kern w:val="0"/>
          <w:sz w:val="22"/>
          <w:szCs w:val="22"/>
          <w:lang w:eastAsia="ru-RU"/>
          <w14:ligatures w14:val="none"/>
        </w:rPr>
        <w:tab/>
      </w:r>
      <w:r w:rsidR="00D652BF">
        <w:rPr>
          <w:rFonts w:eastAsia="Times New Roman" w:cs="Times New Roman"/>
          <w:kern w:val="0"/>
          <w:sz w:val="22"/>
          <w:szCs w:val="22"/>
          <w:lang w:eastAsia="ru-RU"/>
          <w14:ligatures w14:val="none"/>
        </w:rPr>
        <w:tab/>
      </w:r>
      <w:r w:rsidR="00D652BF" w:rsidRPr="00D652BF">
        <w:rPr>
          <w:rFonts w:eastAsia="Times New Roman" w:cs="Times New Roman"/>
          <w:kern w:val="0"/>
          <w:sz w:val="22"/>
          <w:szCs w:val="22"/>
          <w:lang w:eastAsia="ru-RU"/>
          <w14:ligatures w14:val="none"/>
        </w:rPr>
        <w:t xml:space="preserve">О. </w:t>
      </w:r>
      <w:proofErr w:type="spellStart"/>
      <w:r w:rsidR="00D652BF" w:rsidRPr="00D652BF">
        <w:rPr>
          <w:rFonts w:eastAsia="Times New Roman" w:cs="Times New Roman"/>
          <w:kern w:val="0"/>
          <w:sz w:val="22"/>
          <w:szCs w:val="22"/>
          <w:lang w:eastAsia="ru-RU"/>
          <w14:ligatures w14:val="none"/>
        </w:rPr>
        <w:t>КУЗЬМІНСЬКА</w:t>
      </w:r>
      <w:proofErr w:type="spellEnd"/>
    </w:p>
    <w:p w:rsidR="002B1152" w:rsidRPr="00D652BF" w:rsidRDefault="002B1152" w:rsidP="00D652BF">
      <w:pPr>
        <w:tabs>
          <w:tab w:val="center" w:pos="7568"/>
        </w:tabs>
        <w:spacing w:after="0" w:line="18" w:lineRule="atLeast"/>
        <w:rPr>
          <w:rFonts w:eastAsia="Times New Roman" w:cs="Times New Roman"/>
          <w:kern w:val="0"/>
          <w:sz w:val="12"/>
          <w:szCs w:val="12"/>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В.о. начальника відділу освіти виконавчого</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комітету Жовтоводської міської ради</w:t>
      </w:r>
      <w:r w:rsidRPr="00D652BF">
        <w:rPr>
          <w:rFonts w:eastAsia="Times New Roman" w:cs="Times New Roman"/>
          <w:kern w:val="0"/>
          <w:sz w:val="22"/>
          <w:szCs w:val="22"/>
          <w:lang w:eastAsia="ru-RU"/>
          <w14:ligatures w14:val="none"/>
        </w:rPr>
        <w:tab/>
        <w:t>Л. ЦЮПА</w:t>
      </w:r>
    </w:p>
    <w:p w:rsidR="00640B58" w:rsidRPr="00D652BF" w:rsidRDefault="00640B58" w:rsidP="00D652BF">
      <w:pPr>
        <w:tabs>
          <w:tab w:val="left" w:pos="6804"/>
        </w:tabs>
        <w:spacing w:after="0" w:line="18" w:lineRule="atLeast"/>
        <w:rPr>
          <w:rFonts w:eastAsia="Times New Roman" w:cs="Times New Roman"/>
          <w:kern w:val="0"/>
          <w:sz w:val="10"/>
          <w:szCs w:val="10"/>
          <w:lang w:eastAsia="ru-RU"/>
          <w14:ligatures w14:val="none"/>
        </w:rPr>
      </w:pPr>
    </w:p>
    <w:p w:rsidR="007F1885" w:rsidRPr="00D652BF" w:rsidRDefault="007F1885" w:rsidP="00D652BF">
      <w:pPr>
        <w:tabs>
          <w:tab w:val="left" w:pos="6804"/>
          <w:tab w:val="left" w:pos="7371"/>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Директор комунального закладу «Центр</w:t>
      </w:r>
    </w:p>
    <w:p w:rsidR="007F1885" w:rsidRPr="00D652BF" w:rsidRDefault="007F1885" w:rsidP="00D652BF">
      <w:pPr>
        <w:tabs>
          <w:tab w:val="left" w:pos="6804"/>
          <w:tab w:val="left" w:pos="7371"/>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надання соціальних послуг»</w:t>
      </w:r>
    </w:p>
    <w:p w:rsidR="007F1885" w:rsidRPr="00D652BF" w:rsidRDefault="007F1885"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Pr="00D652BF">
        <w:rPr>
          <w:rFonts w:eastAsia="Times New Roman" w:cs="Times New Roman"/>
          <w:kern w:val="0"/>
          <w:sz w:val="22"/>
          <w:szCs w:val="22"/>
          <w:lang w:eastAsia="ru-RU"/>
          <w14:ligatures w14:val="none"/>
        </w:rPr>
        <w:tab/>
        <w:t>Л. МУЗИКА</w:t>
      </w:r>
    </w:p>
    <w:p w:rsidR="007F1885" w:rsidRPr="00D652BF" w:rsidRDefault="007F1885" w:rsidP="00D652BF">
      <w:pPr>
        <w:tabs>
          <w:tab w:val="left" w:pos="6804"/>
        </w:tabs>
        <w:spacing w:after="0" w:line="18" w:lineRule="atLeast"/>
        <w:rPr>
          <w:rFonts w:eastAsia="Times New Roman" w:cs="Times New Roman"/>
          <w:kern w:val="0"/>
          <w:sz w:val="10"/>
          <w:szCs w:val="10"/>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Управління житлово</w:t>
      </w:r>
      <w:r w:rsidRPr="00D652BF">
        <w:rPr>
          <w:rFonts w:eastAsia="Times New Roman" w:cs="Times New Roman"/>
          <w:kern w:val="0"/>
          <w:sz w:val="22"/>
          <w:szCs w:val="22"/>
          <w:lang w:val="ru-RU" w:eastAsia="ru-RU"/>
          <w14:ligatures w14:val="none"/>
        </w:rPr>
        <w:t>-</w:t>
      </w:r>
      <w:r w:rsidRPr="00D652BF">
        <w:rPr>
          <w:rFonts w:eastAsia="Times New Roman" w:cs="Times New Roman"/>
          <w:kern w:val="0"/>
          <w:sz w:val="22"/>
          <w:szCs w:val="22"/>
          <w:lang w:eastAsia="ru-RU"/>
          <w14:ligatures w14:val="none"/>
        </w:rPr>
        <w:t>комунального</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господарства, капітального будівництва, </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комунальної власності та регулювання земельних</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відносин Жовтоводської міської ради</w:t>
      </w:r>
      <w:r w:rsidRPr="00D652BF">
        <w:rPr>
          <w:rFonts w:eastAsia="Times New Roman" w:cs="Times New Roman"/>
          <w:kern w:val="0"/>
          <w:sz w:val="22"/>
          <w:szCs w:val="22"/>
          <w:lang w:val="ru-RU" w:eastAsia="ru-RU"/>
          <w14:ligatures w14:val="none"/>
        </w:rPr>
        <w:tab/>
      </w:r>
      <w:r w:rsidRPr="00D652BF">
        <w:rPr>
          <w:rFonts w:eastAsia="Times New Roman" w:cs="Times New Roman"/>
          <w:kern w:val="0"/>
          <w:sz w:val="22"/>
          <w:szCs w:val="22"/>
          <w:lang w:eastAsia="ru-RU"/>
          <w14:ligatures w14:val="none"/>
        </w:rPr>
        <w:t>Я. ВОРОЖКО</w:t>
      </w:r>
    </w:p>
    <w:p w:rsidR="007F1885" w:rsidRPr="00D652BF" w:rsidRDefault="007F1885" w:rsidP="00D652BF">
      <w:pPr>
        <w:tabs>
          <w:tab w:val="left" w:pos="7088"/>
        </w:tabs>
        <w:spacing w:after="0" w:line="18" w:lineRule="atLeast"/>
        <w:rPr>
          <w:rFonts w:eastAsia="Times New Roman" w:cs="Times New Roman"/>
          <w:kern w:val="0"/>
          <w:sz w:val="16"/>
          <w:szCs w:val="16"/>
          <w:lang w:eastAsia="ru-RU"/>
          <w14:ligatures w14:val="none"/>
        </w:rPr>
      </w:pPr>
    </w:p>
    <w:p w:rsidR="00D652BF" w:rsidRPr="00D652BF" w:rsidRDefault="00D652BF"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юридичного відділу</w:t>
      </w:r>
    </w:p>
    <w:p w:rsidR="00D652BF" w:rsidRPr="00D652BF" w:rsidRDefault="00D652BF"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виконавчого комітету</w:t>
      </w:r>
    </w:p>
    <w:p w:rsidR="00D652BF" w:rsidRPr="00D652BF" w:rsidRDefault="00D652BF"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Pr="00D652BF">
        <w:rPr>
          <w:rFonts w:eastAsia="Times New Roman" w:cs="Times New Roman"/>
          <w:kern w:val="0"/>
          <w:sz w:val="22"/>
          <w:szCs w:val="22"/>
          <w:lang w:eastAsia="ru-RU"/>
          <w14:ligatures w14:val="none"/>
        </w:rPr>
        <w:tab/>
        <w:t xml:space="preserve">С. </w:t>
      </w:r>
      <w:proofErr w:type="spellStart"/>
      <w:r w:rsidRPr="00D652BF">
        <w:rPr>
          <w:rFonts w:eastAsia="Times New Roman" w:cs="Times New Roman"/>
          <w:kern w:val="0"/>
          <w:sz w:val="22"/>
          <w:szCs w:val="22"/>
          <w:lang w:eastAsia="ru-RU"/>
          <w14:ligatures w14:val="none"/>
        </w:rPr>
        <w:t>РЕВЕНКО</w:t>
      </w:r>
      <w:proofErr w:type="spellEnd"/>
    </w:p>
    <w:p w:rsidR="00D652BF" w:rsidRPr="00D652BF" w:rsidRDefault="00D652BF" w:rsidP="00D652BF">
      <w:pPr>
        <w:tabs>
          <w:tab w:val="left" w:pos="7088"/>
        </w:tabs>
        <w:spacing w:after="0" w:line="18" w:lineRule="atLeast"/>
        <w:rPr>
          <w:rFonts w:eastAsia="Times New Roman" w:cs="Times New Roman"/>
          <w:kern w:val="0"/>
          <w:sz w:val="10"/>
          <w:szCs w:val="10"/>
          <w:lang w:eastAsia="ru-RU"/>
          <w14:ligatures w14:val="none"/>
        </w:rPr>
      </w:pP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Перший заступник міського голови</w:t>
      </w:r>
      <w:r w:rsidRPr="00D652BF">
        <w:rPr>
          <w:rFonts w:eastAsia="Times New Roman" w:cs="Times New Roman"/>
          <w:kern w:val="0"/>
          <w:sz w:val="22"/>
          <w:szCs w:val="22"/>
          <w:lang w:eastAsia="ru-RU"/>
          <w14:ligatures w14:val="none"/>
        </w:rPr>
        <w:tab/>
        <w:t>О. КУДРЯВЦЕВ</w:t>
      </w:r>
    </w:p>
    <w:p w:rsidR="00640B58" w:rsidRPr="00D652BF" w:rsidRDefault="00640B58" w:rsidP="00D652BF">
      <w:pPr>
        <w:tabs>
          <w:tab w:val="left" w:pos="6804"/>
        </w:tabs>
        <w:spacing w:after="0" w:line="18" w:lineRule="atLeast"/>
        <w:rPr>
          <w:rFonts w:eastAsia="Times New Roman" w:cs="Times New Roman"/>
          <w:kern w:val="0"/>
          <w:sz w:val="10"/>
          <w:szCs w:val="10"/>
          <w:lang w:eastAsia="ru-RU"/>
          <w14:ligatures w14:val="none"/>
        </w:rPr>
      </w:pPr>
    </w:p>
    <w:p w:rsidR="002B1152" w:rsidRPr="00D652BF" w:rsidRDefault="002B1152" w:rsidP="00D652BF">
      <w:pPr>
        <w:tabs>
          <w:tab w:val="left" w:pos="7371"/>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Заступник міського голови з питань</w:t>
      </w:r>
    </w:p>
    <w:p w:rsidR="002B1152" w:rsidRPr="00D652BF" w:rsidRDefault="002B1152"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дія</w:t>
      </w:r>
      <w:r w:rsidR="009355BB" w:rsidRPr="00D652BF">
        <w:rPr>
          <w:rFonts w:eastAsia="Times New Roman" w:cs="Times New Roman"/>
          <w:kern w:val="0"/>
          <w:sz w:val="22"/>
          <w:szCs w:val="22"/>
          <w:lang w:eastAsia="ru-RU"/>
          <w14:ligatures w14:val="none"/>
        </w:rPr>
        <w:t>ль</w:t>
      </w:r>
      <w:r w:rsidR="00D652BF" w:rsidRPr="00D652BF">
        <w:rPr>
          <w:rFonts w:eastAsia="Times New Roman" w:cs="Times New Roman"/>
          <w:kern w:val="0"/>
          <w:sz w:val="22"/>
          <w:szCs w:val="22"/>
          <w:lang w:eastAsia="ru-RU"/>
          <w14:ligatures w14:val="none"/>
        </w:rPr>
        <w:t>ності виконавчих органів ради</w:t>
      </w:r>
      <w:r w:rsidR="00D652BF" w:rsidRPr="00D652BF">
        <w:rPr>
          <w:rFonts w:eastAsia="Times New Roman" w:cs="Times New Roman"/>
          <w:kern w:val="0"/>
          <w:sz w:val="22"/>
          <w:szCs w:val="22"/>
          <w:lang w:eastAsia="ru-RU"/>
          <w14:ligatures w14:val="none"/>
        </w:rPr>
        <w:tab/>
      </w:r>
      <w:r w:rsidRPr="00D652BF">
        <w:rPr>
          <w:rFonts w:eastAsia="Times New Roman" w:cs="Times New Roman"/>
          <w:kern w:val="0"/>
          <w:sz w:val="22"/>
          <w:szCs w:val="22"/>
          <w:lang w:eastAsia="ru-RU"/>
          <w14:ligatures w14:val="none"/>
        </w:rPr>
        <w:t>Л. ЛЕВІНА</w:t>
      </w:r>
    </w:p>
    <w:p w:rsidR="002B1152" w:rsidRPr="00D652BF" w:rsidRDefault="002B1152" w:rsidP="00D652BF">
      <w:pPr>
        <w:tabs>
          <w:tab w:val="left" w:pos="7371"/>
          <w:tab w:val="left" w:pos="10773"/>
        </w:tabs>
        <w:spacing w:after="0" w:line="18" w:lineRule="atLeast"/>
        <w:rPr>
          <w:rFonts w:eastAsia="Times New Roman" w:cs="Times New Roman"/>
          <w:kern w:val="0"/>
          <w:sz w:val="10"/>
          <w:szCs w:val="10"/>
          <w:lang w:eastAsia="ru-RU"/>
          <w14:ligatures w14:val="none"/>
        </w:rPr>
      </w:pPr>
    </w:p>
    <w:p w:rsidR="002B1152" w:rsidRPr="00D652BF" w:rsidRDefault="002B1152" w:rsidP="00D652BF">
      <w:pPr>
        <w:tabs>
          <w:tab w:val="left" w:pos="7371"/>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Керуюча справами (секретар)</w:t>
      </w:r>
    </w:p>
    <w:p w:rsidR="002B1152" w:rsidRPr="00D652BF" w:rsidRDefault="002B1152" w:rsidP="00D652BF">
      <w:pPr>
        <w:tabs>
          <w:tab w:val="left" w:pos="7371"/>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виконавчого комітету </w:t>
      </w:r>
    </w:p>
    <w:p w:rsidR="002B1152" w:rsidRPr="00D652BF" w:rsidRDefault="002B1152" w:rsidP="00D652BF">
      <w:pPr>
        <w:tabs>
          <w:tab w:val="left" w:pos="7088"/>
          <w:tab w:val="left" w:pos="10773"/>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00D652BF" w:rsidRPr="00D652BF">
        <w:rPr>
          <w:rFonts w:eastAsia="Times New Roman" w:cs="Times New Roman"/>
          <w:kern w:val="0"/>
          <w:sz w:val="22"/>
          <w:szCs w:val="22"/>
          <w:lang w:eastAsia="ru-RU"/>
          <w14:ligatures w14:val="none"/>
        </w:rPr>
        <w:tab/>
      </w:r>
      <w:r w:rsidRPr="00D652BF">
        <w:rPr>
          <w:rFonts w:eastAsia="Times New Roman" w:cs="Times New Roman"/>
          <w:kern w:val="0"/>
          <w:sz w:val="22"/>
          <w:szCs w:val="22"/>
          <w:lang w:eastAsia="ru-RU"/>
          <w14:ligatures w14:val="none"/>
        </w:rPr>
        <w:t>Т. ГУНЬКО</w:t>
      </w:r>
    </w:p>
    <w:p w:rsidR="002B1152" w:rsidRPr="00D652BF" w:rsidRDefault="002B1152" w:rsidP="00D652BF">
      <w:pPr>
        <w:tabs>
          <w:tab w:val="left" w:pos="7088"/>
        </w:tabs>
        <w:spacing w:after="0" w:line="18" w:lineRule="atLeast"/>
        <w:rPr>
          <w:rFonts w:eastAsia="Times New Roman" w:cs="Times New Roman"/>
          <w:kern w:val="0"/>
          <w:sz w:val="10"/>
          <w:szCs w:val="10"/>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Начальник фінансового управління</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Жовтоводської міської ради</w:t>
      </w:r>
      <w:r w:rsidRPr="00D652BF">
        <w:rPr>
          <w:rFonts w:eastAsia="Times New Roman" w:cs="Times New Roman"/>
          <w:kern w:val="0"/>
          <w:sz w:val="22"/>
          <w:szCs w:val="22"/>
          <w:lang w:eastAsia="ru-RU"/>
          <w14:ligatures w14:val="none"/>
        </w:rPr>
        <w:tab/>
      </w:r>
      <w:proofErr w:type="spellStart"/>
      <w:r w:rsidRPr="00D652BF">
        <w:rPr>
          <w:rFonts w:eastAsia="Times New Roman" w:cs="Times New Roman"/>
          <w:kern w:val="0"/>
          <w:sz w:val="22"/>
          <w:szCs w:val="22"/>
          <w:lang w:eastAsia="ru-RU"/>
          <w14:ligatures w14:val="none"/>
        </w:rPr>
        <w:t>А. ШМІГ</w:t>
      </w:r>
      <w:proofErr w:type="spellEnd"/>
      <w:r w:rsidRPr="00D652BF">
        <w:rPr>
          <w:rFonts w:eastAsia="Times New Roman" w:cs="Times New Roman"/>
          <w:kern w:val="0"/>
          <w:sz w:val="22"/>
          <w:szCs w:val="22"/>
          <w:lang w:eastAsia="ru-RU"/>
          <w14:ligatures w14:val="none"/>
        </w:rPr>
        <w:t>ЕЛЬ</w:t>
      </w:r>
    </w:p>
    <w:p w:rsidR="00640B58" w:rsidRPr="00D652BF" w:rsidRDefault="00640B58" w:rsidP="00D652BF">
      <w:pPr>
        <w:tabs>
          <w:tab w:val="left" w:pos="6804"/>
        </w:tabs>
        <w:spacing w:after="0" w:line="18" w:lineRule="atLeast"/>
        <w:rPr>
          <w:rFonts w:eastAsia="Times New Roman" w:cs="Times New Roman"/>
          <w:kern w:val="0"/>
          <w:sz w:val="10"/>
          <w:szCs w:val="10"/>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Голова постійної комісії міської ради з питань</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соціально-економічного розвитку громади, бюджету,</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фінансів, торгівлі, послуг та захисту прав споживачів</w:t>
      </w:r>
      <w:r w:rsidRPr="00D652BF">
        <w:rPr>
          <w:rFonts w:eastAsia="Times New Roman" w:cs="Times New Roman"/>
          <w:kern w:val="0"/>
          <w:sz w:val="22"/>
          <w:szCs w:val="22"/>
          <w:lang w:eastAsia="ru-RU"/>
          <w14:ligatures w14:val="none"/>
        </w:rPr>
        <w:tab/>
        <w:t>В. ПАНІНА</w:t>
      </w:r>
    </w:p>
    <w:p w:rsidR="00640B58" w:rsidRPr="00D652BF" w:rsidRDefault="00640B58" w:rsidP="00D652BF">
      <w:pPr>
        <w:tabs>
          <w:tab w:val="left" w:pos="6804"/>
        </w:tabs>
        <w:spacing w:after="0" w:line="18" w:lineRule="atLeast"/>
        <w:rPr>
          <w:rFonts w:eastAsia="Times New Roman" w:cs="Times New Roman"/>
          <w:kern w:val="0"/>
          <w:sz w:val="10"/>
          <w:szCs w:val="10"/>
          <w:lang w:eastAsia="ru-RU"/>
          <w14:ligatures w14:val="none"/>
        </w:rPr>
      </w:pP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Голова постійної комісії міської ради з питань</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охорони здоров’я, соціального захисту</w:t>
      </w:r>
    </w:p>
    <w:p w:rsidR="00640B58" w:rsidRPr="00D652BF" w:rsidRDefault="00640B58" w:rsidP="00D652BF">
      <w:pPr>
        <w:tabs>
          <w:tab w:val="left" w:pos="6804"/>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населення, екології, охорони навколишнього</w:t>
      </w:r>
    </w:p>
    <w:p w:rsidR="00640B58" w:rsidRPr="00D652BF" w:rsidRDefault="00640B58" w:rsidP="00D652BF">
      <w:pPr>
        <w:tabs>
          <w:tab w:val="left" w:pos="7088"/>
        </w:tabs>
        <w:spacing w:after="0" w:line="18" w:lineRule="atLeast"/>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середовища та санітарного стану громади</w:t>
      </w:r>
      <w:r w:rsidRPr="00D652BF">
        <w:rPr>
          <w:rFonts w:eastAsia="Times New Roman" w:cs="Times New Roman"/>
          <w:kern w:val="0"/>
          <w:sz w:val="22"/>
          <w:szCs w:val="22"/>
          <w:lang w:eastAsia="ru-RU"/>
          <w14:ligatures w14:val="none"/>
        </w:rPr>
        <w:tab/>
        <w:t>І. РОЗЕНБЕРГ</w:t>
      </w:r>
    </w:p>
    <w:p w:rsidR="00931A00" w:rsidRPr="00D652BF" w:rsidRDefault="00931A00" w:rsidP="00D652BF">
      <w:pPr>
        <w:tabs>
          <w:tab w:val="left" w:pos="7088"/>
          <w:tab w:val="left" w:pos="7513"/>
        </w:tabs>
        <w:spacing w:after="0" w:line="18" w:lineRule="atLeast"/>
        <w:ind w:right="-1"/>
        <w:jc w:val="both"/>
        <w:rPr>
          <w:rFonts w:eastAsia="Times New Roman" w:cs="Times New Roman"/>
          <w:kern w:val="0"/>
          <w:sz w:val="10"/>
          <w:szCs w:val="10"/>
          <w:lang w:eastAsia="ru-RU"/>
          <w14:ligatures w14:val="none"/>
        </w:rPr>
      </w:pPr>
    </w:p>
    <w:p w:rsidR="00640B58" w:rsidRPr="00D652BF" w:rsidRDefault="00640B58" w:rsidP="00D652BF">
      <w:pPr>
        <w:tabs>
          <w:tab w:val="left" w:pos="7088"/>
          <w:tab w:val="left" w:pos="7513"/>
        </w:tabs>
        <w:spacing w:after="0" w:line="18" w:lineRule="atLeast"/>
        <w:ind w:right="-1"/>
        <w:jc w:val="both"/>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Рішення </w:t>
      </w:r>
      <w:r w:rsidRPr="00D652BF">
        <w:rPr>
          <w:rFonts w:eastAsia="Times New Roman" w:cs="Times New Roman"/>
          <w:kern w:val="0"/>
          <w:sz w:val="22"/>
          <w:szCs w:val="22"/>
          <w:u w:val="single"/>
          <w:lang w:eastAsia="ru-RU"/>
          <w14:ligatures w14:val="none"/>
        </w:rPr>
        <w:t>підлягає</w:t>
      </w:r>
      <w:r w:rsidRPr="00D652BF">
        <w:rPr>
          <w:rFonts w:eastAsia="Times New Roman" w:cs="Times New Roman"/>
          <w:kern w:val="0"/>
          <w:sz w:val="22"/>
          <w:szCs w:val="22"/>
          <w:lang w:eastAsia="ru-RU"/>
          <w14:ligatures w14:val="none"/>
        </w:rPr>
        <w:t xml:space="preserve"> (не підлягає)</w:t>
      </w:r>
    </w:p>
    <w:p w:rsidR="00640B58" w:rsidRPr="00D652BF" w:rsidRDefault="00640B58" w:rsidP="00D652BF">
      <w:pPr>
        <w:tabs>
          <w:tab w:val="left" w:pos="7088"/>
          <w:tab w:val="left" w:pos="7513"/>
        </w:tabs>
        <w:spacing w:after="0" w:line="18" w:lineRule="atLeast"/>
        <w:ind w:right="-1"/>
        <w:jc w:val="both"/>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оприлюдненню на </w:t>
      </w:r>
      <w:proofErr w:type="spellStart"/>
      <w:r w:rsidRPr="00D652BF">
        <w:rPr>
          <w:rFonts w:eastAsia="Times New Roman" w:cs="Times New Roman"/>
          <w:kern w:val="0"/>
          <w:sz w:val="22"/>
          <w:szCs w:val="22"/>
          <w:lang w:eastAsia="ru-RU"/>
          <w14:ligatures w14:val="none"/>
        </w:rPr>
        <w:t>вебсайті</w:t>
      </w:r>
      <w:proofErr w:type="spellEnd"/>
    </w:p>
    <w:p w:rsidR="00640B58" w:rsidRPr="00D652BF" w:rsidRDefault="00640B58" w:rsidP="00D652BF">
      <w:pPr>
        <w:tabs>
          <w:tab w:val="left" w:pos="7088"/>
          <w:tab w:val="left" w:pos="7513"/>
        </w:tabs>
        <w:spacing w:after="0" w:line="18" w:lineRule="atLeast"/>
        <w:ind w:right="-1"/>
        <w:jc w:val="both"/>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 xml:space="preserve">Жовтоводської міської </w:t>
      </w:r>
    </w:p>
    <w:p w:rsidR="00A127A4" w:rsidRPr="00D652BF" w:rsidRDefault="00640B58" w:rsidP="00D652BF">
      <w:pPr>
        <w:tabs>
          <w:tab w:val="left" w:pos="7088"/>
          <w:tab w:val="left" w:pos="7513"/>
        </w:tabs>
        <w:spacing w:after="0" w:line="18" w:lineRule="atLeast"/>
        <w:ind w:right="-1"/>
        <w:jc w:val="both"/>
        <w:rPr>
          <w:rFonts w:eastAsia="Times New Roman" w:cs="Times New Roman"/>
          <w:kern w:val="0"/>
          <w:sz w:val="22"/>
          <w:szCs w:val="22"/>
          <w:lang w:eastAsia="ru-RU"/>
          <w14:ligatures w14:val="none"/>
        </w:rPr>
      </w:pPr>
      <w:r w:rsidRPr="00D652BF">
        <w:rPr>
          <w:rFonts w:eastAsia="Times New Roman" w:cs="Times New Roman"/>
          <w:kern w:val="0"/>
          <w:sz w:val="22"/>
          <w:szCs w:val="22"/>
          <w:lang w:eastAsia="ru-RU"/>
          <w14:ligatures w14:val="none"/>
        </w:rPr>
        <w:t>територіальної громади</w:t>
      </w:r>
      <w:r w:rsidRPr="00D652BF">
        <w:rPr>
          <w:rFonts w:eastAsia="Times New Roman" w:cs="Times New Roman"/>
          <w:kern w:val="0"/>
          <w:sz w:val="22"/>
          <w:szCs w:val="22"/>
          <w:lang w:eastAsia="ru-RU"/>
          <w14:ligatures w14:val="none"/>
        </w:rPr>
        <w:tab/>
        <w:t>О. БІГУН</w:t>
      </w:r>
      <w:bookmarkStart w:id="0" w:name="_GoBack"/>
      <w:bookmarkEnd w:id="0"/>
    </w:p>
    <w:sectPr w:rsidR="00A127A4" w:rsidRPr="00D652BF" w:rsidSect="00D652BF">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D8" w:rsidRDefault="00A614D8" w:rsidP="00D25356">
      <w:pPr>
        <w:spacing w:after="0" w:line="240" w:lineRule="auto"/>
      </w:pPr>
      <w:r>
        <w:separator/>
      </w:r>
    </w:p>
  </w:endnote>
  <w:endnote w:type="continuationSeparator" w:id="0">
    <w:p w:rsidR="00A614D8" w:rsidRDefault="00A614D8" w:rsidP="00D2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870130681"/>
      <w:docPartObj>
        <w:docPartGallery w:val="Page Numbers (Bottom of Page)"/>
        <w:docPartUnique/>
      </w:docPartObj>
    </w:sdtPr>
    <w:sdtContent>
      <w:p w:rsidR="00D652BF" w:rsidRPr="00D652BF" w:rsidRDefault="00D652BF">
        <w:pPr>
          <w:pStyle w:val="ab"/>
          <w:jc w:val="right"/>
          <w:rPr>
            <w:sz w:val="22"/>
            <w:szCs w:val="22"/>
          </w:rPr>
        </w:pPr>
        <w:r w:rsidRPr="00D652BF">
          <w:rPr>
            <w:sz w:val="22"/>
            <w:szCs w:val="22"/>
          </w:rPr>
          <w:fldChar w:fldCharType="begin"/>
        </w:r>
        <w:r w:rsidRPr="00D652BF">
          <w:rPr>
            <w:sz w:val="22"/>
            <w:szCs w:val="22"/>
          </w:rPr>
          <w:instrText>PAGE   \* MERGEFORMAT</w:instrText>
        </w:r>
        <w:r w:rsidRPr="00D652BF">
          <w:rPr>
            <w:sz w:val="22"/>
            <w:szCs w:val="22"/>
          </w:rPr>
          <w:fldChar w:fldCharType="separate"/>
        </w:r>
        <w:r w:rsidRPr="00D652BF">
          <w:rPr>
            <w:noProof/>
            <w:sz w:val="22"/>
            <w:szCs w:val="22"/>
            <w:lang w:val="ru-RU"/>
          </w:rPr>
          <w:t>30</w:t>
        </w:r>
        <w:r w:rsidRPr="00D652BF">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D8" w:rsidRDefault="00A614D8" w:rsidP="00D25356">
      <w:pPr>
        <w:spacing w:after="0" w:line="240" w:lineRule="auto"/>
      </w:pPr>
      <w:r>
        <w:separator/>
      </w:r>
    </w:p>
  </w:footnote>
  <w:footnote w:type="continuationSeparator" w:id="0">
    <w:p w:rsidR="00A614D8" w:rsidRDefault="00A614D8" w:rsidP="00D2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771"/>
    <w:multiLevelType w:val="hybridMultilevel"/>
    <w:tmpl w:val="02720C2C"/>
    <w:lvl w:ilvl="0" w:tplc="3D2654E0">
      <w:start w:val="1"/>
      <w:numFmt w:val="decimal"/>
      <w:lvlText w:val="%1."/>
      <w:lvlJc w:val="left"/>
      <w:pPr>
        <w:ind w:left="1080" w:hanging="360"/>
      </w:pPr>
      <w:rPr>
        <w:rFonts w:ascii="Times New Roman" w:hAnsi="Times New Roman" w:cs="Times New Roman" w:hint="default"/>
        <w:lang w:val="uk-U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FB678C"/>
    <w:multiLevelType w:val="hybridMultilevel"/>
    <w:tmpl w:val="1D3270BA"/>
    <w:lvl w:ilvl="0" w:tplc="4AB4537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914D6"/>
    <w:multiLevelType w:val="hybridMultilevel"/>
    <w:tmpl w:val="4E22E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F0E12"/>
    <w:multiLevelType w:val="hybridMultilevel"/>
    <w:tmpl w:val="5BA09E78"/>
    <w:lvl w:ilvl="0" w:tplc="869A3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3F5C95"/>
    <w:multiLevelType w:val="hybridMultilevel"/>
    <w:tmpl w:val="86F26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20908"/>
    <w:multiLevelType w:val="hybridMultilevel"/>
    <w:tmpl w:val="6CC437FA"/>
    <w:lvl w:ilvl="0" w:tplc="A5540F54">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92014C"/>
    <w:multiLevelType w:val="multilevel"/>
    <w:tmpl w:val="2D660F28"/>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7">
    <w:nsid w:val="3C5F534E"/>
    <w:multiLevelType w:val="hybridMultilevel"/>
    <w:tmpl w:val="078CFB42"/>
    <w:lvl w:ilvl="0" w:tplc="933CD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CC34346"/>
    <w:multiLevelType w:val="hybridMultilevel"/>
    <w:tmpl w:val="8C4CA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D7D85"/>
    <w:multiLevelType w:val="hybridMultilevel"/>
    <w:tmpl w:val="64F0E838"/>
    <w:lvl w:ilvl="0" w:tplc="8CF043B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3E319E1"/>
    <w:multiLevelType w:val="hybridMultilevel"/>
    <w:tmpl w:val="AD5E77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B400FA0"/>
    <w:multiLevelType w:val="hybridMultilevel"/>
    <w:tmpl w:val="428C7AE6"/>
    <w:lvl w:ilvl="0" w:tplc="BC082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BB81765"/>
    <w:multiLevelType w:val="hybridMultilevel"/>
    <w:tmpl w:val="8C2007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254A99"/>
    <w:multiLevelType w:val="hybridMultilevel"/>
    <w:tmpl w:val="5FB0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884B36"/>
    <w:multiLevelType w:val="hybridMultilevel"/>
    <w:tmpl w:val="2C88B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961F29"/>
    <w:multiLevelType w:val="hybridMultilevel"/>
    <w:tmpl w:val="55DA1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601EB7"/>
    <w:multiLevelType w:val="hybridMultilevel"/>
    <w:tmpl w:val="8C2007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5336CF"/>
    <w:multiLevelType w:val="hybridMultilevel"/>
    <w:tmpl w:val="8DC2C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645136"/>
    <w:multiLevelType w:val="hybridMultilevel"/>
    <w:tmpl w:val="DC4A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FE4081"/>
    <w:multiLevelType w:val="hybridMultilevel"/>
    <w:tmpl w:val="54C20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5"/>
  </w:num>
  <w:num w:numId="5">
    <w:abstractNumId w:val="12"/>
  </w:num>
  <w:num w:numId="6">
    <w:abstractNumId w:val="16"/>
  </w:num>
  <w:num w:numId="7">
    <w:abstractNumId w:val="6"/>
  </w:num>
  <w:num w:numId="8">
    <w:abstractNumId w:val="9"/>
  </w:num>
  <w:num w:numId="9">
    <w:abstractNumId w:val="17"/>
  </w:num>
  <w:num w:numId="10">
    <w:abstractNumId w:val="14"/>
  </w:num>
  <w:num w:numId="11">
    <w:abstractNumId w:val="8"/>
  </w:num>
  <w:num w:numId="12">
    <w:abstractNumId w:val="7"/>
  </w:num>
  <w:num w:numId="13">
    <w:abstractNumId w:val="4"/>
  </w:num>
  <w:num w:numId="14">
    <w:abstractNumId w:val="13"/>
  </w:num>
  <w:num w:numId="15">
    <w:abstractNumId w:val="19"/>
  </w:num>
  <w:num w:numId="16">
    <w:abstractNumId w:val="3"/>
  </w:num>
  <w:num w:numId="17">
    <w:abstractNumId w:val="2"/>
  </w:num>
  <w:num w:numId="18">
    <w:abstractNumId w:val="11"/>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24"/>
    <w:rsid w:val="00001EB1"/>
    <w:rsid w:val="00003ADC"/>
    <w:rsid w:val="00003F44"/>
    <w:rsid w:val="00007856"/>
    <w:rsid w:val="00010759"/>
    <w:rsid w:val="00014BC1"/>
    <w:rsid w:val="00015AC3"/>
    <w:rsid w:val="00021040"/>
    <w:rsid w:val="000248C3"/>
    <w:rsid w:val="000251B5"/>
    <w:rsid w:val="00033E32"/>
    <w:rsid w:val="000451B9"/>
    <w:rsid w:val="000475C3"/>
    <w:rsid w:val="00051DEC"/>
    <w:rsid w:val="00054A4C"/>
    <w:rsid w:val="0006513A"/>
    <w:rsid w:val="0007311B"/>
    <w:rsid w:val="000739B4"/>
    <w:rsid w:val="00090CB5"/>
    <w:rsid w:val="000A0F08"/>
    <w:rsid w:val="000A22CF"/>
    <w:rsid w:val="000B179B"/>
    <w:rsid w:val="000B2296"/>
    <w:rsid w:val="000C2A13"/>
    <w:rsid w:val="000D3761"/>
    <w:rsid w:val="000E32F5"/>
    <w:rsid w:val="000E7E32"/>
    <w:rsid w:val="000F13EA"/>
    <w:rsid w:val="000F173F"/>
    <w:rsid w:val="000F2FD2"/>
    <w:rsid w:val="000F55DC"/>
    <w:rsid w:val="000F6592"/>
    <w:rsid w:val="00105EC4"/>
    <w:rsid w:val="00107D99"/>
    <w:rsid w:val="0011214F"/>
    <w:rsid w:val="001167CE"/>
    <w:rsid w:val="00124FB1"/>
    <w:rsid w:val="0013671D"/>
    <w:rsid w:val="00137007"/>
    <w:rsid w:val="00142988"/>
    <w:rsid w:val="00144A6D"/>
    <w:rsid w:val="00144C76"/>
    <w:rsid w:val="00151AB3"/>
    <w:rsid w:val="00154D14"/>
    <w:rsid w:val="0016147B"/>
    <w:rsid w:val="0017261A"/>
    <w:rsid w:val="00174FCD"/>
    <w:rsid w:val="00183AEE"/>
    <w:rsid w:val="00184B24"/>
    <w:rsid w:val="00192830"/>
    <w:rsid w:val="001A1FB4"/>
    <w:rsid w:val="001A362D"/>
    <w:rsid w:val="001B6C05"/>
    <w:rsid w:val="001B6DEA"/>
    <w:rsid w:val="001C0EC4"/>
    <w:rsid w:val="001C2A03"/>
    <w:rsid w:val="001C50D0"/>
    <w:rsid w:val="001C7A61"/>
    <w:rsid w:val="001E34B1"/>
    <w:rsid w:val="001F196B"/>
    <w:rsid w:val="001F78BA"/>
    <w:rsid w:val="001F7D0B"/>
    <w:rsid w:val="00204084"/>
    <w:rsid w:val="0021247F"/>
    <w:rsid w:val="00232EE5"/>
    <w:rsid w:val="002333E0"/>
    <w:rsid w:val="00241B53"/>
    <w:rsid w:val="00255F1C"/>
    <w:rsid w:val="00262998"/>
    <w:rsid w:val="00263F87"/>
    <w:rsid w:val="00265A31"/>
    <w:rsid w:val="00290C68"/>
    <w:rsid w:val="00291F49"/>
    <w:rsid w:val="00295FBB"/>
    <w:rsid w:val="002A3787"/>
    <w:rsid w:val="002B1152"/>
    <w:rsid w:val="002B14A1"/>
    <w:rsid w:val="002B36FC"/>
    <w:rsid w:val="002B37EA"/>
    <w:rsid w:val="002C4CB8"/>
    <w:rsid w:val="002D2C6B"/>
    <w:rsid w:val="002D6BB3"/>
    <w:rsid w:val="002D7742"/>
    <w:rsid w:val="002E4CF6"/>
    <w:rsid w:val="0031109C"/>
    <w:rsid w:val="00322037"/>
    <w:rsid w:val="00322183"/>
    <w:rsid w:val="00322AA5"/>
    <w:rsid w:val="00323E4C"/>
    <w:rsid w:val="00326E47"/>
    <w:rsid w:val="003301A1"/>
    <w:rsid w:val="003311F0"/>
    <w:rsid w:val="003379FF"/>
    <w:rsid w:val="00337B94"/>
    <w:rsid w:val="00345F5E"/>
    <w:rsid w:val="0035450F"/>
    <w:rsid w:val="00380890"/>
    <w:rsid w:val="0038200F"/>
    <w:rsid w:val="00390F53"/>
    <w:rsid w:val="00397665"/>
    <w:rsid w:val="00397F81"/>
    <w:rsid w:val="003A5690"/>
    <w:rsid w:val="003B6C6C"/>
    <w:rsid w:val="003C2829"/>
    <w:rsid w:val="003C2A91"/>
    <w:rsid w:val="003D1383"/>
    <w:rsid w:val="003D1F84"/>
    <w:rsid w:val="003E2BA6"/>
    <w:rsid w:val="003F6286"/>
    <w:rsid w:val="00400031"/>
    <w:rsid w:val="00405D09"/>
    <w:rsid w:val="00406E4F"/>
    <w:rsid w:val="00422DB6"/>
    <w:rsid w:val="004236F1"/>
    <w:rsid w:val="004243F8"/>
    <w:rsid w:val="00426A03"/>
    <w:rsid w:val="004317ED"/>
    <w:rsid w:val="004335DB"/>
    <w:rsid w:val="00437E8D"/>
    <w:rsid w:val="004459DF"/>
    <w:rsid w:val="00446CE6"/>
    <w:rsid w:val="00453F0F"/>
    <w:rsid w:val="00456C6F"/>
    <w:rsid w:val="00466F75"/>
    <w:rsid w:val="004761A1"/>
    <w:rsid w:val="004910FA"/>
    <w:rsid w:val="00492F3C"/>
    <w:rsid w:val="004960AD"/>
    <w:rsid w:val="004A03DF"/>
    <w:rsid w:val="004A171A"/>
    <w:rsid w:val="004A473F"/>
    <w:rsid w:val="004A4D28"/>
    <w:rsid w:val="004B4C19"/>
    <w:rsid w:val="004C19DA"/>
    <w:rsid w:val="004C46B9"/>
    <w:rsid w:val="004D6A24"/>
    <w:rsid w:val="004D74EB"/>
    <w:rsid w:val="004D7D1F"/>
    <w:rsid w:val="004E332E"/>
    <w:rsid w:val="004E41B5"/>
    <w:rsid w:val="004F062C"/>
    <w:rsid w:val="005129AC"/>
    <w:rsid w:val="00525368"/>
    <w:rsid w:val="0053486D"/>
    <w:rsid w:val="005403E8"/>
    <w:rsid w:val="00567499"/>
    <w:rsid w:val="00571876"/>
    <w:rsid w:val="00574FAB"/>
    <w:rsid w:val="00576B27"/>
    <w:rsid w:val="005832BE"/>
    <w:rsid w:val="00583DB0"/>
    <w:rsid w:val="00591C05"/>
    <w:rsid w:val="00591F55"/>
    <w:rsid w:val="005920A9"/>
    <w:rsid w:val="00592655"/>
    <w:rsid w:val="00592C40"/>
    <w:rsid w:val="00594289"/>
    <w:rsid w:val="005A7947"/>
    <w:rsid w:val="005C4B65"/>
    <w:rsid w:val="005D16A1"/>
    <w:rsid w:val="005D3556"/>
    <w:rsid w:val="005D48BF"/>
    <w:rsid w:val="005E06D7"/>
    <w:rsid w:val="005E54A8"/>
    <w:rsid w:val="00600660"/>
    <w:rsid w:val="006006EF"/>
    <w:rsid w:val="00611719"/>
    <w:rsid w:val="006167CF"/>
    <w:rsid w:val="00625F4E"/>
    <w:rsid w:val="0063139C"/>
    <w:rsid w:val="00640B58"/>
    <w:rsid w:val="00645760"/>
    <w:rsid w:val="006465D6"/>
    <w:rsid w:val="00653F41"/>
    <w:rsid w:val="00656CB4"/>
    <w:rsid w:val="00667F7C"/>
    <w:rsid w:val="0067016E"/>
    <w:rsid w:val="006748C9"/>
    <w:rsid w:val="0067510D"/>
    <w:rsid w:val="00676FF8"/>
    <w:rsid w:val="006770E2"/>
    <w:rsid w:val="006830E1"/>
    <w:rsid w:val="006834BC"/>
    <w:rsid w:val="006834DC"/>
    <w:rsid w:val="00685BB8"/>
    <w:rsid w:val="00691257"/>
    <w:rsid w:val="006A0FD1"/>
    <w:rsid w:val="006A437A"/>
    <w:rsid w:val="006A562B"/>
    <w:rsid w:val="006A7C9E"/>
    <w:rsid w:val="006C1339"/>
    <w:rsid w:val="006C359F"/>
    <w:rsid w:val="006D26EE"/>
    <w:rsid w:val="006D64C7"/>
    <w:rsid w:val="006E1155"/>
    <w:rsid w:val="006E1D16"/>
    <w:rsid w:val="006F2F5D"/>
    <w:rsid w:val="00703EE2"/>
    <w:rsid w:val="00704BA7"/>
    <w:rsid w:val="00705593"/>
    <w:rsid w:val="00705B0B"/>
    <w:rsid w:val="00711642"/>
    <w:rsid w:val="007143AD"/>
    <w:rsid w:val="00722897"/>
    <w:rsid w:val="00723475"/>
    <w:rsid w:val="00732BAC"/>
    <w:rsid w:val="00733FDB"/>
    <w:rsid w:val="00734138"/>
    <w:rsid w:val="00735A08"/>
    <w:rsid w:val="007510E7"/>
    <w:rsid w:val="00753F83"/>
    <w:rsid w:val="007645A9"/>
    <w:rsid w:val="00782E60"/>
    <w:rsid w:val="007971B0"/>
    <w:rsid w:val="007A3C1E"/>
    <w:rsid w:val="007A4B23"/>
    <w:rsid w:val="007B3D28"/>
    <w:rsid w:val="007B3D6B"/>
    <w:rsid w:val="007B65B2"/>
    <w:rsid w:val="007C5A7E"/>
    <w:rsid w:val="007D2BD3"/>
    <w:rsid w:val="007D4548"/>
    <w:rsid w:val="007E45E6"/>
    <w:rsid w:val="007F1885"/>
    <w:rsid w:val="00802AEC"/>
    <w:rsid w:val="00803325"/>
    <w:rsid w:val="008037B5"/>
    <w:rsid w:val="00803DF4"/>
    <w:rsid w:val="00805C0B"/>
    <w:rsid w:val="00815E39"/>
    <w:rsid w:val="00821BF2"/>
    <w:rsid w:val="00823494"/>
    <w:rsid w:val="00826333"/>
    <w:rsid w:val="008463F2"/>
    <w:rsid w:val="008470A2"/>
    <w:rsid w:val="00847E9F"/>
    <w:rsid w:val="00864ED9"/>
    <w:rsid w:val="00871964"/>
    <w:rsid w:val="00872D08"/>
    <w:rsid w:val="00892082"/>
    <w:rsid w:val="008A233B"/>
    <w:rsid w:val="008A6D6B"/>
    <w:rsid w:val="008B2C3B"/>
    <w:rsid w:val="008B7CDE"/>
    <w:rsid w:val="008C0662"/>
    <w:rsid w:val="008C1C46"/>
    <w:rsid w:val="008D3FD1"/>
    <w:rsid w:val="008E33A6"/>
    <w:rsid w:val="008F2488"/>
    <w:rsid w:val="00904312"/>
    <w:rsid w:val="00907D43"/>
    <w:rsid w:val="00911D97"/>
    <w:rsid w:val="009176E9"/>
    <w:rsid w:val="00923D7C"/>
    <w:rsid w:val="00931A00"/>
    <w:rsid w:val="00934AF0"/>
    <w:rsid w:val="009355BB"/>
    <w:rsid w:val="00935D04"/>
    <w:rsid w:val="00945B12"/>
    <w:rsid w:val="0095081F"/>
    <w:rsid w:val="0095242D"/>
    <w:rsid w:val="0095274A"/>
    <w:rsid w:val="009532A4"/>
    <w:rsid w:val="00962858"/>
    <w:rsid w:val="00966BEE"/>
    <w:rsid w:val="0097042C"/>
    <w:rsid w:val="009914B1"/>
    <w:rsid w:val="009A055C"/>
    <w:rsid w:val="009B1694"/>
    <w:rsid w:val="009C4716"/>
    <w:rsid w:val="009C7E0E"/>
    <w:rsid w:val="009D0EDB"/>
    <w:rsid w:val="009D107A"/>
    <w:rsid w:val="00A127A4"/>
    <w:rsid w:val="00A239CC"/>
    <w:rsid w:val="00A32456"/>
    <w:rsid w:val="00A36F59"/>
    <w:rsid w:val="00A41CD0"/>
    <w:rsid w:val="00A47E71"/>
    <w:rsid w:val="00A5006D"/>
    <w:rsid w:val="00A53938"/>
    <w:rsid w:val="00A54D2F"/>
    <w:rsid w:val="00A57B49"/>
    <w:rsid w:val="00A611A8"/>
    <w:rsid w:val="00A614D8"/>
    <w:rsid w:val="00A62A2A"/>
    <w:rsid w:val="00A85569"/>
    <w:rsid w:val="00A87CD6"/>
    <w:rsid w:val="00A90A1A"/>
    <w:rsid w:val="00AA1BE0"/>
    <w:rsid w:val="00AA2472"/>
    <w:rsid w:val="00AA33ED"/>
    <w:rsid w:val="00AB2461"/>
    <w:rsid w:val="00AB4D1C"/>
    <w:rsid w:val="00AC7190"/>
    <w:rsid w:val="00AD5818"/>
    <w:rsid w:val="00AE520F"/>
    <w:rsid w:val="00AF190C"/>
    <w:rsid w:val="00AF3FBE"/>
    <w:rsid w:val="00AF4BD1"/>
    <w:rsid w:val="00AF6959"/>
    <w:rsid w:val="00AF714D"/>
    <w:rsid w:val="00B00D2B"/>
    <w:rsid w:val="00B02B5D"/>
    <w:rsid w:val="00B02F10"/>
    <w:rsid w:val="00B02F42"/>
    <w:rsid w:val="00B07786"/>
    <w:rsid w:val="00B109C3"/>
    <w:rsid w:val="00B154CF"/>
    <w:rsid w:val="00B15DFA"/>
    <w:rsid w:val="00B22147"/>
    <w:rsid w:val="00B229CE"/>
    <w:rsid w:val="00B24F66"/>
    <w:rsid w:val="00B2557E"/>
    <w:rsid w:val="00B27A48"/>
    <w:rsid w:val="00B308C7"/>
    <w:rsid w:val="00B44145"/>
    <w:rsid w:val="00B622B8"/>
    <w:rsid w:val="00B62CA7"/>
    <w:rsid w:val="00B70047"/>
    <w:rsid w:val="00B712BB"/>
    <w:rsid w:val="00B93338"/>
    <w:rsid w:val="00BD509E"/>
    <w:rsid w:val="00BD5618"/>
    <w:rsid w:val="00BE3379"/>
    <w:rsid w:val="00BE424D"/>
    <w:rsid w:val="00BE4987"/>
    <w:rsid w:val="00BE49C5"/>
    <w:rsid w:val="00BE4AE9"/>
    <w:rsid w:val="00BE72B2"/>
    <w:rsid w:val="00BF235F"/>
    <w:rsid w:val="00C02AFE"/>
    <w:rsid w:val="00C03F7F"/>
    <w:rsid w:val="00C07263"/>
    <w:rsid w:val="00C45F5A"/>
    <w:rsid w:val="00C53871"/>
    <w:rsid w:val="00C62876"/>
    <w:rsid w:val="00C639F5"/>
    <w:rsid w:val="00C71A11"/>
    <w:rsid w:val="00C82DC3"/>
    <w:rsid w:val="00C85035"/>
    <w:rsid w:val="00C94313"/>
    <w:rsid w:val="00CA3E61"/>
    <w:rsid w:val="00CA55A2"/>
    <w:rsid w:val="00CA7CAA"/>
    <w:rsid w:val="00CC3329"/>
    <w:rsid w:val="00CC4086"/>
    <w:rsid w:val="00CC4900"/>
    <w:rsid w:val="00CC6DEB"/>
    <w:rsid w:val="00CD313E"/>
    <w:rsid w:val="00CE0B99"/>
    <w:rsid w:val="00CE2B90"/>
    <w:rsid w:val="00CE4270"/>
    <w:rsid w:val="00CF54BB"/>
    <w:rsid w:val="00D0695B"/>
    <w:rsid w:val="00D07AAB"/>
    <w:rsid w:val="00D10747"/>
    <w:rsid w:val="00D25356"/>
    <w:rsid w:val="00D264A5"/>
    <w:rsid w:val="00D330C3"/>
    <w:rsid w:val="00D35893"/>
    <w:rsid w:val="00D44871"/>
    <w:rsid w:val="00D564EB"/>
    <w:rsid w:val="00D652BF"/>
    <w:rsid w:val="00D73AC5"/>
    <w:rsid w:val="00D759E7"/>
    <w:rsid w:val="00D773F5"/>
    <w:rsid w:val="00D776A5"/>
    <w:rsid w:val="00D84EA3"/>
    <w:rsid w:val="00D86CEA"/>
    <w:rsid w:val="00DA017D"/>
    <w:rsid w:val="00DB1369"/>
    <w:rsid w:val="00DB1D50"/>
    <w:rsid w:val="00DD278E"/>
    <w:rsid w:val="00DE264F"/>
    <w:rsid w:val="00DE415A"/>
    <w:rsid w:val="00DE60F5"/>
    <w:rsid w:val="00DF0199"/>
    <w:rsid w:val="00DF1DED"/>
    <w:rsid w:val="00DF54CA"/>
    <w:rsid w:val="00E05ECE"/>
    <w:rsid w:val="00E07738"/>
    <w:rsid w:val="00E119A4"/>
    <w:rsid w:val="00E127B9"/>
    <w:rsid w:val="00E1335F"/>
    <w:rsid w:val="00E231D0"/>
    <w:rsid w:val="00E37F21"/>
    <w:rsid w:val="00E50B01"/>
    <w:rsid w:val="00E62AEF"/>
    <w:rsid w:val="00E71839"/>
    <w:rsid w:val="00E71BEA"/>
    <w:rsid w:val="00E74CDC"/>
    <w:rsid w:val="00E80D11"/>
    <w:rsid w:val="00E81A06"/>
    <w:rsid w:val="00E86179"/>
    <w:rsid w:val="00E8636D"/>
    <w:rsid w:val="00E9151E"/>
    <w:rsid w:val="00EA32BC"/>
    <w:rsid w:val="00EC03BF"/>
    <w:rsid w:val="00EC3C1B"/>
    <w:rsid w:val="00EC6338"/>
    <w:rsid w:val="00ED11F8"/>
    <w:rsid w:val="00EE6F58"/>
    <w:rsid w:val="00EF01E6"/>
    <w:rsid w:val="00EF1168"/>
    <w:rsid w:val="00EF6412"/>
    <w:rsid w:val="00F01B66"/>
    <w:rsid w:val="00F21CEB"/>
    <w:rsid w:val="00F2431A"/>
    <w:rsid w:val="00F25C2E"/>
    <w:rsid w:val="00F35266"/>
    <w:rsid w:val="00F40141"/>
    <w:rsid w:val="00F40915"/>
    <w:rsid w:val="00F40D61"/>
    <w:rsid w:val="00F56A9C"/>
    <w:rsid w:val="00F57A6D"/>
    <w:rsid w:val="00F624CF"/>
    <w:rsid w:val="00F64D6E"/>
    <w:rsid w:val="00F66215"/>
    <w:rsid w:val="00F66C00"/>
    <w:rsid w:val="00F67C45"/>
    <w:rsid w:val="00F724A4"/>
    <w:rsid w:val="00F72886"/>
    <w:rsid w:val="00F729D9"/>
    <w:rsid w:val="00F752CE"/>
    <w:rsid w:val="00F829AF"/>
    <w:rsid w:val="00F95160"/>
    <w:rsid w:val="00FA4710"/>
    <w:rsid w:val="00FB6FAF"/>
    <w:rsid w:val="00FC42A4"/>
    <w:rsid w:val="00FC5F64"/>
    <w:rsid w:val="00FC7F16"/>
    <w:rsid w:val="00FD10B8"/>
    <w:rsid w:val="00FD362F"/>
    <w:rsid w:val="00FD555E"/>
    <w:rsid w:val="00FD770C"/>
    <w:rsid w:val="00FE6E49"/>
    <w:rsid w:val="00FF239C"/>
    <w:rsid w:val="00FF53B3"/>
    <w:rsid w:val="00FF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BB"/>
    <w:pPr>
      <w:spacing w:after="160" w:line="256" w:lineRule="auto"/>
    </w:pPr>
    <w:rPr>
      <w:rFonts w:ascii="Times New Roman" w:hAnsi="Times New Roman" w:cstheme="minorHAnsi"/>
      <w:kern w:val="2"/>
      <w:sz w:val="28"/>
      <w:szCs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4D2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4">
    <w:name w:val="List Paragraph"/>
    <w:basedOn w:val="a"/>
    <w:uiPriority w:val="34"/>
    <w:qFormat/>
    <w:rsid w:val="005D48BF"/>
    <w:pPr>
      <w:ind w:left="720"/>
      <w:contextualSpacing/>
    </w:pPr>
  </w:style>
  <w:style w:type="paragraph" w:customStyle="1" w:styleId="1">
    <w:name w:val="Знак Знак1 Знак Знак Знак Знак Знак Знак"/>
    <w:basedOn w:val="a"/>
    <w:rsid w:val="00E1335F"/>
    <w:pPr>
      <w:spacing w:after="0" w:line="240" w:lineRule="auto"/>
    </w:pPr>
    <w:rPr>
      <w:rFonts w:ascii="Verdana" w:eastAsia="Times New Roman" w:hAnsi="Verdana" w:cs="Verdana"/>
      <w:kern w:val="0"/>
      <w:sz w:val="20"/>
      <w:szCs w:val="20"/>
      <w:lang w:val="en-US"/>
      <w14:ligatures w14:val="none"/>
    </w:rPr>
  </w:style>
  <w:style w:type="paragraph" w:customStyle="1" w:styleId="10">
    <w:name w:val="Знак Знак1 Знак Знак Знак Знак Знак Знак"/>
    <w:basedOn w:val="a"/>
    <w:rsid w:val="007510E7"/>
    <w:pPr>
      <w:spacing w:after="0" w:line="240" w:lineRule="auto"/>
    </w:pPr>
    <w:rPr>
      <w:rFonts w:ascii="Verdana" w:eastAsia="Times New Roman" w:hAnsi="Verdana" w:cs="Verdana"/>
      <w:kern w:val="0"/>
      <w:sz w:val="20"/>
      <w:szCs w:val="20"/>
      <w:lang w:val="en-US"/>
      <w14:ligatures w14:val="none"/>
    </w:rPr>
  </w:style>
  <w:style w:type="paragraph" w:customStyle="1" w:styleId="11">
    <w:name w:val="Абзац списку1"/>
    <w:basedOn w:val="a"/>
    <w:rsid w:val="0038200F"/>
    <w:pPr>
      <w:spacing w:after="200" w:line="276" w:lineRule="auto"/>
      <w:ind w:left="720"/>
      <w:contextualSpacing/>
    </w:pPr>
    <w:rPr>
      <w:rFonts w:ascii="Calibri" w:eastAsia="Times New Roman" w:hAnsi="Calibri" w:cs="Times New Roman"/>
      <w:kern w:val="0"/>
      <w:sz w:val="22"/>
      <w:szCs w:val="22"/>
      <w:lang w:val="ru-RU"/>
      <w14:ligatures w14:val="none"/>
    </w:rPr>
  </w:style>
  <w:style w:type="paragraph" w:styleId="a5">
    <w:name w:val="Body Text"/>
    <w:basedOn w:val="a"/>
    <w:link w:val="a6"/>
    <w:semiHidden/>
    <w:rsid w:val="0038200F"/>
    <w:pPr>
      <w:spacing w:after="120" w:line="276" w:lineRule="auto"/>
    </w:pPr>
    <w:rPr>
      <w:rFonts w:ascii="Calibri" w:eastAsia="Times New Roman" w:hAnsi="Calibri" w:cs="Times New Roman"/>
      <w:kern w:val="0"/>
      <w:sz w:val="22"/>
      <w:szCs w:val="22"/>
      <w:lang w:val="ru-RU"/>
      <w14:ligatures w14:val="none"/>
    </w:rPr>
  </w:style>
  <w:style w:type="character" w:customStyle="1" w:styleId="a6">
    <w:name w:val="Основной текст Знак"/>
    <w:basedOn w:val="a0"/>
    <w:link w:val="a5"/>
    <w:semiHidden/>
    <w:rsid w:val="0038200F"/>
    <w:rPr>
      <w:rFonts w:ascii="Calibri" w:eastAsia="Times New Roman" w:hAnsi="Calibri" w:cs="Times New Roman"/>
    </w:rPr>
  </w:style>
  <w:style w:type="paragraph" w:styleId="a7">
    <w:name w:val="Balloon Text"/>
    <w:basedOn w:val="a"/>
    <w:link w:val="a8"/>
    <w:uiPriority w:val="99"/>
    <w:semiHidden/>
    <w:unhideWhenUsed/>
    <w:rsid w:val="003820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200F"/>
    <w:rPr>
      <w:rFonts w:ascii="Tahoma" w:hAnsi="Tahoma" w:cs="Tahoma"/>
      <w:kern w:val="2"/>
      <w:sz w:val="16"/>
      <w:szCs w:val="16"/>
      <w:lang w:val="uk-UA"/>
      <w14:ligatures w14:val="standardContextual"/>
    </w:rPr>
  </w:style>
  <w:style w:type="paragraph" w:customStyle="1" w:styleId="12">
    <w:name w:val="Знак Знак1 Знак Знак Знак Знак Знак Знак"/>
    <w:basedOn w:val="a"/>
    <w:rsid w:val="00D25356"/>
    <w:pPr>
      <w:spacing w:after="0" w:line="240" w:lineRule="auto"/>
    </w:pPr>
    <w:rPr>
      <w:rFonts w:ascii="Verdana" w:eastAsia="Times New Roman" w:hAnsi="Verdana" w:cs="Verdana"/>
      <w:kern w:val="0"/>
      <w:sz w:val="20"/>
      <w:szCs w:val="20"/>
      <w:lang w:val="en-US"/>
      <w14:ligatures w14:val="none"/>
    </w:rPr>
  </w:style>
  <w:style w:type="paragraph" w:styleId="a9">
    <w:name w:val="header"/>
    <w:basedOn w:val="a"/>
    <w:link w:val="aa"/>
    <w:uiPriority w:val="99"/>
    <w:unhideWhenUsed/>
    <w:rsid w:val="00D253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5356"/>
    <w:rPr>
      <w:rFonts w:ascii="Times New Roman" w:hAnsi="Times New Roman" w:cstheme="minorHAnsi"/>
      <w:kern w:val="2"/>
      <w:sz w:val="28"/>
      <w:szCs w:val="28"/>
      <w:lang w:val="uk-UA"/>
      <w14:ligatures w14:val="standardContextual"/>
    </w:rPr>
  </w:style>
  <w:style w:type="paragraph" w:styleId="ab">
    <w:name w:val="footer"/>
    <w:basedOn w:val="a"/>
    <w:link w:val="ac"/>
    <w:uiPriority w:val="99"/>
    <w:unhideWhenUsed/>
    <w:rsid w:val="00D253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5356"/>
    <w:rPr>
      <w:rFonts w:ascii="Times New Roman" w:hAnsi="Times New Roman" w:cstheme="minorHAnsi"/>
      <w:kern w:val="2"/>
      <w:sz w:val="28"/>
      <w:szCs w:val="28"/>
      <w:lang w:val="uk-UA"/>
      <w14:ligatures w14:val="standardContextual"/>
    </w:rPr>
  </w:style>
  <w:style w:type="paragraph" w:styleId="ad">
    <w:name w:val="Normal (Web)"/>
    <w:basedOn w:val="a"/>
    <w:rsid w:val="00D25356"/>
    <w:pPr>
      <w:spacing w:before="100" w:after="100" w:line="240" w:lineRule="auto"/>
    </w:pPr>
    <w:rPr>
      <w:rFonts w:eastAsia="Times New Roman" w:cs="Times New Roman"/>
      <w:kern w:val="0"/>
      <w:sz w:val="24"/>
      <w:szCs w:val="20"/>
      <w:lang w:val="ru-RU" w:eastAsia="ru-RU"/>
      <w14:ligatures w14:val="none"/>
    </w:rPr>
  </w:style>
  <w:style w:type="paragraph" w:customStyle="1" w:styleId="13">
    <w:name w:val="Знак Знак1"/>
    <w:basedOn w:val="a"/>
    <w:rsid w:val="00640B58"/>
    <w:pPr>
      <w:spacing w:after="0" w:line="240" w:lineRule="auto"/>
    </w:pPr>
    <w:rPr>
      <w:rFonts w:ascii="Verdana" w:eastAsia="Times New Roman" w:hAnsi="Verdana" w:cs="Verdana"/>
      <w:kern w:val="0"/>
      <w:sz w:val="20"/>
      <w:szCs w:val="20"/>
      <w:lang w:val="en-US"/>
      <w14:ligatures w14:val="none"/>
    </w:rPr>
  </w:style>
  <w:style w:type="paragraph" w:customStyle="1" w:styleId="14">
    <w:name w:val="Знак Знак1 Знак Знак Знак Знак Знак Знак"/>
    <w:basedOn w:val="a"/>
    <w:rsid w:val="009355BB"/>
    <w:pPr>
      <w:spacing w:after="0" w:line="240" w:lineRule="auto"/>
    </w:pPr>
    <w:rPr>
      <w:rFonts w:ascii="Verdana" w:eastAsia="Times New Roman" w:hAnsi="Verdana" w:cs="Verdana"/>
      <w:kern w:val="0"/>
      <w:sz w:val="20"/>
      <w:szCs w:val="20"/>
      <w:lang w:val="en-US"/>
      <w14:ligatures w14:val="none"/>
    </w:rPr>
  </w:style>
  <w:style w:type="character" w:styleId="ae">
    <w:name w:val="Hyperlink"/>
    <w:basedOn w:val="a0"/>
    <w:uiPriority w:val="99"/>
    <w:semiHidden/>
    <w:unhideWhenUsed/>
    <w:rsid w:val="000F65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BB"/>
    <w:pPr>
      <w:spacing w:after="160" w:line="256" w:lineRule="auto"/>
    </w:pPr>
    <w:rPr>
      <w:rFonts w:ascii="Times New Roman" w:hAnsi="Times New Roman" w:cstheme="minorHAnsi"/>
      <w:kern w:val="2"/>
      <w:sz w:val="28"/>
      <w:szCs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4D2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4">
    <w:name w:val="List Paragraph"/>
    <w:basedOn w:val="a"/>
    <w:uiPriority w:val="34"/>
    <w:qFormat/>
    <w:rsid w:val="005D48BF"/>
    <w:pPr>
      <w:ind w:left="720"/>
      <w:contextualSpacing/>
    </w:pPr>
  </w:style>
  <w:style w:type="paragraph" w:customStyle="1" w:styleId="1">
    <w:name w:val="Знак Знак1 Знак Знак Знак Знак Знак Знак"/>
    <w:basedOn w:val="a"/>
    <w:rsid w:val="00E1335F"/>
    <w:pPr>
      <w:spacing w:after="0" w:line="240" w:lineRule="auto"/>
    </w:pPr>
    <w:rPr>
      <w:rFonts w:ascii="Verdana" w:eastAsia="Times New Roman" w:hAnsi="Verdana" w:cs="Verdana"/>
      <w:kern w:val="0"/>
      <w:sz w:val="20"/>
      <w:szCs w:val="20"/>
      <w:lang w:val="en-US"/>
      <w14:ligatures w14:val="none"/>
    </w:rPr>
  </w:style>
  <w:style w:type="paragraph" w:customStyle="1" w:styleId="10">
    <w:name w:val="Знак Знак1 Знак Знак Знак Знак Знак Знак"/>
    <w:basedOn w:val="a"/>
    <w:rsid w:val="007510E7"/>
    <w:pPr>
      <w:spacing w:after="0" w:line="240" w:lineRule="auto"/>
    </w:pPr>
    <w:rPr>
      <w:rFonts w:ascii="Verdana" w:eastAsia="Times New Roman" w:hAnsi="Verdana" w:cs="Verdana"/>
      <w:kern w:val="0"/>
      <w:sz w:val="20"/>
      <w:szCs w:val="20"/>
      <w:lang w:val="en-US"/>
      <w14:ligatures w14:val="none"/>
    </w:rPr>
  </w:style>
  <w:style w:type="paragraph" w:customStyle="1" w:styleId="11">
    <w:name w:val="Абзац списку1"/>
    <w:basedOn w:val="a"/>
    <w:rsid w:val="0038200F"/>
    <w:pPr>
      <w:spacing w:after="200" w:line="276" w:lineRule="auto"/>
      <w:ind w:left="720"/>
      <w:contextualSpacing/>
    </w:pPr>
    <w:rPr>
      <w:rFonts w:ascii="Calibri" w:eastAsia="Times New Roman" w:hAnsi="Calibri" w:cs="Times New Roman"/>
      <w:kern w:val="0"/>
      <w:sz w:val="22"/>
      <w:szCs w:val="22"/>
      <w:lang w:val="ru-RU"/>
      <w14:ligatures w14:val="none"/>
    </w:rPr>
  </w:style>
  <w:style w:type="paragraph" w:styleId="a5">
    <w:name w:val="Body Text"/>
    <w:basedOn w:val="a"/>
    <w:link w:val="a6"/>
    <w:semiHidden/>
    <w:rsid w:val="0038200F"/>
    <w:pPr>
      <w:spacing w:after="120" w:line="276" w:lineRule="auto"/>
    </w:pPr>
    <w:rPr>
      <w:rFonts w:ascii="Calibri" w:eastAsia="Times New Roman" w:hAnsi="Calibri" w:cs="Times New Roman"/>
      <w:kern w:val="0"/>
      <w:sz w:val="22"/>
      <w:szCs w:val="22"/>
      <w:lang w:val="ru-RU"/>
      <w14:ligatures w14:val="none"/>
    </w:rPr>
  </w:style>
  <w:style w:type="character" w:customStyle="1" w:styleId="a6">
    <w:name w:val="Основной текст Знак"/>
    <w:basedOn w:val="a0"/>
    <w:link w:val="a5"/>
    <w:semiHidden/>
    <w:rsid w:val="0038200F"/>
    <w:rPr>
      <w:rFonts w:ascii="Calibri" w:eastAsia="Times New Roman" w:hAnsi="Calibri" w:cs="Times New Roman"/>
    </w:rPr>
  </w:style>
  <w:style w:type="paragraph" w:styleId="a7">
    <w:name w:val="Balloon Text"/>
    <w:basedOn w:val="a"/>
    <w:link w:val="a8"/>
    <w:uiPriority w:val="99"/>
    <w:semiHidden/>
    <w:unhideWhenUsed/>
    <w:rsid w:val="003820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200F"/>
    <w:rPr>
      <w:rFonts w:ascii="Tahoma" w:hAnsi="Tahoma" w:cs="Tahoma"/>
      <w:kern w:val="2"/>
      <w:sz w:val="16"/>
      <w:szCs w:val="16"/>
      <w:lang w:val="uk-UA"/>
      <w14:ligatures w14:val="standardContextual"/>
    </w:rPr>
  </w:style>
  <w:style w:type="paragraph" w:customStyle="1" w:styleId="12">
    <w:name w:val="Знак Знак1 Знак Знак Знак Знак Знак Знак"/>
    <w:basedOn w:val="a"/>
    <w:rsid w:val="00D25356"/>
    <w:pPr>
      <w:spacing w:after="0" w:line="240" w:lineRule="auto"/>
    </w:pPr>
    <w:rPr>
      <w:rFonts w:ascii="Verdana" w:eastAsia="Times New Roman" w:hAnsi="Verdana" w:cs="Verdana"/>
      <w:kern w:val="0"/>
      <w:sz w:val="20"/>
      <w:szCs w:val="20"/>
      <w:lang w:val="en-US"/>
      <w14:ligatures w14:val="none"/>
    </w:rPr>
  </w:style>
  <w:style w:type="paragraph" w:styleId="a9">
    <w:name w:val="header"/>
    <w:basedOn w:val="a"/>
    <w:link w:val="aa"/>
    <w:uiPriority w:val="99"/>
    <w:unhideWhenUsed/>
    <w:rsid w:val="00D253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5356"/>
    <w:rPr>
      <w:rFonts w:ascii="Times New Roman" w:hAnsi="Times New Roman" w:cstheme="minorHAnsi"/>
      <w:kern w:val="2"/>
      <w:sz w:val="28"/>
      <w:szCs w:val="28"/>
      <w:lang w:val="uk-UA"/>
      <w14:ligatures w14:val="standardContextual"/>
    </w:rPr>
  </w:style>
  <w:style w:type="paragraph" w:styleId="ab">
    <w:name w:val="footer"/>
    <w:basedOn w:val="a"/>
    <w:link w:val="ac"/>
    <w:uiPriority w:val="99"/>
    <w:unhideWhenUsed/>
    <w:rsid w:val="00D253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5356"/>
    <w:rPr>
      <w:rFonts w:ascii="Times New Roman" w:hAnsi="Times New Roman" w:cstheme="minorHAnsi"/>
      <w:kern w:val="2"/>
      <w:sz w:val="28"/>
      <w:szCs w:val="28"/>
      <w:lang w:val="uk-UA"/>
      <w14:ligatures w14:val="standardContextual"/>
    </w:rPr>
  </w:style>
  <w:style w:type="paragraph" w:styleId="ad">
    <w:name w:val="Normal (Web)"/>
    <w:basedOn w:val="a"/>
    <w:rsid w:val="00D25356"/>
    <w:pPr>
      <w:spacing w:before="100" w:after="100" w:line="240" w:lineRule="auto"/>
    </w:pPr>
    <w:rPr>
      <w:rFonts w:eastAsia="Times New Roman" w:cs="Times New Roman"/>
      <w:kern w:val="0"/>
      <w:sz w:val="24"/>
      <w:szCs w:val="20"/>
      <w:lang w:val="ru-RU" w:eastAsia="ru-RU"/>
      <w14:ligatures w14:val="none"/>
    </w:rPr>
  </w:style>
  <w:style w:type="paragraph" w:customStyle="1" w:styleId="13">
    <w:name w:val="Знак Знак1"/>
    <w:basedOn w:val="a"/>
    <w:rsid w:val="00640B58"/>
    <w:pPr>
      <w:spacing w:after="0" w:line="240" w:lineRule="auto"/>
    </w:pPr>
    <w:rPr>
      <w:rFonts w:ascii="Verdana" w:eastAsia="Times New Roman" w:hAnsi="Verdana" w:cs="Verdana"/>
      <w:kern w:val="0"/>
      <w:sz w:val="20"/>
      <w:szCs w:val="20"/>
      <w:lang w:val="en-US"/>
      <w14:ligatures w14:val="none"/>
    </w:rPr>
  </w:style>
  <w:style w:type="paragraph" w:customStyle="1" w:styleId="14">
    <w:name w:val="Знак Знак1 Знак Знак Знак Знак Знак Знак"/>
    <w:basedOn w:val="a"/>
    <w:rsid w:val="009355BB"/>
    <w:pPr>
      <w:spacing w:after="0" w:line="240" w:lineRule="auto"/>
    </w:pPr>
    <w:rPr>
      <w:rFonts w:ascii="Verdana" w:eastAsia="Times New Roman" w:hAnsi="Verdana" w:cs="Verdana"/>
      <w:kern w:val="0"/>
      <w:sz w:val="20"/>
      <w:szCs w:val="20"/>
      <w:lang w:val="en-US"/>
      <w14:ligatures w14:val="none"/>
    </w:rPr>
  </w:style>
  <w:style w:type="character" w:styleId="ae">
    <w:name w:val="Hyperlink"/>
    <w:basedOn w:val="a0"/>
    <w:uiPriority w:val="99"/>
    <w:semiHidden/>
    <w:unhideWhenUsed/>
    <w:rsid w:val="000F6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6449">
      <w:bodyDiv w:val="1"/>
      <w:marLeft w:val="0"/>
      <w:marRight w:val="0"/>
      <w:marTop w:val="0"/>
      <w:marBottom w:val="0"/>
      <w:divBdr>
        <w:top w:val="none" w:sz="0" w:space="0" w:color="auto"/>
        <w:left w:val="none" w:sz="0" w:space="0" w:color="auto"/>
        <w:bottom w:val="none" w:sz="0" w:space="0" w:color="auto"/>
        <w:right w:val="none" w:sz="0" w:space="0" w:color="auto"/>
      </w:divBdr>
    </w:div>
    <w:div w:id="245964492">
      <w:bodyDiv w:val="1"/>
      <w:marLeft w:val="0"/>
      <w:marRight w:val="0"/>
      <w:marTop w:val="0"/>
      <w:marBottom w:val="0"/>
      <w:divBdr>
        <w:top w:val="none" w:sz="0" w:space="0" w:color="auto"/>
        <w:left w:val="none" w:sz="0" w:space="0" w:color="auto"/>
        <w:bottom w:val="none" w:sz="0" w:space="0" w:color="auto"/>
        <w:right w:val="none" w:sz="0" w:space="0" w:color="auto"/>
      </w:divBdr>
    </w:div>
    <w:div w:id="381026317">
      <w:bodyDiv w:val="1"/>
      <w:marLeft w:val="0"/>
      <w:marRight w:val="0"/>
      <w:marTop w:val="0"/>
      <w:marBottom w:val="0"/>
      <w:divBdr>
        <w:top w:val="none" w:sz="0" w:space="0" w:color="auto"/>
        <w:left w:val="none" w:sz="0" w:space="0" w:color="auto"/>
        <w:bottom w:val="none" w:sz="0" w:space="0" w:color="auto"/>
        <w:right w:val="none" w:sz="0" w:space="0" w:color="auto"/>
      </w:divBdr>
    </w:div>
    <w:div w:id="574053871">
      <w:bodyDiv w:val="1"/>
      <w:marLeft w:val="0"/>
      <w:marRight w:val="0"/>
      <w:marTop w:val="0"/>
      <w:marBottom w:val="0"/>
      <w:divBdr>
        <w:top w:val="none" w:sz="0" w:space="0" w:color="auto"/>
        <w:left w:val="none" w:sz="0" w:space="0" w:color="auto"/>
        <w:bottom w:val="none" w:sz="0" w:space="0" w:color="auto"/>
        <w:right w:val="none" w:sz="0" w:space="0" w:color="auto"/>
      </w:divBdr>
    </w:div>
    <w:div w:id="821122099">
      <w:bodyDiv w:val="1"/>
      <w:marLeft w:val="0"/>
      <w:marRight w:val="0"/>
      <w:marTop w:val="0"/>
      <w:marBottom w:val="0"/>
      <w:divBdr>
        <w:top w:val="none" w:sz="0" w:space="0" w:color="auto"/>
        <w:left w:val="none" w:sz="0" w:space="0" w:color="auto"/>
        <w:bottom w:val="none" w:sz="0" w:space="0" w:color="auto"/>
        <w:right w:val="none" w:sz="0" w:space="0" w:color="auto"/>
      </w:divBdr>
    </w:div>
    <w:div w:id="988247071">
      <w:bodyDiv w:val="1"/>
      <w:marLeft w:val="0"/>
      <w:marRight w:val="0"/>
      <w:marTop w:val="0"/>
      <w:marBottom w:val="0"/>
      <w:divBdr>
        <w:top w:val="none" w:sz="0" w:space="0" w:color="auto"/>
        <w:left w:val="none" w:sz="0" w:space="0" w:color="auto"/>
        <w:bottom w:val="none" w:sz="0" w:space="0" w:color="auto"/>
        <w:right w:val="none" w:sz="0" w:space="0" w:color="auto"/>
      </w:divBdr>
    </w:div>
    <w:div w:id="1152257309">
      <w:bodyDiv w:val="1"/>
      <w:marLeft w:val="0"/>
      <w:marRight w:val="0"/>
      <w:marTop w:val="0"/>
      <w:marBottom w:val="0"/>
      <w:divBdr>
        <w:top w:val="none" w:sz="0" w:space="0" w:color="auto"/>
        <w:left w:val="none" w:sz="0" w:space="0" w:color="auto"/>
        <w:bottom w:val="none" w:sz="0" w:space="0" w:color="auto"/>
        <w:right w:val="none" w:sz="0" w:space="0" w:color="auto"/>
      </w:divBdr>
    </w:div>
    <w:div w:id="1192106504">
      <w:bodyDiv w:val="1"/>
      <w:marLeft w:val="0"/>
      <w:marRight w:val="0"/>
      <w:marTop w:val="0"/>
      <w:marBottom w:val="0"/>
      <w:divBdr>
        <w:top w:val="none" w:sz="0" w:space="0" w:color="auto"/>
        <w:left w:val="none" w:sz="0" w:space="0" w:color="auto"/>
        <w:bottom w:val="none" w:sz="0" w:space="0" w:color="auto"/>
        <w:right w:val="none" w:sz="0" w:space="0" w:color="auto"/>
      </w:divBdr>
    </w:div>
    <w:div w:id="1559710665">
      <w:bodyDiv w:val="1"/>
      <w:marLeft w:val="0"/>
      <w:marRight w:val="0"/>
      <w:marTop w:val="0"/>
      <w:marBottom w:val="0"/>
      <w:divBdr>
        <w:top w:val="none" w:sz="0" w:space="0" w:color="auto"/>
        <w:left w:val="none" w:sz="0" w:space="0" w:color="auto"/>
        <w:bottom w:val="none" w:sz="0" w:space="0" w:color="auto"/>
        <w:right w:val="none" w:sz="0" w:space="0" w:color="auto"/>
      </w:divBdr>
    </w:div>
    <w:div w:id="1768696133">
      <w:bodyDiv w:val="1"/>
      <w:marLeft w:val="0"/>
      <w:marRight w:val="0"/>
      <w:marTop w:val="0"/>
      <w:marBottom w:val="0"/>
      <w:divBdr>
        <w:top w:val="none" w:sz="0" w:space="0" w:color="auto"/>
        <w:left w:val="none" w:sz="0" w:space="0" w:color="auto"/>
        <w:bottom w:val="none" w:sz="0" w:space="0" w:color="auto"/>
        <w:right w:val="none" w:sz="0" w:space="0" w:color="auto"/>
      </w:divBdr>
    </w:div>
    <w:div w:id="1801993977">
      <w:bodyDiv w:val="1"/>
      <w:marLeft w:val="0"/>
      <w:marRight w:val="0"/>
      <w:marTop w:val="0"/>
      <w:marBottom w:val="0"/>
      <w:divBdr>
        <w:top w:val="none" w:sz="0" w:space="0" w:color="auto"/>
        <w:left w:val="none" w:sz="0" w:space="0" w:color="auto"/>
        <w:bottom w:val="none" w:sz="0" w:space="0" w:color="auto"/>
        <w:right w:val="none" w:sz="0" w:space="0" w:color="auto"/>
      </w:divBdr>
    </w:div>
    <w:div w:id="20105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355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C61E-C172-4659-B064-E896113C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30</Pages>
  <Words>41317</Words>
  <Characters>23551</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User</cp:lastModifiedBy>
  <cp:revision>389</cp:revision>
  <cp:lastPrinted>2025-11-10T06:24:00Z</cp:lastPrinted>
  <dcterms:created xsi:type="dcterms:W3CDTF">2025-10-15T07:46:00Z</dcterms:created>
  <dcterms:modified xsi:type="dcterms:W3CDTF">2025-11-12T06:46:00Z</dcterms:modified>
</cp:coreProperties>
</file>